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A4971" w14:textId="77777777" w:rsidR="005658FE" w:rsidRDefault="005658FE" w:rsidP="005658FE">
      <w:pPr>
        <w:pStyle w:val="BodyText"/>
        <w:jc w:val="both"/>
        <w:rPr>
          <w:rFonts w:ascii="Times New Roman"/>
        </w:rPr>
      </w:pPr>
    </w:p>
    <w:p w14:paraId="5A403576" w14:textId="77777777" w:rsidR="005658FE" w:rsidRDefault="005658FE" w:rsidP="005658FE">
      <w:pPr>
        <w:pStyle w:val="BodyText"/>
        <w:jc w:val="both"/>
        <w:rPr>
          <w:rFonts w:ascii="Times New Roman"/>
        </w:rPr>
      </w:pPr>
    </w:p>
    <w:p w14:paraId="6C4FDFA8" w14:textId="77777777" w:rsidR="005658FE" w:rsidRDefault="005658FE" w:rsidP="005658FE">
      <w:pPr>
        <w:pStyle w:val="BodyText"/>
        <w:jc w:val="both"/>
        <w:rPr>
          <w:rFonts w:ascii="Times New Roman"/>
        </w:rPr>
      </w:pPr>
    </w:p>
    <w:p w14:paraId="4F443088" w14:textId="77777777" w:rsidR="005658FE" w:rsidRPr="005B5C55" w:rsidRDefault="005658FE" w:rsidP="005658FE">
      <w:pPr>
        <w:jc w:val="both"/>
        <w:rPr>
          <w:b/>
        </w:rPr>
      </w:pPr>
    </w:p>
    <w:p w14:paraId="0606BF08" w14:textId="77777777" w:rsidR="005658FE" w:rsidRPr="005B5C55" w:rsidRDefault="005658FE" w:rsidP="005658FE">
      <w:pPr>
        <w:jc w:val="both"/>
        <w:rPr>
          <w:b/>
        </w:rPr>
      </w:pPr>
    </w:p>
    <w:p w14:paraId="4BDB3F6B" w14:textId="77777777" w:rsidR="005658FE" w:rsidRPr="005B5C55" w:rsidRDefault="005658FE" w:rsidP="005658FE">
      <w:pPr>
        <w:jc w:val="right"/>
        <w:rPr>
          <w:b/>
        </w:rPr>
      </w:pPr>
      <w:r w:rsidRPr="005B5C55">
        <w:rPr>
          <w:noProof/>
        </w:rPr>
        <w:drawing>
          <wp:inline distT="0" distB="0" distL="0" distR="0" wp14:anchorId="70FE4061" wp14:editId="60EDFFDF">
            <wp:extent cx="1791229" cy="708659"/>
            <wp:effectExtent l="0" t="0" r="0" b="0"/>
            <wp:docPr id="8" name="image1.jpeg"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1229" cy="708659"/>
                    </a:xfrm>
                    <a:prstGeom prst="rect">
                      <a:avLst/>
                    </a:prstGeom>
                  </pic:spPr>
                </pic:pic>
              </a:graphicData>
            </a:graphic>
          </wp:inline>
        </w:drawing>
      </w:r>
    </w:p>
    <w:p w14:paraId="351CB77A" w14:textId="77777777" w:rsidR="005658FE" w:rsidRPr="005B5C55" w:rsidRDefault="005658FE" w:rsidP="005658FE">
      <w:pPr>
        <w:jc w:val="both"/>
        <w:rPr>
          <w:b/>
        </w:rPr>
      </w:pPr>
    </w:p>
    <w:p w14:paraId="29B7815D" w14:textId="77777777" w:rsidR="005658FE" w:rsidRDefault="005658FE" w:rsidP="005658FE">
      <w:pPr>
        <w:pStyle w:val="Heading1"/>
        <w:rPr>
          <w:b w:val="0"/>
          <w:sz w:val="28"/>
          <w:szCs w:val="28"/>
        </w:rPr>
      </w:pPr>
    </w:p>
    <w:p w14:paraId="7FEA8F8B" w14:textId="77777777" w:rsidR="005658FE" w:rsidRPr="005B5C55" w:rsidRDefault="005658FE" w:rsidP="005658FE">
      <w:pPr>
        <w:jc w:val="both"/>
        <w:rPr>
          <w:b/>
        </w:rPr>
      </w:pPr>
    </w:p>
    <w:p w14:paraId="6491C1A1" w14:textId="77777777" w:rsidR="005658FE" w:rsidRPr="005B5C55" w:rsidRDefault="005658FE" w:rsidP="005658FE">
      <w:pPr>
        <w:jc w:val="both"/>
        <w:rPr>
          <w:b/>
        </w:rPr>
      </w:pPr>
    </w:p>
    <w:p w14:paraId="46BE1A53" w14:textId="77777777" w:rsidR="005658FE" w:rsidRDefault="005658FE" w:rsidP="005658FE">
      <w:pPr>
        <w:rPr>
          <w:b/>
          <w:sz w:val="40"/>
          <w:szCs w:val="40"/>
        </w:rPr>
      </w:pPr>
      <w:bookmarkStart w:id="0" w:name="_GoBack"/>
      <w:r>
        <w:rPr>
          <w:b/>
          <w:sz w:val="40"/>
          <w:szCs w:val="40"/>
        </w:rPr>
        <w:t>Introduction to the Middlesex University Retention Schedule</w:t>
      </w:r>
    </w:p>
    <w:bookmarkEnd w:id="0"/>
    <w:p w14:paraId="0604BE05" w14:textId="77777777" w:rsidR="00076C51" w:rsidRDefault="00076C51" w:rsidP="008A7B00">
      <w:pPr>
        <w:rPr>
          <w:b/>
          <w:sz w:val="40"/>
          <w:szCs w:val="4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101"/>
        <w:gridCol w:w="4905"/>
      </w:tblGrid>
      <w:tr w:rsidR="00076C51" w:rsidRPr="00F7254E" w14:paraId="5A89CD09" w14:textId="77777777" w:rsidTr="008A7B00">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FA6D73" w14:textId="77777777" w:rsidR="00076C51" w:rsidRPr="00F7254E" w:rsidRDefault="00076C51" w:rsidP="008A7B00">
            <w:pPr>
              <w:rPr>
                <w:lang w:val="en-US"/>
              </w:rPr>
            </w:pPr>
            <w:r w:rsidRPr="00F7254E">
              <w:rPr>
                <w:lang w:val="en-US"/>
              </w:rPr>
              <w:t>Policy owner</w:t>
            </w:r>
          </w:p>
        </w:tc>
        <w:tc>
          <w:tcPr>
            <w:tcW w:w="4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5D859" w14:textId="566C9805" w:rsidR="00076C51" w:rsidRPr="00F7254E" w:rsidRDefault="00AB582A" w:rsidP="008A7B00">
            <w:pPr>
              <w:rPr>
                <w:lang w:val="en-US"/>
              </w:rPr>
            </w:pPr>
            <w:r>
              <w:t>Legal Team</w:t>
            </w:r>
          </w:p>
        </w:tc>
      </w:tr>
      <w:tr w:rsidR="00076C51" w:rsidRPr="00F7254E" w14:paraId="292E084C" w14:textId="77777777" w:rsidTr="008A7B00">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BB206" w14:textId="77777777" w:rsidR="00076C51" w:rsidRPr="00F7254E" w:rsidRDefault="00076C51" w:rsidP="008A7B00">
            <w:pPr>
              <w:rPr>
                <w:lang w:val="en-US"/>
              </w:rPr>
            </w:pPr>
            <w:r w:rsidRPr="00F7254E">
              <w:rPr>
                <w:lang w:val="en-US"/>
              </w:rPr>
              <w:t>Author if different from above</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14:paraId="513995A0" w14:textId="77777777" w:rsidR="00076C51" w:rsidRPr="00F7254E" w:rsidRDefault="00076C51" w:rsidP="008A7B00">
            <w:pPr>
              <w:rPr>
                <w:lang w:val="en-US"/>
              </w:rPr>
            </w:pPr>
            <w:r>
              <w:rPr>
                <w:lang w:val="en-US"/>
              </w:rPr>
              <w:t>N/A</w:t>
            </w:r>
          </w:p>
        </w:tc>
      </w:tr>
      <w:tr w:rsidR="00076C51" w:rsidRPr="00F7254E" w14:paraId="59F1D0BD" w14:textId="77777777" w:rsidTr="008A7B00">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11809" w14:textId="77777777" w:rsidR="00076C51" w:rsidRPr="00F7254E" w:rsidRDefault="00076C51" w:rsidP="008A7B00">
            <w:pPr>
              <w:rPr>
                <w:lang w:val="en-US"/>
              </w:rPr>
            </w:pPr>
            <w:r w:rsidRPr="00F7254E">
              <w:rPr>
                <w:lang w:val="en-US"/>
              </w:rPr>
              <w:t>Version</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14:paraId="5303F599" w14:textId="77777777" w:rsidR="00076C51" w:rsidRPr="00F7254E" w:rsidRDefault="00076C51" w:rsidP="008A7B00">
            <w:pPr>
              <w:rPr>
                <w:lang w:val="en-US"/>
              </w:rPr>
            </w:pPr>
            <w:r>
              <w:rPr>
                <w:lang w:val="en-US"/>
              </w:rPr>
              <w:t>Version 2</w:t>
            </w:r>
          </w:p>
        </w:tc>
      </w:tr>
      <w:tr w:rsidR="00076C51" w:rsidRPr="00F7254E" w14:paraId="1999C4D5" w14:textId="77777777" w:rsidTr="008A7B00">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1BA8D" w14:textId="77777777" w:rsidR="00076C51" w:rsidRPr="00F7254E" w:rsidRDefault="00076C51" w:rsidP="008A7B00">
            <w:pPr>
              <w:rPr>
                <w:lang w:val="en-US"/>
              </w:rPr>
            </w:pPr>
            <w:r w:rsidRPr="00F7254E">
              <w:rPr>
                <w:lang w:val="en-US"/>
              </w:rPr>
              <w:t>Last Review Date</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14:paraId="6ABE8F88" w14:textId="77777777" w:rsidR="00076C51" w:rsidRPr="00F7254E" w:rsidRDefault="00076C51" w:rsidP="008A7B00">
            <w:pPr>
              <w:rPr>
                <w:lang w:val="en-US"/>
              </w:rPr>
            </w:pPr>
            <w:r w:rsidRPr="00F7254E">
              <w:rPr>
                <w:lang w:val="en-US"/>
              </w:rPr>
              <w:t>01/09/2022</w:t>
            </w:r>
          </w:p>
          <w:p w14:paraId="2B954C38" w14:textId="77777777" w:rsidR="00076C51" w:rsidRPr="00F7254E" w:rsidRDefault="00076C51" w:rsidP="008A7B00">
            <w:pPr>
              <w:rPr>
                <w:lang w:val="en-US"/>
              </w:rPr>
            </w:pPr>
          </w:p>
        </w:tc>
      </w:tr>
      <w:tr w:rsidR="00076C51" w:rsidRPr="00F7254E" w14:paraId="656AECBA" w14:textId="77777777" w:rsidTr="008A7B00">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0D39B" w14:textId="77777777" w:rsidR="00076C51" w:rsidRPr="00F7254E" w:rsidRDefault="00076C51" w:rsidP="008A7B00">
            <w:pPr>
              <w:rPr>
                <w:lang w:val="en-US"/>
              </w:rPr>
            </w:pPr>
            <w:r w:rsidRPr="00F7254E">
              <w:rPr>
                <w:lang w:val="en-US"/>
              </w:rPr>
              <w:t>Next Review Due</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14:paraId="7562ABEF" w14:textId="77777777" w:rsidR="00076C51" w:rsidRPr="00F7254E" w:rsidRDefault="00076C51" w:rsidP="008A7B00">
            <w:pPr>
              <w:rPr>
                <w:lang w:val="en-US"/>
              </w:rPr>
            </w:pPr>
            <w:r>
              <w:rPr>
                <w:lang w:val="en-US"/>
              </w:rPr>
              <w:t>March 2024, unless circumstances require an earlier review</w:t>
            </w:r>
          </w:p>
        </w:tc>
      </w:tr>
    </w:tbl>
    <w:p w14:paraId="520893FB" w14:textId="77777777" w:rsidR="00076C51" w:rsidRDefault="00076C51" w:rsidP="008A7B00">
      <w:pPr>
        <w:rPr>
          <w:color w:val="C00000"/>
        </w:rPr>
      </w:pPr>
    </w:p>
    <w:p w14:paraId="2E21DA0E" w14:textId="77777777" w:rsidR="00076C51" w:rsidRPr="00F7254E" w:rsidRDefault="00076C51" w:rsidP="008A7B00">
      <w:r w:rsidRPr="00F7254E">
        <w:t>Approvals</w:t>
      </w:r>
    </w:p>
    <w:p w14:paraId="63B704B4" w14:textId="77777777" w:rsidR="00076C51" w:rsidRPr="00F7254E" w:rsidRDefault="00076C51" w:rsidP="008A7B00"/>
    <w:tbl>
      <w:tblPr>
        <w:tblW w:w="0" w:type="auto"/>
        <w:tblCellMar>
          <w:left w:w="0" w:type="dxa"/>
          <w:right w:w="0" w:type="dxa"/>
        </w:tblCellMar>
        <w:tblLook w:val="04A0" w:firstRow="1" w:lastRow="0" w:firstColumn="1" w:lastColumn="0" w:noHBand="0" w:noVBand="1"/>
      </w:tblPr>
      <w:tblGrid>
        <w:gridCol w:w="4101"/>
        <w:gridCol w:w="4905"/>
      </w:tblGrid>
      <w:tr w:rsidR="00076C51" w:rsidRPr="00F7254E" w14:paraId="5EC2651D" w14:textId="77777777" w:rsidTr="008A7B00">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C6160" w14:textId="77777777" w:rsidR="00076C51" w:rsidRPr="00F7254E" w:rsidRDefault="00076C51" w:rsidP="008A7B00">
            <w:pPr>
              <w:rPr>
                <w:b/>
                <w:bCs/>
                <w:lang w:val="en-US"/>
              </w:rPr>
            </w:pPr>
            <w:r w:rsidRPr="00F7254E">
              <w:rPr>
                <w:b/>
                <w:bCs/>
                <w:lang w:val="en-US"/>
              </w:rPr>
              <w:t>Committee / Individual</w:t>
            </w:r>
          </w:p>
        </w:tc>
        <w:tc>
          <w:tcPr>
            <w:tcW w:w="4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0A6F8" w14:textId="77777777" w:rsidR="00076C51" w:rsidRPr="00F7254E" w:rsidRDefault="00076C51" w:rsidP="008A7B00">
            <w:pPr>
              <w:rPr>
                <w:b/>
                <w:bCs/>
                <w:lang w:val="en-US"/>
              </w:rPr>
            </w:pPr>
            <w:r w:rsidRPr="00F7254E">
              <w:rPr>
                <w:b/>
                <w:bCs/>
                <w:lang w:val="en-US"/>
              </w:rPr>
              <w:t>Date</w:t>
            </w:r>
          </w:p>
        </w:tc>
      </w:tr>
      <w:tr w:rsidR="00076C51" w:rsidRPr="00F7254E" w14:paraId="0848C12E" w14:textId="77777777" w:rsidTr="008A7B00">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DEE63" w14:textId="77777777" w:rsidR="00076C51" w:rsidRPr="00F7254E" w:rsidRDefault="00076C51" w:rsidP="008A7B00">
            <w:pPr>
              <w:rPr>
                <w:lang w:val="en-US"/>
              </w:rPr>
            </w:pPr>
            <w:r w:rsidRPr="00E67B6B">
              <w:rPr>
                <w:lang w:val="en-US"/>
              </w:rPr>
              <w:t>Information Governance Group (IGG)</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14:paraId="459F3889" w14:textId="02531DED" w:rsidR="00076C51" w:rsidRPr="00F7254E" w:rsidRDefault="004A4E5D" w:rsidP="008A7B00">
            <w:pPr>
              <w:rPr>
                <w:lang w:val="en-US"/>
              </w:rPr>
            </w:pPr>
            <w:r w:rsidRPr="004A4E5D">
              <w:rPr>
                <w:lang w:val="en-US"/>
              </w:rPr>
              <w:t>Approved by the Information Governance Group on 28 Nov 2022</w:t>
            </w:r>
          </w:p>
        </w:tc>
      </w:tr>
    </w:tbl>
    <w:p w14:paraId="11223B52" w14:textId="77777777" w:rsidR="005658FE" w:rsidRPr="005B5C55" w:rsidRDefault="005658FE" w:rsidP="005658FE">
      <w:pPr>
        <w:shd w:val="clear" w:color="auto" w:fill="FFFFFF"/>
        <w:jc w:val="both"/>
        <w:textAlignment w:val="baseline"/>
        <w:rPr>
          <w:rFonts w:eastAsia="Times New Roman"/>
        </w:rPr>
      </w:pPr>
    </w:p>
    <w:p w14:paraId="694A6020" w14:textId="77777777" w:rsidR="005658FE" w:rsidRPr="005B5C55" w:rsidRDefault="005658FE" w:rsidP="005658FE">
      <w:pPr>
        <w:shd w:val="clear" w:color="auto" w:fill="FFFFFF"/>
        <w:ind w:left="426"/>
        <w:jc w:val="both"/>
        <w:textAlignment w:val="baseline"/>
        <w:rPr>
          <w:rFonts w:eastAsia="Times New Roman"/>
        </w:rPr>
      </w:pPr>
    </w:p>
    <w:p w14:paraId="65569353" w14:textId="77777777" w:rsidR="005658FE" w:rsidRDefault="005658FE" w:rsidP="005658FE">
      <w:pPr>
        <w:pStyle w:val="ListParagraph"/>
        <w:widowControl/>
        <w:numPr>
          <w:ilvl w:val="0"/>
          <w:numId w:val="4"/>
        </w:numPr>
        <w:shd w:val="clear" w:color="auto" w:fill="FFFFFF"/>
        <w:autoSpaceDE/>
        <w:autoSpaceDN/>
        <w:ind w:left="426"/>
        <w:contextualSpacing/>
        <w:jc w:val="both"/>
        <w:textAlignment w:val="baseline"/>
        <w:rPr>
          <w:rFonts w:eastAsia="Times New Roman"/>
          <w:b/>
          <w:sz w:val="24"/>
          <w:szCs w:val="24"/>
        </w:rPr>
      </w:pPr>
      <w:r>
        <w:rPr>
          <w:rFonts w:eastAsia="Times New Roman"/>
          <w:b/>
          <w:sz w:val="24"/>
          <w:szCs w:val="24"/>
        </w:rPr>
        <w:t>What is a retention schedule?</w:t>
      </w:r>
    </w:p>
    <w:p w14:paraId="455EBFFA" w14:textId="77777777" w:rsidR="005658FE" w:rsidRDefault="005658FE" w:rsidP="005658FE">
      <w:pPr>
        <w:pStyle w:val="ListParagraph"/>
        <w:widowControl/>
        <w:shd w:val="clear" w:color="auto" w:fill="FFFFFF"/>
        <w:autoSpaceDE/>
        <w:autoSpaceDN/>
        <w:ind w:left="426" w:firstLine="0"/>
        <w:contextualSpacing/>
        <w:jc w:val="both"/>
        <w:textAlignment w:val="baseline"/>
      </w:pPr>
    </w:p>
    <w:p w14:paraId="5EF7B814" w14:textId="77777777" w:rsidR="005658FE" w:rsidRDefault="005658FE" w:rsidP="005658FE">
      <w:pPr>
        <w:pStyle w:val="ListParagraph"/>
        <w:widowControl/>
        <w:shd w:val="clear" w:color="auto" w:fill="FFFFFF"/>
        <w:autoSpaceDE/>
        <w:autoSpaceDN/>
        <w:ind w:left="426" w:firstLine="0"/>
        <w:contextualSpacing/>
        <w:jc w:val="both"/>
        <w:textAlignment w:val="baseline"/>
      </w:pPr>
      <w:r>
        <w:t>A retention schedule is a key part of a successful records management programme. It allows individuals to take consistent actions on the retention and destruction of corporate records and prevents ad-hoc decisions being taken at local level.</w:t>
      </w:r>
    </w:p>
    <w:p w14:paraId="605DC46F" w14:textId="77777777" w:rsidR="005658FE" w:rsidRPr="005B5C55" w:rsidRDefault="005658FE" w:rsidP="005658FE">
      <w:pPr>
        <w:shd w:val="clear" w:color="auto" w:fill="FFFFFF"/>
        <w:jc w:val="both"/>
        <w:textAlignment w:val="baseline"/>
        <w:rPr>
          <w:rFonts w:eastAsia="Times New Roman"/>
        </w:rPr>
      </w:pPr>
    </w:p>
    <w:p w14:paraId="0845C91E" w14:textId="77777777" w:rsidR="005658FE" w:rsidRPr="002E1F46" w:rsidRDefault="005658FE" w:rsidP="005658FE">
      <w:pPr>
        <w:pStyle w:val="ListParagraph"/>
        <w:widowControl/>
        <w:numPr>
          <w:ilvl w:val="0"/>
          <w:numId w:val="4"/>
        </w:numPr>
        <w:shd w:val="clear" w:color="auto" w:fill="FFFFFF"/>
        <w:autoSpaceDE/>
        <w:autoSpaceDN/>
        <w:ind w:left="426"/>
        <w:contextualSpacing/>
        <w:jc w:val="both"/>
        <w:textAlignment w:val="baseline"/>
        <w:rPr>
          <w:rFonts w:eastAsia="Times New Roman"/>
          <w:b/>
          <w:sz w:val="24"/>
          <w:szCs w:val="24"/>
        </w:rPr>
      </w:pPr>
      <w:r w:rsidRPr="002E1F46">
        <w:rPr>
          <w:b/>
          <w:sz w:val="24"/>
          <w:szCs w:val="24"/>
        </w:rPr>
        <w:t>Why do we need one at Middlesex</w:t>
      </w:r>
      <w:r w:rsidRPr="002E1F46">
        <w:rPr>
          <w:b/>
          <w:spacing w:val="-8"/>
          <w:sz w:val="24"/>
          <w:szCs w:val="24"/>
        </w:rPr>
        <w:t xml:space="preserve"> </w:t>
      </w:r>
      <w:r w:rsidRPr="002E1F46">
        <w:rPr>
          <w:b/>
          <w:sz w:val="24"/>
          <w:szCs w:val="24"/>
        </w:rPr>
        <w:t>University?</w:t>
      </w:r>
    </w:p>
    <w:p w14:paraId="784141DC" w14:textId="77777777" w:rsidR="005658FE" w:rsidRPr="002E1F46" w:rsidRDefault="005658FE" w:rsidP="005658FE">
      <w:pPr>
        <w:pStyle w:val="ListParagraph"/>
        <w:widowControl/>
        <w:shd w:val="clear" w:color="auto" w:fill="FFFFFF"/>
        <w:autoSpaceDE/>
        <w:autoSpaceDN/>
        <w:ind w:left="426" w:firstLine="0"/>
        <w:contextualSpacing/>
        <w:jc w:val="both"/>
        <w:textAlignment w:val="baseline"/>
        <w:rPr>
          <w:rFonts w:eastAsia="Times New Roman"/>
          <w:b/>
          <w:sz w:val="24"/>
          <w:szCs w:val="24"/>
        </w:rPr>
      </w:pPr>
    </w:p>
    <w:p w14:paraId="7A889D70" w14:textId="77777777" w:rsidR="005658FE" w:rsidRDefault="005658FE" w:rsidP="005658FE">
      <w:pPr>
        <w:pStyle w:val="BodyText"/>
        <w:ind w:left="480" w:right="294"/>
        <w:jc w:val="both"/>
      </w:pPr>
      <w:r>
        <w:t>The schedule helps to protect the interests of Middlesex University by ensuring our records are kept to meet both operational and legal obligations, and demonstrates accountability to stakeholders including funders, regulators and students. It also helps to meet our obligations under the GDPR, Data Protection Act 2018 and the Freedom of Information Act 2000.</w:t>
      </w:r>
    </w:p>
    <w:p w14:paraId="660CD017" w14:textId="77777777" w:rsidR="005658FE" w:rsidRDefault="005658FE" w:rsidP="005658FE">
      <w:pPr>
        <w:pStyle w:val="BodyText"/>
        <w:ind w:left="480" w:right="294"/>
        <w:jc w:val="both"/>
      </w:pPr>
    </w:p>
    <w:p w14:paraId="1497ECAF" w14:textId="77777777" w:rsidR="005658FE" w:rsidRPr="002E1F46" w:rsidRDefault="005658FE" w:rsidP="005658FE">
      <w:pPr>
        <w:pStyle w:val="ListParagraph"/>
        <w:widowControl/>
        <w:numPr>
          <w:ilvl w:val="0"/>
          <w:numId w:val="4"/>
        </w:numPr>
        <w:shd w:val="clear" w:color="auto" w:fill="FFFFFF"/>
        <w:autoSpaceDE/>
        <w:autoSpaceDN/>
        <w:ind w:left="426"/>
        <w:contextualSpacing/>
        <w:jc w:val="both"/>
        <w:textAlignment w:val="baseline"/>
        <w:rPr>
          <w:rFonts w:eastAsia="Times New Roman"/>
          <w:b/>
          <w:sz w:val="24"/>
          <w:szCs w:val="24"/>
        </w:rPr>
      </w:pPr>
      <w:r>
        <w:rPr>
          <w:b/>
          <w:sz w:val="24"/>
          <w:szCs w:val="24"/>
        </w:rPr>
        <w:t>How has the schedule been created?</w:t>
      </w:r>
    </w:p>
    <w:p w14:paraId="235F9F63" w14:textId="77777777" w:rsidR="005658FE" w:rsidRDefault="005658FE" w:rsidP="005658FE">
      <w:pPr>
        <w:pStyle w:val="ListParagraph"/>
        <w:widowControl/>
        <w:shd w:val="clear" w:color="auto" w:fill="FFFFFF"/>
        <w:autoSpaceDE/>
        <w:autoSpaceDN/>
        <w:ind w:left="426" w:firstLine="0"/>
        <w:contextualSpacing/>
        <w:jc w:val="both"/>
        <w:textAlignment w:val="baseline"/>
      </w:pPr>
    </w:p>
    <w:p w14:paraId="26725A14" w14:textId="77777777" w:rsidR="005658FE" w:rsidRDefault="005658FE" w:rsidP="005658FE">
      <w:pPr>
        <w:pStyle w:val="ListParagraph"/>
        <w:widowControl/>
        <w:shd w:val="clear" w:color="auto" w:fill="FFFFFF"/>
        <w:autoSpaceDE/>
        <w:autoSpaceDN/>
        <w:ind w:left="426" w:firstLine="0"/>
        <w:contextualSpacing/>
        <w:jc w:val="both"/>
        <w:textAlignment w:val="baseline"/>
      </w:pPr>
      <w:r w:rsidRPr="002E1F46">
        <w:t xml:space="preserve">The schedule is based on a model for HEIs designed by JISC (www.jisc.ac.uk) and follows a functional approach rather than imitating Middlesex University’s organisational structure. This approach recognises that whilst departmental names may change, functions and activities undertaken by HEIs stay broadly similar over time. Having said that there should be a named individual assigned by the Faculty or Service to be responsible for each type of record to ensure the requirements of the schedule are actually adhered to. </w:t>
      </w:r>
    </w:p>
    <w:p w14:paraId="0BF68530" w14:textId="77777777" w:rsidR="005658FE" w:rsidRDefault="005658FE" w:rsidP="005658FE">
      <w:pPr>
        <w:pStyle w:val="ListParagraph"/>
        <w:widowControl/>
        <w:shd w:val="clear" w:color="auto" w:fill="FFFFFF"/>
        <w:autoSpaceDE/>
        <w:autoSpaceDN/>
        <w:ind w:left="426" w:firstLine="0"/>
        <w:contextualSpacing/>
        <w:jc w:val="both"/>
        <w:textAlignment w:val="baseline"/>
        <w:rPr>
          <w:rFonts w:eastAsia="Times New Roman"/>
          <w:b/>
        </w:rPr>
      </w:pPr>
    </w:p>
    <w:p w14:paraId="0B6046B3" w14:textId="77777777" w:rsidR="005658FE" w:rsidRPr="002E1F46" w:rsidRDefault="005658FE" w:rsidP="005658FE">
      <w:pPr>
        <w:pStyle w:val="ListParagraph"/>
        <w:widowControl/>
        <w:numPr>
          <w:ilvl w:val="0"/>
          <w:numId w:val="4"/>
        </w:numPr>
        <w:shd w:val="clear" w:color="auto" w:fill="FFFFFF"/>
        <w:autoSpaceDE/>
        <w:autoSpaceDN/>
        <w:ind w:left="426" w:right="2"/>
        <w:contextualSpacing/>
        <w:jc w:val="both"/>
        <w:textAlignment w:val="baseline"/>
        <w:rPr>
          <w:rFonts w:eastAsia="Times New Roman"/>
          <w:b/>
          <w:sz w:val="24"/>
          <w:szCs w:val="24"/>
        </w:rPr>
      </w:pPr>
      <w:r>
        <w:rPr>
          <w:b/>
          <w:sz w:val="24"/>
          <w:szCs w:val="24"/>
        </w:rPr>
        <w:lastRenderedPageBreak/>
        <w:t>How do I use it?</w:t>
      </w:r>
    </w:p>
    <w:p w14:paraId="078506B7" w14:textId="77777777" w:rsidR="005658FE" w:rsidRDefault="005658FE" w:rsidP="005658FE">
      <w:pPr>
        <w:pStyle w:val="ListParagraph"/>
        <w:widowControl/>
        <w:shd w:val="clear" w:color="auto" w:fill="FFFFFF"/>
        <w:autoSpaceDE/>
        <w:autoSpaceDN/>
        <w:ind w:left="426" w:right="2" w:firstLine="0"/>
        <w:contextualSpacing/>
        <w:jc w:val="both"/>
        <w:textAlignment w:val="baseline"/>
      </w:pPr>
    </w:p>
    <w:p w14:paraId="155F4B1D" w14:textId="77777777" w:rsidR="005658FE" w:rsidRPr="002E1F46" w:rsidRDefault="005658FE" w:rsidP="005658FE">
      <w:pPr>
        <w:pStyle w:val="ListParagraph"/>
        <w:widowControl/>
        <w:shd w:val="clear" w:color="auto" w:fill="FFFFFF"/>
        <w:autoSpaceDE/>
        <w:autoSpaceDN/>
        <w:ind w:left="426" w:right="2" w:firstLine="0"/>
        <w:contextualSpacing/>
        <w:jc w:val="both"/>
        <w:textAlignment w:val="baseline"/>
      </w:pPr>
      <w:r w:rsidRPr="002E1F46">
        <w:t>The main types of records created, received or maintained by the University as part of its activities are listed</w:t>
      </w:r>
      <w:r>
        <w:t xml:space="preserve">, </w:t>
      </w:r>
      <w:r w:rsidRPr="002E1F46">
        <w:t xml:space="preserve">specifying the period they need to be retained and using the abbreviation ‘Y’ to signify years and ‘M’ to signify months. Where the term ‘REVIEW’ is used in the </w:t>
      </w:r>
      <w:r w:rsidRPr="002E1F46">
        <w:rPr>
          <w:b/>
        </w:rPr>
        <w:t xml:space="preserve">Retention Requirement </w:t>
      </w:r>
      <w:r w:rsidRPr="002E1F46">
        <w:t>column the records will be reviewed by the University Data Protection Officer to determine if they have archival value (i.e. long</w:t>
      </w:r>
      <w:r>
        <w:t>-</w:t>
      </w:r>
      <w:r w:rsidRPr="002E1F46">
        <w:t>term research value not attached to their primary function).</w:t>
      </w:r>
      <w:r>
        <w:t xml:space="preserve">  </w:t>
      </w:r>
      <w:r w:rsidRPr="002E1F46">
        <w:t>Where the term ‘PERMANENT’ is used these records must be retained permanently</w:t>
      </w:r>
      <w:r>
        <w:t xml:space="preserve">.  </w:t>
      </w:r>
      <w:r w:rsidRPr="002E1F46">
        <w:t xml:space="preserve">The </w:t>
      </w:r>
      <w:r w:rsidRPr="002E1F46">
        <w:rPr>
          <w:b/>
        </w:rPr>
        <w:t xml:space="preserve">Citation </w:t>
      </w:r>
      <w:r w:rsidRPr="002E1F46">
        <w:t>column provides the legal or other basis for retention.</w:t>
      </w:r>
      <w:r>
        <w:t xml:space="preserve">  </w:t>
      </w:r>
      <w:r w:rsidRPr="002E1F46">
        <w:t>Where no citation is given</w:t>
      </w:r>
      <w:r w:rsidR="00BD1E2A">
        <w:t>,</w:t>
      </w:r>
      <w:r w:rsidRPr="002E1F46">
        <w:t xml:space="preserve"> the retention decision is based on common practice, including comparison with other UK based HEIs. Citation references are expanded at the end of the schedule.</w:t>
      </w:r>
    </w:p>
    <w:p w14:paraId="03D14698" w14:textId="77777777" w:rsidR="005658FE" w:rsidRPr="002E1F46" w:rsidRDefault="005658FE" w:rsidP="005658FE">
      <w:pPr>
        <w:pStyle w:val="BodyText"/>
        <w:jc w:val="both"/>
        <w:rPr>
          <w:sz w:val="22"/>
          <w:szCs w:val="22"/>
        </w:rPr>
      </w:pPr>
    </w:p>
    <w:p w14:paraId="0E8DEB65" w14:textId="77777777" w:rsidR="005658FE" w:rsidRDefault="005658FE" w:rsidP="005658FE">
      <w:pPr>
        <w:ind w:left="480" w:right="2"/>
        <w:jc w:val="both"/>
      </w:pPr>
      <w:r w:rsidRPr="002E1F46">
        <w:t xml:space="preserve">It should be noted that the schedule applies to all records </w:t>
      </w:r>
      <w:r w:rsidRPr="002E1F46">
        <w:rPr>
          <w:b/>
        </w:rPr>
        <w:t>regardless of the format or media they are created or retained in</w:t>
      </w:r>
      <w:r w:rsidRPr="002E1F46">
        <w:t>.</w:t>
      </w:r>
      <w:r>
        <w:t xml:space="preserve">  </w:t>
      </w:r>
      <w:r w:rsidRPr="002E1F46">
        <w:t>Approaches to ensuring appropriate retention and destruction of records will differ according to format or media of the record.</w:t>
      </w:r>
    </w:p>
    <w:p w14:paraId="758C41AD" w14:textId="77777777" w:rsidR="005658FE" w:rsidRDefault="005658FE" w:rsidP="005658FE">
      <w:pPr>
        <w:ind w:left="480" w:right="2"/>
        <w:jc w:val="both"/>
        <w:rPr>
          <w:rFonts w:eastAsia="Times New Roman"/>
        </w:rPr>
      </w:pPr>
    </w:p>
    <w:p w14:paraId="20C08EB3" w14:textId="77777777" w:rsidR="005658FE" w:rsidRPr="00674E0B" w:rsidRDefault="005658FE" w:rsidP="005658FE">
      <w:pPr>
        <w:tabs>
          <w:tab w:val="left" w:pos="1134"/>
        </w:tabs>
        <w:ind w:left="480" w:right="2"/>
        <w:jc w:val="both"/>
      </w:pPr>
      <w:r w:rsidRPr="00674E0B">
        <w:rPr>
          <w:rFonts w:eastAsia="Times New Roman"/>
        </w:rPr>
        <w:t>4.1</w:t>
      </w:r>
      <w:r w:rsidRPr="00674E0B">
        <w:rPr>
          <w:rFonts w:eastAsia="Times New Roman"/>
        </w:rPr>
        <w:tab/>
      </w:r>
      <w:r w:rsidRPr="00674E0B">
        <w:t>How is the schedule</w:t>
      </w:r>
      <w:r w:rsidRPr="00674E0B">
        <w:rPr>
          <w:spacing w:val="1"/>
        </w:rPr>
        <w:t xml:space="preserve"> </w:t>
      </w:r>
      <w:r w:rsidRPr="00674E0B">
        <w:t>arranged?</w:t>
      </w:r>
    </w:p>
    <w:p w14:paraId="162F1E74" w14:textId="77777777" w:rsidR="005658FE" w:rsidRPr="00674E0B" w:rsidRDefault="005658FE" w:rsidP="005658FE">
      <w:pPr>
        <w:tabs>
          <w:tab w:val="left" w:pos="1134"/>
        </w:tabs>
        <w:ind w:left="480" w:right="2"/>
        <w:jc w:val="both"/>
      </w:pPr>
    </w:p>
    <w:p w14:paraId="28B00F2D" w14:textId="77777777" w:rsidR="005658FE" w:rsidRPr="00674E0B" w:rsidRDefault="005658FE" w:rsidP="005658FE">
      <w:pPr>
        <w:pStyle w:val="BodyText"/>
        <w:ind w:left="1134" w:right="2"/>
        <w:jc w:val="both"/>
        <w:rPr>
          <w:sz w:val="22"/>
          <w:szCs w:val="22"/>
        </w:rPr>
      </w:pPr>
      <w:r w:rsidRPr="00674E0B">
        <w:rPr>
          <w:sz w:val="22"/>
          <w:szCs w:val="22"/>
        </w:rPr>
        <w:t>The following functional headings are used. You may locate the records you are interested in by using this index or by using a free text search within this PDF.</w:t>
      </w:r>
    </w:p>
    <w:p w14:paraId="0542EC52" w14:textId="77777777" w:rsidR="005658FE" w:rsidRDefault="005658FE" w:rsidP="005658FE">
      <w:pPr>
        <w:pStyle w:val="BodyText"/>
        <w:jc w:val="both"/>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7087"/>
      </w:tblGrid>
      <w:tr w:rsidR="005658FE" w:rsidRPr="00674E0B" w14:paraId="7AF8E012" w14:textId="77777777" w:rsidTr="00BD1E2A">
        <w:trPr>
          <w:trHeight w:val="207"/>
        </w:trPr>
        <w:tc>
          <w:tcPr>
            <w:tcW w:w="851" w:type="dxa"/>
          </w:tcPr>
          <w:p w14:paraId="7370B764" w14:textId="77777777" w:rsidR="005658FE" w:rsidRPr="00674E0B" w:rsidRDefault="005658FE" w:rsidP="00BD1E2A">
            <w:pPr>
              <w:ind w:left="200"/>
              <w:jc w:val="both"/>
              <w:rPr>
                <w:b/>
              </w:rPr>
            </w:pPr>
            <w:r w:rsidRPr="00674E0B">
              <w:rPr>
                <w:b/>
              </w:rPr>
              <w:t>1</w:t>
            </w:r>
          </w:p>
        </w:tc>
        <w:tc>
          <w:tcPr>
            <w:tcW w:w="7087" w:type="dxa"/>
          </w:tcPr>
          <w:p w14:paraId="46385A9C" w14:textId="77777777" w:rsidR="005658FE" w:rsidRPr="00674E0B" w:rsidRDefault="005658FE" w:rsidP="00BD1E2A">
            <w:pPr>
              <w:ind w:left="277"/>
              <w:jc w:val="both"/>
              <w:rPr>
                <w:b/>
              </w:rPr>
            </w:pPr>
            <w:r w:rsidRPr="00674E0B">
              <w:rPr>
                <w:b/>
              </w:rPr>
              <w:t>CORPORATE GOVERNANCE</w:t>
            </w:r>
          </w:p>
        </w:tc>
      </w:tr>
      <w:tr w:rsidR="005658FE" w:rsidRPr="00674E0B" w14:paraId="264D3080" w14:textId="77777777" w:rsidTr="00BD1E2A">
        <w:trPr>
          <w:trHeight w:val="210"/>
        </w:trPr>
        <w:tc>
          <w:tcPr>
            <w:tcW w:w="851" w:type="dxa"/>
          </w:tcPr>
          <w:p w14:paraId="38B904BB" w14:textId="77777777" w:rsidR="005658FE" w:rsidRPr="00674E0B" w:rsidRDefault="005658FE" w:rsidP="00BD1E2A">
            <w:pPr>
              <w:ind w:left="200"/>
              <w:jc w:val="both"/>
            </w:pPr>
            <w:r w:rsidRPr="00674E0B">
              <w:t>1.1</w:t>
            </w:r>
          </w:p>
        </w:tc>
        <w:tc>
          <w:tcPr>
            <w:tcW w:w="7087" w:type="dxa"/>
          </w:tcPr>
          <w:p w14:paraId="2CF74CE1" w14:textId="77777777" w:rsidR="005658FE" w:rsidRPr="00674E0B" w:rsidRDefault="005658FE" w:rsidP="00BD1E2A">
            <w:pPr>
              <w:ind w:left="277"/>
              <w:jc w:val="both"/>
            </w:pPr>
            <w:r w:rsidRPr="00674E0B">
              <w:t>Strategies, Policies and Procedures</w:t>
            </w:r>
          </w:p>
        </w:tc>
      </w:tr>
      <w:tr w:rsidR="005658FE" w:rsidRPr="00674E0B" w14:paraId="62E6F766" w14:textId="77777777" w:rsidTr="00BD1E2A">
        <w:trPr>
          <w:trHeight w:val="206"/>
        </w:trPr>
        <w:tc>
          <w:tcPr>
            <w:tcW w:w="851" w:type="dxa"/>
          </w:tcPr>
          <w:p w14:paraId="7A4A7364" w14:textId="77777777" w:rsidR="005658FE" w:rsidRPr="00674E0B" w:rsidRDefault="005658FE" w:rsidP="00BD1E2A">
            <w:pPr>
              <w:ind w:left="200"/>
              <w:jc w:val="both"/>
            </w:pPr>
            <w:r w:rsidRPr="00674E0B">
              <w:t>1.2</w:t>
            </w:r>
          </w:p>
        </w:tc>
        <w:tc>
          <w:tcPr>
            <w:tcW w:w="7087" w:type="dxa"/>
          </w:tcPr>
          <w:p w14:paraId="1539BBD1" w14:textId="77777777" w:rsidR="005658FE" w:rsidRPr="00674E0B" w:rsidRDefault="005658FE" w:rsidP="00BD1E2A">
            <w:pPr>
              <w:ind w:left="277"/>
              <w:jc w:val="both"/>
            </w:pPr>
            <w:r w:rsidRPr="00674E0B">
              <w:t>Committees, Boards and Working Groups</w:t>
            </w:r>
          </w:p>
        </w:tc>
      </w:tr>
      <w:tr w:rsidR="005658FE" w:rsidRPr="00674E0B" w14:paraId="7C7201B8" w14:textId="77777777" w:rsidTr="00BD1E2A">
        <w:trPr>
          <w:trHeight w:val="206"/>
        </w:trPr>
        <w:tc>
          <w:tcPr>
            <w:tcW w:w="851" w:type="dxa"/>
          </w:tcPr>
          <w:p w14:paraId="51ADDFEB" w14:textId="77777777" w:rsidR="005658FE" w:rsidRPr="00674E0B" w:rsidRDefault="005658FE" w:rsidP="00BD1E2A">
            <w:pPr>
              <w:ind w:left="200"/>
              <w:jc w:val="both"/>
            </w:pPr>
            <w:r w:rsidRPr="00674E0B">
              <w:t>1.3</w:t>
            </w:r>
          </w:p>
        </w:tc>
        <w:tc>
          <w:tcPr>
            <w:tcW w:w="7087" w:type="dxa"/>
          </w:tcPr>
          <w:p w14:paraId="16740860" w14:textId="77777777" w:rsidR="005658FE" w:rsidRPr="00674E0B" w:rsidRDefault="005658FE" w:rsidP="00BD1E2A">
            <w:pPr>
              <w:ind w:left="277"/>
              <w:jc w:val="both"/>
            </w:pPr>
            <w:r w:rsidRPr="00674E0B">
              <w:t>Government and OfS Relations</w:t>
            </w:r>
          </w:p>
        </w:tc>
      </w:tr>
      <w:tr w:rsidR="005658FE" w:rsidRPr="00674E0B" w14:paraId="43B87C5A" w14:textId="77777777" w:rsidTr="00BD1E2A">
        <w:trPr>
          <w:trHeight w:val="206"/>
        </w:trPr>
        <w:tc>
          <w:tcPr>
            <w:tcW w:w="851" w:type="dxa"/>
          </w:tcPr>
          <w:p w14:paraId="3CB8EE8C" w14:textId="77777777" w:rsidR="005658FE" w:rsidRPr="00674E0B" w:rsidRDefault="005658FE" w:rsidP="00BD1E2A">
            <w:pPr>
              <w:ind w:left="200"/>
              <w:jc w:val="both"/>
            </w:pPr>
          </w:p>
        </w:tc>
        <w:tc>
          <w:tcPr>
            <w:tcW w:w="7087" w:type="dxa"/>
          </w:tcPr>
          <w:p w14:paraId="1DA450B2" w14:textId="77777777" w:rsidR="005658FE" w:rsidRPr="00674E0B" w:rsidRDefault="005658FE" w:rsidP="00BD1E2A">
            <w:pPr>
              <w:ind w:left="277"/>
              <w:jc w:val="both"/>
            </w:pPr>
          </w:p>
        </w:tc>
      </w:tr>
      <w:tr w:rsidR="005658FE" w:rsidRPr="00674E0B" w14:paraId="77A69D5A" w14:textId="77777777" w:rsidTr="00BD1E2A">
        <w:trPr>
          <w:trHeight w:val="207"/>
        </w:trPr>
        <w:tc>
          <w:tcPr>
            <w:tcW w:w="851" w:type="dxa"/>
          </w:tcPr>
          <w:p w14:paraId="178771AC" w14:textId="77777777" w:rsidR="005658FE" w:rsidRPr="00674E0B" w:rsidRDefault="005658FE" w:rsidP="00BD1E2A">
            <w:pPr>
              <w:ind w:left="200"/>
              <w:jc w:val="both"/>
              <w:rPr>
                <w:b/>
              </w:rPr>
            </w:pPr>
            <w:r w:rsidRPr="00674E0B">
              <w:rPr>
                <w:b/>
              </w:rPr>
              <w:t>2</w:t>
            </w:r>
          </w:p>
        </w:tc>
        <w:tc>
          <w:tcPr>
            <w:tcW w:w="7087" w:type="dxa"/>
          </w:tcPr>
          <w:p w14:paraId="42209951" w14:textId="77777777" w:rsidR="005658FE" w:rsidRPr="00674E0B" w:rsidRDefault="005658FE" w:rsidP="00BD1E2A">
            <w:pPr>
              <w:ind w:left="277"/>
              <w:jc w:val="both"/>
              <w:rPr>
                <w:b/>
              </w:rPr>
            </w:pPr>
            <w:r w:rsidRPr="00674E0B">
              <w:rPr>
                <w:b/>
              </w:rPr>
              <w:t>LEGAL SERVICES</w:t>
            </w:r>
          </w:p>
        </w:tc>
      </w:tr>
      <w:tr w:rsidR="005658FE" w:rsidRPr="00674E0B" w14:paraId="74E354AD" w14:textId="77777777" w:rsidTr="00BD1E2A">
        <w:trPr>
          <w:trHeight w:val="207"/>
        </w:trPr>
        <w:tc>
          <w:tcPr>
            <w:tcW w:w="851" w:type="dxa"/>
          </w:tcPr>
          <w:p w14:paraId="4DEF793C" w14:textId="77777777" w:rsidR="005658FE" w:rsidRPr="00674E0B" w:rsidRDefault="005658FE" w:rsidP="00BD1E2A">
            <w:pPr>
              <w:ind w:left="200"/>
              <w:jc w:val="both"/>
              <w:rPr>
                <w:b/>
              </w:rPr>
            </w:pPr>
          </w:p>
        </w:tc>
        <w:tc>
          <w:tcPr>
            <w:tcW w:w="7087" w:type="dxa"/>
          </w:tcPr>
          <w:p w14:paraId="770AD03B" w14:textId="77777777" w:rsidR="005658FE" w:rsidRPr="00674E0B" w:rsidRDefault="005658FE" w:rsidP="00BD1E2A">
            <w:pPr>
              <w:ind w:left="277"/>
              <w:jc w:val="both"/>
              <w:rPr>
                <w:b/>
              </w:rPr>
            </w:pPr>
          </w:p>
        </w:tc>
      </w:tr>
      <w:tr w:rsidR="005658FE" w:rsidRPr="00674E0B" w14:paraId="71130A22" w14:textId="77777777" w:rsidTr="00BD1E2A">
        <w:trPr>
          <w:trHeight w:val="207"/>
        </w:trPr>
        <w:tc>
          <w:tcPr>
            <w:tcW w:w="851" w:type="dxa"/>
          </w:tcPr>
          <w:p w14:paraId="50346AC1" w14:textId="77777777" w:rsidR="005658FE" w:rsidRPr="00674E0B" w:rsidRDefault="005658FE" w:rsidP="00BD1E2A">
            <w:pPr>
              <w:ind w:left="200"/>
              <w:jc w:val="both"/>
              <w:rPr>
                <w:b/>
              </w:rPr>
            </w:pPr>
            <w:r w:rsidRPr="00674E0B">
              <w:rPr>
                <w:b/>
              </w:rPr>
              <w:t>3</w:t>
            </w:r>
          </w:p>
        </w:tc>
        <w:tc>
          <w:tcPr>
            <w:tcW w:w="7087" w:type="dxa"/>
          </w:tcPr>
          <w:p w14:paraId="05F05C56" w14:textId="77777777" w:rsidR="005658FE" w:rsidRPr="00674E0B" w:rsidRDefault="005658FE" w:rsidP="00BD1E2A">
            <w:pPr>
              <w:ind w:left="277"/>
              <w:jc w:val="both"/>
              <w:rPr>
                <w:b/>
              </w:rPr>
            </w:pPr>
            <w:r w:rsidRPr="00674E0B">
              <w:rPr>
                <w:b/>
              </w:rPr>
              <w:t>COLLABORATIVE PARTNERSHIPS</w:t>
            </w:r>
          </w:p>
        </w:tc>
      </w:tr>
      <w:tr w:rsidR="005658FE" w:rsidRPr="00674E0B" w14:paraId="09D9ED25" w14:textId="77777777" w:rsidTr="00BD1E2A">
        <w:trPr>
          <w:trHeight w:val="208"/>
        </w:trPr>
        <w:tc>
          <w:tcPr>
            <w:tcW w:w="851" w:type="dxa"/>
          </w:tcPr>
          <w:p w14:paraId="0278B1B7" w14:textId="77777777" w:rsidR="005658FE" w:rsidRPr="00674E0B" w:rsidRDefault="005658FE" w:rsidP="00BD1E2A">
            <w:pPr>
              <w:ind w:left="200"/>
              <w:jc w:val="both"/>
            </w:pPr>
            <w:r w:rsidRPr="00674E0B">
              <w:t>3.1</w:t>
            </w:r>
          </w:p>
        </w:tc>
        <w:tc>
          <w:tcPr>
            <w:tcW w:w="7087" w:type="dxa"/>
          </w:tcPr>
          <w:p w14:paraId="6B467A97" w14:textId="77777777" w:rsidR="005658FE" w:rsidRPr="00674E0B" w:rsidRDefault="005658FE" w:rsidP="00BD1E2A">
            <w:pPr>
              <w:ind w:left="277"/>
              <w:jc w:val="both"/>
            </w:pPr>
            <w:r w:rsidRPr="00674E0B">
              <w:t>Franchise and Validated Partners</w:t>
            </w:r>
          </w:p>
        </w:tc>
      </w:tr>
      <w:tr w:rsidR="005658FE" w:rsidRPr="00674E0B" w14:paraId="7EDA5932" w14:textId="77777777" w:rsidTr="00BD1E2A">
        <w:trPr>
          <w:trHeight w:val="208"/>
        </w:trPr>
        <w:tc>
          <w:tcPr>
            <w:tcW w:w="851" w:type="dxa"/>
          </w:tcPr>
          <w:p w14:paraId="086B596B" w14:textId="77777777" w:rsidR="005658FE" w:rsidRPr="00674E0B" w:rsidRDefault="005658FE" w:rsidP="00BD1E2A">
            <w:pPr>
              <w:ind w:left="200"/>
              <w:jc w:val="both"/>
            </w:pPr>
            <w:r w:rsidRPr="00674E0B">
              <w:t>3.2</w:t>
            </w:r>
          </w:p>
        </w:tc>
        <w:tc>
          <w:tcPr>
            <w:tcW w:w="7087" w:type="dxa"/>
          </w:tcPr>
          <w:p w14:paraId="19522176" w14:textId="77777777" w:rsidR="005658FE" w:rsidRPr="00674E0B" w:rsidRDefault="005658FE" w:rsidP="00BD1E2A">
            <w:pPr>
              <w:ind w:left="277"/>
              <w:jc w:val="both"/>
            </w:pPr>
            <w:r w:rsidRPr="00674E0B">
              <w:t>International Preparation Programmes, Erasmus &amp; Exchanges</w:t>
            </w:r>
          </w:p>
        </w:tc>
      </w:tr>
      <w:tr w:rsidR="005658FE" w:rsidRPr="00674E0B" w14:paraId="120427B2" w14:textId="77777777" w:rsidTr="00BD1E2A">
        <w:trPr>
          <w:trHeight w:val="208"/>
        </w:trPr>
        <w:tc>
          <w:tcPr>
            <w:tcW w:w="851" w:type="dxa"/>
          </w:tcPr>
          <w:p w14:paraId="199CCF3F" w14:textId="77777777" w:rsidR="005658FE" w:rsidRPr="00674E0B" w:rsidRDefault="005658FE" w:rsidP="00BD1E2A">
            <w:pPr>
              <w:ind w:left="200"/>
              <w:jc w:val="both"/>
            </w:pPr>
          </w:p>
        </w:tc>
        <w:tc>
          <w:tcPr>
            <w:tcW w:w="7087" w:type="dxa"/>
          </w:tcPr>
          <w:p w14:paraId="2FC775EF" w14:textId="77777777" w:rsidR="005658FE" w:rsidRPr="00674E0B" w:rsidRDefault="005658FE" w:rsidP="00BD1E2A">
            <w:pPr>
              <w:ind w:left="277"/>
              <w:jc w:val="both"/>
            </w:pPr>
          </w:p>
        </w:tc>
      </w:tr>
      <w:tr w:rsidR="005658FE" w:rsidRPr="00674E0B" w14:paraId="38B04B2D" w14:textId="77777777" w:rsidTr="00BD1E2A">
        <w:trPr>
          <w:trHeight w:val="208"/>
        </w:trPr>
        <w:tc>
          <w:tcPr>
            <w:tcW w:w="851" w:type="dxa"/>
          </w:tcPr>
          <w:p w14:paraId="44739149" w14:textId="77777777" w:rsidR="005658FE" w:rsidRPr="00674E0B" w:rsidRDefault="005658FE" w:rsidP="00BD1E2A">
            <w:pPr>
              <w:ind w:left="200"/>
              <w:jc w:val="both"/>
              <w:rPr>
                <w:b/>
              </w:rPr>
            </w:pPr>
            <w:r w:rsidRPr="00674E0B">
              <w:rPr>
                <w:b/>
              </w:rPr>
              <w:t>4</w:t>
            </w:r>
          </w:p>
        </w:tc>
        <w:tc>
          <w:tcPr>
            <w:tcW w:w="7087" w:type="dxa"/>
          </w:tcPr>
          <w:p w14:paraId="20996B26" w14:textId="77777777" w:rsidR="005658FE" w:rsidRPr="00674E0B" w:rsidRDefault="005658FE" w:rsidP="00BD1E2A">
            <w:pPr>
              <w:ind w:left="277"/>
              <w:jc w:val="both"/>
              <w:rPr>
                <w:b/>
              </w:rPr>
            </w:pPr>
            <w:r w:rsidRPr="00674E0B">
              <w:rPr>
                <w:b/>
              </w:rPr>
              <w:t>PLANNING</w:t>
            </w:r>
          </w:p>
        </w:tc>
      </w:tr>
      <w:tr w:rsidR="005658FE" w:rsidRPr="00674E0B" w14:paraId="7DBBA3A8" w14:textId="77777777" w:rsidTr="00BD1E2A">
        <w:trPr>
          <w:trHeight w:val="208"/>
        </w:trPr>
        <w:tc>
          <w:tcPr>
            <w:tcW w:w="851" w:type="dxa"/>
          </w:tcPr>
          <w:p w14:paraId="5E40C3EE" w14:textId="77777777" w:rsidR="005658FE" w:rsidRPr="00674E0B" w:rsidRDefault="005658FE" w:rsidP="00BD1E2A">
            <w:pPr>
              <w:ind w:left="200"/>
              <w:jc w:val="both"/>
              <w:rPr>
                <w:b/>
              </w:rPr>
            </w:pPr>
          </w:p>
        </w:tc>
        <w:tc>
          <w:tcPr>
            <w:tcW w:w="7087" w:type="dxa"/>
          </w:tcPr>
          <w:p w14:paraId="75A95F58" w14:textId="77777777" w:rsidR="005658FE" w:rsidRPr="00674E0B" w:rsidRDefault="005658FE" w:rsidP="00BD1E2A">
            <w:pPr>
              <w:ind w:left="277"/>
              <w:jc w:val="both"/>
              <w:rPr>
                <w:b/>
              </w:rPr>
            </w:pPr>
          </w:p>
        </w:tc>
      </w:tr>
      <w:tr w:rsidR="005658FE" w:rsidRPr="00674E0B" w14:paraId="0164215D" w14:textId="77777777" w:rsidTr="00BD1E2A">
        <w:trPr>
          <w:trHeight w:val="208"/>
        </w:trPr>
        <w:tc>
          <w:tcPr>
            <w:tcW w:w="851" w:type="dxa"/>
          </w:tcPr>
          <w:p w14:paraId="22826B6E" w14:textId="77777777" w:rsidR="005658FE" w:rsidRPr="00674E0B" w:rsidRDefault="005658FE" w:rsidP="00BD1E2A">
            <w:pPr>
              <w:ind w:left="200"/>
              <w:jc w:val="both"/>
              <w:rPr>
                <w:b/>
              </w:rPr>
            </w:pPr>
            <w:r w:rsidRPr="00674E0B">
              <w:rPr>
                <w:b/>
              </w:rPr>
              <w:t>5</w:t>
            </w:r>
          </w:p>
        </w:tc>
        <w:tc>
          <w:tcPr>
            <w:tcW w:w="7087" w:type="dxa"/>
          </w:tcPr>
          <w:p w14:paraId="00601722" w14:textId="77777777" w:rsidR="005658FE" w:rsidRPr="00674E0B" w:rsidRDefault="005658FE" w:rsidP="00BD1E2A">
            <w:pPr>
              <w:ind w:left="277"/>
              <w:jc w:val="both"/>
              <w:rPr>
                <w:b/>
              </w:rPr>
            </w:pPr>
            <w:r w:rsidRPr="00674E0B">
              <w:rPr>
                <w:b/>
              </w:rPr>
              <w:t>STUDENT ADMINISTRATION</w:t>
            </w:r>
          </w:p>
        </w:tc>
      </w:tr>
      <w:tr w:rsidR="005658FE" w:rsidRPr="00674E0B" w14:paraId="1D9827C8" w14:textId="77777777" w:rsidTr="00BD1E2A">
        <w:trPr>
          <w:trHeight w:val="208"/>
        </w:trPr>
        <w:tc>
          <w:tcPr>
            <w:tcW w:w="851" w:type="dxa"/>
          </w:tcPr>
          <w:p w14:paraId="79608E20" w14:textId="77777777" w:rsidR="005658FE" w:rsidRPr="00674E0B" w:rsidRDefault="005658FE" w:rsidP="00BD1E2A">
            <w:pPr>
              <w:ind w:left="200"/>
              <w:jc w:val="both"/>
            </w:pPr>
            <w:r w:rsidRPr="00674E0B">
              <w:t>5.1</w:t>
            </w:r>
          </w:p>
        </w:tc>
        <w:tc>
          <w:tcPr>
            <w:tcW w:w="7087" w:type="dxa"/>
          </w:tcPr>
          <w:p w14:paraId="083969B0" w14:textId="77777777" w:rsidR="005658FE" w:rsidRPr="00674E0B" w:rsidRDefault="005658FE" w:rsidP="00BD1E2A">
            <w:pPr>
              <w:ind w:left="277"/>
              <w:jc w:val="both"/>
            </w:pPr>
            <w:r w:rsidRPr="00674E0B">
              <w:t>Student Recruitment and Admissions</w:t>
            </w:r>
          </w:p>
        </w:tc>
      </w:tr>
      <w:tr w:rsidR="005658FE" w:rsidRPr="00674E0B" w14:paraId="716998BB" w14:textId="77777777" w:rsidTr="00BD1E2A">
        <w:trPr>
          <w:trHeight w:val="208"/>
        </w:trPr>
        <w:tc>
          <w:tcPr>
            <w:tcW w:w="851" w:type="dxa"/>
          </w:tcPr>
          <w:p w14:paraId="713AE8E3" w14:textId="77777777" w:rsidR="005658FE" w:rsidRPr="00674E0B" w:rsidRDefault="005658FE" w:rsidP="00BD1E2A">
            <w:pPr>
              <w:ind w:left="200"/>
              <w:jc w:val="both"/>
            </w:pPr>
            <w:r w:rsidRPr="00674E0B">
              <w:t xml:space="preserve">5.2 </w:t>
            </w:r>
          </w:p>
        </w:tc>
        <w:tc>
          <w:tcPr>
            <w:tcW w:w="7087" w:type="dxa"/>
          </w:tcPr>
          <w:p w14:paraId="7C05465F" w14:textId="77777777" w:rsidR="005658FE" w:rsidRPr="00674E0B" w:rsidRDefault="005658FE" w:rsidP="00BD1E2A">
            <w:pPr>
              <w:ind w:left="277"/>
              <w:jc w:val="both"/>
            </w:pPr>
            <w:r w:rsidRPr="00674E0B">
              <w:t>Student Assessment</w:t>
            </w:r>
          </w:p>
        </w:tc>
      </w:tr>
      <w:tr w:rsidR="005658FE" w:rsidRPr="00674E0B" w14:paraId="3A2FA259" w14:textId="77777777" w:rsidTr="00BD1E2A">
        <w:trPr>
          <w:trHeight w:val="208"/>
        </w:trPr>
        <w:tc>
          <w:tcPr>
            <w:tcW w:w="851" w:type="dxa"/>
          </w:tcPr>
          <w:p w14:paraId="7B151F43" w14:textId="77777777" w:rsidR="005658FE" w:rsidRPr="00674E0B" w:rsidRDefault="005658FE" w:rsidP="00BD1E2A">
            <w:pPr>
              <w:ind w:left="200"/>
              <w:jc w:val="both"/>
            </w:pPr>
            <w:r w:rsidRPr="00674E0B">
              <w:t>5.3</w:t>
            </w:r>
          </w:p>
        </w:tc>
        <w:tc>
          <w:tcPr>
            <w:tcW w:w="7087" w:type="dxa"/>
          </w:tcPr>
          <w:p w14:paraId="745D4BBE" w14:textId="77777777" w:rsidR="005658FE" w:rsidRPr="00674E0B" w:rsidRDefault="005658FE" w:rsidP="00BD1E2A">
            <w:pPr>
              <w:ind w:left="277"/>
              <w:jc w:val="both"/>
            </w:pPr>
            <w:r w:rsidRPr="00674E0B">
              <w:t>Student Misconduct, Appeals and Complaints</w:t>
            </w:r>
          </w:p>
        </w:tc>
      </w:tr>
      <w:tr w:rsidR="005658FE" w:rsidRPr="00674E0B" w14:paraId="7C12136A" w14:textId="77777777" w:rsidTr="00BD1E2A">
        <w:trPr>
          <w:trHeight w:val="208"/>
        </w:trPr>
        <w:tc>
          <w:tcPr>
            <w:tcW w:w="851" w:type="dxa"/>
          </w:tcPr>
          <w:p w14:paraId="50740094" w14:textId="77777777" w:rsidR="005658FE" w:rsidRPr="00674E0B" w:rsidRDefault="005658FE" w:rsidP="00BD1E2A">
            <w:pPr>
              <w:ind w:left="200"/>
              <w:jc w:val="both"/>
            </w:pPr>
            <w:r w:rsidRPr="00674E0B">
              <w:t>5.4</w:t>
            </w:r>
          </w:p>
        </w:tc>
        <w:tc>
          <w:tcPr>
            <w:tcW w:w="7087" w:type="dxa"/>
          </w:tcPr>
          <w:p w14:paraId="0D471C37" w14:textId="77777777" w:rsidR="005658FE" w:rsidRPr="00674E0B" w:rsidRDefault="005658FE" w:rsidP="00BD1E2A">
            <w:pPr>
              <w:ind w:left="277"/>
              <w:jc w:val="both"/>
            </w:pPr>
            <w:r w:rsidRPr="00674E0B">
              <w:t>Student Support</w:t>
            </w:r>
          </w:p>
        </w:tc>
      </w:tr>
      <w:tr w:rsidR="005658FE" w:rsidRPr="00674E0B" w14:paraId="73083BB6" w14:textId="77777777" w:rsidTr="00BD1E2A">
        <w:trPr>
          <w:trHeight w:val="208"/>
        </w:trPr>
        <w:tc>
          <w:tcPr>
            <w:tcW w:w="851" w:type="dxa"/>
          </w:tcPr>
          <w:p w14:paraId="5C7FB481" w14:textId="77777777" w:rsidR="005658FE" w:rsidRPr="00674E0B" w:rsidRDefault="005658FE" w:rsidP="00BD1E2A">
            <w:pPr>
              <w:ind w:left="200"/>
              <w:jc w:val="both"/>
            </w:pPr>
            <w:r w:rsidRPr="00674E0B">
              <w:t>5.5</w:t>
            </w:r>
          </w:p>
        </w:tc>
        <w:tc>
          <w:tcPr>
            <w:tcW w:w="7087" w:type="dxa"/>
          </w:tcPr>
          <w:p w14:paraId="2A3CA164" w14:textId="77777777" w:rsidR="005658FE" w:rsidRPr="00674E0B" w:rsidRDefault="005658FE" w:rsidP="00BD1E2A">
            <w:pPr>
              <w:ind w:left="277"/>
              <w:jc w:val="both"/>
            </w:pPr>
            <w:r w:rsidRPr="00674E0B">
              <w:t>Student Accommodation</w:t>
            </w:r>
          </w:p>
        </w:tc>
      </w:tr>
      <w:tr w:rsidR="005658FE" w:rsidRPr="00674E0B" w14:paraId="1E7643D9" w14:textId="77777777" w:rsidTr="00BD1E2A">
        <w:trPr>
          <w:trHeight w:val="208"/>
        </w:trPr>
        <w:tc>
          <w:tcPr>
            <w:tcW w:w="851" w:type="dxa"/>
          </w:tcPr>
          <w:p w14:paraId="1DE7B2C6" w14:textId="77777777" w:rsidR="005658FE" w:rsidRPr="00674E0B" w:rsidRDefault="005658FE" w:rsidP="00BD1E2A">
            <w:pPr>
              <w:ind w:left="200"/>
              <w:jc w:val="both"/>
            </w:pPr>
          </w:p>
        </w:tc>
        <w:tc>
          <w:tcPr>
            <w:tcW w:w="7087" w:type="dxa"/>
          </w:tcPr>
          <w:p w14:paraId="5CC220EE" w14:textId="77777777" w:rsidR="005658FE" w:rsidRPr="00674E0B" w:rsidRDefault="005658FE" w:rsidP="00BD1E2A">
            <w:pPr>
              <w:ind w:left="277"/>
              <w:jc w:val="both"/>
            </w:pPr>
          </w:p>
        </w:tc>
      </w:tr>
      <w:tr w:rsidR="005658FE" w:rsidRPr="00674E0B" w14:paraId="2ECEFE78" w14:textId="77777777" w:rsidTr="00BD1E2A">
        <w:trPr>
          <w:trHeight w:val="208"/>
        </w:trPr>
        <w:tc>
          <w:tcPr>
            <w:tcW w:w="851" w:type="dxa"/>
          </w:tcPr>
          <w:p w14:paraId="3A159933" w14:textId="77777777" w:rsidR="005658FE" w:rsidRPr="00674E0B" w:rsidRDefault="005658FE" w:rsidP="00BD1E2A">
            <w:pPr>
              <w:ind w:left="200"/>
              <w:jc w:val="both"/>
              <w:rPr>
                <w:b/>
              </w:rPr>
            </w:pPr>
            <w:r w:rsidRPr="00674E0B">
              <w:rPr>
                <w:b/>
              </w:rPr>
              <w:t>6</w:t>
            </w:r>
          </w:p>
        </w:tc>
        <w:tc>
          <w:tcPr>
            <w:tcW w:w="7087" w:type="dxa"/>
          </w:tcPr>
          <w:p w14:paraId="69A30A4C" w14:textId="77777777" w:rsidR="005658FE" w:rsidRPr="00674E0B" w:rsidRDefault="005658FE" w:rsidP="00BD1E2A">
            <w:pPr>
              <w:ind w:left="277"/>
              <w:jc w:val="both"/>
              <w:rPr>
                <w:b/>
              </w:rPr>
            </w:pPr>
            <w:r w:rsidRPr="00674E0B">
              <w:rPr>
                <w:b/>
              </w:rPr>
              <w:t>TEACHING</w:t>
            </w:r>
          </w:p>
        </w:tc>
      </w:tr>
      <w:tr w:rsidR="005658FE" w:rsidRPr="00674E0B" w14:paraId="43FC24CB" w14:textId="77777777" w:rsidTr="00BD1E2A">
        <w:trPr>
          <w:trHeight w:val="208"/>
        </w:trPr>
        <w:tc>
          <w:tcPr>
            <w:tcW w:w="851" w:type="dxa"/>
          </w:tcPr>
          <w:p w14:paraId="56051AE8" w14:textId="77777777" w:rsidR="005658FE" w:rsidRPr="00674E0B" w:rsidRDefault="005658FE" w:rsidP="00BD1E2A">
            <w:pPr>
              <w:ind w:left="200"/>
              <w:jc w:val="both"/>
            </w:pPr>
            <w:r w:rsidRPr="00674E0B">
              <w:t>6.1</w:t>
            </w:r>
          </w:p>
        </w:tc>
        <w:tc>
          <w:tcPr>
            <w:tcW w:w="7087" w:type="dxa"/>
          </w:tcPr>
          <w:p w14:paraId="1CE623E7" w14:textId="77777777" w:rsidR="005658FE" w:rsidRPr="00674E0B" w:rsidRDefault="005658FE" w:rsidP="00BD1E2A">
            <w:pPr>
              <w:ind w:left="277"/>
              <w:jc w:val="both"/>
            </w:pPr>
            <w:r w:rsidRPr="00674E0B">
              <w:t>Programme Administration</w:t>
            </w:r>
          </w:p>
        </w:tc>
      </w:tr>
      <w:tr w:rsidR="005658FE" w:rsidRPr="00674E0B" w14:paraId="19E20A6D" w14:textId="77777777" w:rsidTr="00BD1E2A">
        <w:trPr>
          <w:trHeight w:val="208"/>
        </w:trPr>
        <w:tc>
          <w:tcPr>
            <w:tcW w:w="851" w:type="dxa"/>
          </w:tcPr>
          <w:p w14:paraId="3B1C4B59" w14:textId="77777777" w:rsidR="005658FE" w:rsidRPr="00674E0B" w:rsidRDefault="005658FE" w:rsidP="00BD1E2A">
            <w:pPr>
              <w:ind w:left="200"/>
              <w:jc w:val="both"/>
            </w:pPr>
            <w:r w:rsidRPr="00674E0B">
              <w:t>6.2</w:t>
            </w:r>
          </w:p>
        </w:tc>
        <w:tc>
          <w:tcPr>
            <w:tcW w:w="7087" w:type="dxa"/>
          </w:tcPr>
          <w:p w14:paraId="478379BC" w14:textId="77777777" w:rsidR="005658FE" w:rsidRPr="00674E0B" w:rsidRDefault="005658FE" w:rsidP="00BD1E2A">
            <w:pPr>
              <w:ind w:left="277"/>
              <w:jc w:val="both"/>
            </w:pPr>
            <w:r w:rsidRPr="00674E0B">
              <w:t>Module Administration</w:t>
            </w:r>
          </w:p>
        </w:tc>
      </w:tr>
      <w:tr w:rsidR="005658FE" w:rsidRPr="00674E0B" w14:paraId="267364A6" w14:textId="77777777" w:rsidTr="00BD1E2A">
        <w:trPr>
          <w:trHeight w:val="208"/>
        </w:trPr>
        <w:tc>
          <w:tcPr>
            <w:tcW w:w="851" w:type="dxa"/>
          </w:tcPr>
          <w:p w14:paraId="0FB6A502" w14:textId="77777777" w:rsidR="005658FE" w:rsidRPr="00674E0B" w:rsidRDefault="005658FE" w:rsidP="00BD1E2A">
            <w:pPr>
              <w:ind w:left="200"/>
              <w:jc w:val="both"/>
            </w:pPr>
          </w:p>
        </w:tc>
        <w:tc>
          <w:tcPr>
            <w:tcW w:w="7087" w:type="dxa"/>
          </w:tcPr>
          <w:p w14:paraId="6CE4F40C" w14:textId="77777777" w:rsidR="005658FE" w:rsidRPr="00674E0B" w:rsidRDefault="005658FE" w:rsidP="00BD1E2A">
            <w:pPr>
              <w:ind w:left="277"/>
              <w:jc w:val="both"/>
            </w:pPr>
          </w:p>
        </w:tc>
      </w:tr>
      <w:tr w:rsidR="005658FE" w:rsidRPr="00674E0B" w14:paraId="40A91E2C" w14:textId="77777777" w:rsidTr="00BD1E2A">
        <w:trPr>
          <w:trHeight w:val="208"/>
        </w:trPr>
        <w:tc>
          <w:tcPr>
            <w:tcW w:w="851" w:type="dxa"/>
          </w:tcPr>
          <w:p w14:paraId="33E90A8C" w14:textId="77777777" w:rsidR="005658FE" w:rsidRPr="00674E0B" w:rsidRDefault="005658FE" w:rsidP="00BD1E2A">
            <w:pPr>
              <w:ind w:left="200"/>
              <w:jc w:val="both"/>
              <w:rPr>
                <w:b/>
              </w:rPr>
            </w:pPr>
            <w:r w:rsidRPr="00674E0B">
              <w:rPr>
                <w:b/>
              </w:rPr>
              <w:t>7</w:t>
            </w:r>
          </w:p>
        </w:tc>
        <w:tc>
          <w:tcPr>
            <w:tcW w:w="7087" w:type="dxa"/>
          </w:tcPr>
          <w:p w14:paraId="0E467953" w14:textId="77777777" w:rsidR="005658FE" w:rsidRPr="00674E0B" w:rsidRDefault="005658FE" w:rsidP="00BD1E2A">
            <w:pPr>
              <w:ind w:left="277"/>
              <w:jc w:val="both"/>
              <w:rPr>
                <w:b/>
              </w:rPr>
            </w:pPr>
            <w:r w:rsidRPr="00674E0B">
              <w:rPr>
                <w:b/>
              </w:rPr>
              <w:t>RESEARCH</w:t>
            </w:r>
          </w:p>
        </w:tc>
      </w:tr>
      <w:tr w:rsidR="005658FE" w:rsidRPr="00674E0B" w14:paraId="017AADC1" w14:textId="77777777" w:rsidTr="00BD1E2A">
        <w:trPr>
          <w:trHeight w:val="208"/>
        </w:trPr>
        <w:tc>
          <w:tcPr>
            <w:tcW w:w="851" w:type="dxa"/>
          </w:tcPr>
          <w:p w14:paraId="32F76097" w14:textId="77777777" w:rsidR="005658FE" w:rsidRPr="00674E0B" w:rsidRDefault="005658FE" w:rsidP="00BD1E2A">
            <w:pPr>
              <w:ind w:left="200"/>
              <w:jc w:val="both"/>
              <w:rPr>
                <w:b/>
              </w:rPr>
            </w:pPr>
          </w:p>
        </w:tc>
        <w:tc>
          <w:tcPr>
            <w:tcW w:w="7087" w:type="dxa"/>
          </w:tcPr>
          <w:p w14:paraId="57415C31" w14:textId="77777777" w:rsidR="005658FE" w:rsidRPr="00674E0B" w:rsidRDefault="005658FE" w:rsidP="00BD1E2A">
            <w:pPr>
              <w:ind w:left="277"/>
              <w:jc w:val="both"/>
              <w:rPr>
                <w:b/>
              </w:rPr>
            </w:pPr>
          </w:p>
        </w:tc>
      </w:tr>
      <w:tr w:rsidR="005658FE" w:rsidRPr="00674E0B" w14:paraId="0BFDD6DE" w14:textId="77777777" w:rsidTr="00BD1E2A">
        <w:trPr>
          <w:trHeight w:val="208"/>
        </w:trPr>
        <w:tc>
          <w:tcPr>
            <w:tcW w:w="851" w:type="dxa"/>
          </w:tcPr>
          <w:p w14:paraId="5A687272" w14:textId="77777777" w:rsidR="005658FE" w:rsidRPr="00674E0B" w:rsidRDefault="005658FE" w:rsidP="00BD1E2A">
            <w:pPr>
              <w:ind w:left="200"/>
              <w:jc w:val="both"/>
              <w:rPr>
                <w:b/>
              </w:rPr>
            </w:pPr>
            <w:r w:rsidRPr="00674E0B">
              <w:rPr>
                <w:b/>
              </w:rPr>
              <w:t>8</w:t>
            </w:r>
          </w:p>
        </w:tc>
        <w:tc>
          <w:tcPr>
            <w:tcW w:w="7087" w:type="dxa"/>
          </w:tcPr>
          <w:p w14:paraId="73FB5521" w14:textId="77777777" w:rsidR="005658FE" w:rsidRPr="00674E0B" w:rsidRDefault="005658FE" w:rsidP="00BD1E2A">
            <w:pPr>
              <w:ind w:left="277"/>
              <w:jc w:val="both"/>
              <w:rPr>
                <w:b/>
              </w:rPr>
            </w:pPr>
            <w:r w:rsidRPr="00674E0B">
              <w:rPr>
                <w:b/>
              </w:rPr>
              <w:t>ALUMNI</w:t>
            </w:r>
          </w:p>
        </w:tc>
      </w:tr>
      <w:tr w:rsidR="005658FE" w:rsidRPr="00674E0B" w14:paraId="5E1EFD7E" w14:textId="77777777" w:rsidTr="00BD1E2A">
        <w:trPr>
          <w:trHeight w:val="208"/>
        </w:trPr>
        <w:tc>
          <w:tcPr>
            <w:tcW w:w="851" w:type="dxa"/>
          </w:tcPr>
          <w:p w14:paraId="2428AA23" w14:textId="77777777" w:rsidR="005658FE" w:rsidRPr="00674E0B" w:rsidRDefault="005658FE" w:rsidP="00BD1E2A">
            <w:pPr>
              <w:ind w:left="200"/>
              <w:jc w:val="both"/>
              <w:rPr>
                <w:b/>
              </w:rPr>
            </w:pPr>
          </w:p>
        </w:tc>
        <w:tc>
          <w:tcPr>
            <w:tcW w:w="7087" w:type="dxa"/>
          </w:tcPr>
          <w:p w14:paraId="4713CFFD" w14:textId="77777777" w:rsidR="005658FE" w:rsidRPr="00674E0B" w:rsidRDefault="005658FE" w:rsidP="00BD1E2A">
            <w:pPr>
              <w:ind w:left="277"/>
              <w:jc w:val="both"/>
              <w:rPr>
                <w:b/>
              </w:rPr>
            </w:pPr>
          </w:p>
        </w:tc>
      </w:tr>
      <w:tr w:rsidR="005658FE" w:rsidRPr="00674E0B" w14:paraId="66A23F99" w14:textId="77777777" w:rsidTr="00BD1E2A">
        <w:trPr>
          <w:trHeight w:val="208"/>
        </w:trPr>
        <w:tc>
          <w:tcPr>
            <w:tcW w:w="851" w:type="dxa"/>
          </w:tcPr>
          <w:p w14:paraId="65EFA9C8" w14:textId="77777777" w:rsidR="005658FE" w:rsidRPr="00674E0B" w:rsidRDefault="005658FE" w:rsidP="00BD1E2A">
            <w:pPr>
              <w:ind w:left="200"/>
              <w:jc w:val="both"/>
              <w:rPr>
                <w:b/>
              </w:rPr>
            </w:pPr>
            <w:r w:rsidRPr="00674E0B">
              <w:rPr>
                <w:b/>
              </w:rPr>
              <w:t>9</w:t>
            </w:r>
          </w:p>
        </w:tc>
        <w:tc>
          <w:tcPr>
            <w:tcW w:w="7087" w:type="dxa"/>
          </w:tcPr>
          <w:p w14:paraId="365143C9" w14:textId="77777777" w:rsidR="005658FE" w:rsidRPr="00674E0B" w:rsidRDefault="005658FE" w:rsidP="00BD1E2A">
            <w:pPr>
              <w:ind w:left="277"/>
              <w:jc w:val="both"/>
              <w:rPr>
                <w:b/>
              </w:rPr>
            </w:pPr>
            <w:r w:rsidRPr="00674E0B">
              <w:rPr>
                <w:b/>
              </w:rPr>
              <w:t>EMPLOYABILITY</w:t>
            </w:r>
          </w:p>
        </w:tc>
      </w:tr>
      <w:tr w:rsidR="005658FE" w:rsidRPr="00674E0B" w14:paraId="7C60AEE5" w14:textId="77777777" w:rsidTr="00BD1E2A">
        <w:trPr>
          <w:trHeight w:val="208"/>
        </w:trPr>
        <w:tc>
          <w:tcPr>
            <w:tcW w:w="851" w:type="dxa"/>
          </w:tcPr>
          <w:p w14:paraId="796EB8A7" w14:textId="77777777" w:rsidR="005658FE" w:rsidRPr="00674E0B" w:rsidRDefault="005658FE" w:rsidP="00BD1E2A">
            <w:pPr>
              <w:ind w:left="200"/>
              <w:jc w:val="both"/>
              <w:rPr>
                <w:b/>
              </w:rPr>
            </w:pPr>
          </w:p>
        </w:tc>
        <w:tc>
          <w:tcPr>
            <w:tcW w:w="7087" w:type="dxa"/>
          </w:tcPr>
          <w:p w14:paraId="27AEEA56" w14:textId="77777777" w:rsidR="005658FE" w:rsidRPr="00674E0B" w:rsidRDefault="005658FE" w:rsidP="00BD1E2A">
            <w:pPr>
              <w:ind w:left="277"/>
              <w:jc w:val="both"/>
              <w:rPr>
                <w:b/>
              </w:rPr>
            </w:pPr>
          </w:p>
        </w:tc>
      </w:tr>
      <w:tr w:rsidR="005658FE" w:rsidRPr="00674E0B" w14:paraId="0B4A72F5" w14:textId="77777777" w:rsidTr="00BD1E2A">
        <w:trPr>
          <w:trHeight w:val="208"/>
        </w:trPr>
        <w:tc>
          <w:tcPr>
            <w:tcW w:w="851" w:type="dxa"/>
          </w:tcPr>
          <w:p w14:paraId="2422763D" w14:textId="77777777" w:rsidR="005658FE" w:rsidRPr="00674E0B" w:rsidRDefault="005658FE" w:rsidP="00BD1E2A">
            <w:pPr>
              <w:ind w:left="200"/>
              <w:jc w:val="both"/>
              <w:rPr>
                <w:b/>
              </w:rPr>
            </w:pPr>
            <w:r w:rsidRPr="00674E0B">
              <w:rPr>
                <w:b/>
              </w:rPr>
              <w:t>10</w:t>
            </w:r>
          </w:p>
        </w:tc>
        <w:tc>
          <w:tcPr>
            <w:tcW w:w="7087" w:type="dxa"/>
          </w:tcPr>
          <w:p w14:paraId="591EBD21" w14:textId="77777777" w:rsidR="005658FE" w:rsidRPr="00674E0B" w:rsidRDefault="005658FE" w:rsidP="00BD1E2A">
            <w:pPr>
              <w:ind w:left="277"/>
              <w:jc w:val="both"/>
              <w:rPr>
                <w:b/>
              </w:rPr>
            </w:pPr>
            <w:r w:rsidRPr="00674E0B">
              <w:rPr>
                <w:b/>
              </w:rPr>
              <w:t>FINANCE</w:t>
            </w:r>
          </w:p>
        </w:tc>
      </w:tr>
      <w:tr w:rsidR="005658FE" w:rsidRPr="00674E0B" w14:paraId="222F4EAC" w14:textId="77777777" w:rsidTr="00BD1E2A">
        <w:trPr>
          <w:trHeight w:val="208"/>
        </w:trPr>
        <w:tc>
          <w:tcPr>
            <w:tcW w:w="851" w:type="dxa"/>
          </w:tcPr>
          <w:p w14:paraId="4228DDEC" w14:textId="77777777" w:rsidR="005658FE" w:rsidRPr="00674E0B" w:rsidRDefault="005658FE" w:rsidP="00BD1E2A">
            <w:pPr>
              <w:ind w:left="200"/>
              <w:jc w:val="both"/>
            </w:pPr>
            <w:r w:rsidRPr="00674E0B">
              <w:t>10.1</w:t>
            </w:r>
          </w:p>
        </w:tc>
        <w:tc>
          <w:tcPr>
            <w:tcW w:w="7087" w:type="dxa"/>
          </w:tcPr>
          <w:p w14:paraId="34D67410" w14:textId="77777777" w:rsidR="005658FE" w:rsidRPr="00674E0B" w:rsidRDefault="005658FE" w:rsidP="00BD1E2A">
            <w:pPr>
              <w:ind w:left="277"/>
              <w:jc w:val="both"/>
            </w:pPr>
            <w:r w:rsidRPr="00674E0B">
              <w:t>University Accounting</w:t>
            </w:r>
          </w:p>
        </w:tc>
      </w:tr>
      <w:tr w:rsidR="005658FE" w:rsidRPr="00674E0B" w14:paraId="6221ED16" w14:textId="77777777" w:rsidTr="00BD1E2A">
        <w:trPr>
          <w:trHeight w:val="208"/>
        </w:trPr>
        <w:tc>
          <w:tcPr>
            <w:tcW w:w="851" w:type="dxa"/>
          </w:tcPr>
          <w:p w14:paraId="0BE9F38E" w14:textId="77777777" w:rsidR="005658FE" w:rsidRPr="00674E0B" w:rsidRDefault="005658FE" w:rsidP="00BD1E2A">
            <w:pPr>
              <w:ind w:left="200"/>
              <w:jc w:val="both"/>
            </w:pPr>
            <w:r w:rsidRPr="00674E0B">
              <w:lastRenderedPageBreak/>
              <w:t>10.2</w:t>
            </w:r>
          </w:p>
        </w:tc>
        <w:tc>
          <w:tcPr>
            <w:tcW w:w="7087" w:type="dxa"/>
          </w:tcPr>
          <w:p w14:paraId="2931449C" w14:textId="77777777" w:rsidR="005658FE" w:rsidRPr="00674E0B" w:rsidRDefault="005658FE" w:rsidP="00BD1E2A">
            <w:pPr>
              <w:ind w:left="277"/>
              <w:jc w:val="both"/>
            </w:pPr>
            <w:r w:rsidRPr="00674E0B">
              <w:t>Student Finance</w:t>
            </w:r>
          </w:p>
        </w:tc>
      </w:tr>
      <w:tr w:rsidR="005658FE" w:rsidRPr="00674E0B" w14:paraId="3E7C484E" w14:textId="77777777" w:rsidTr="00BD1E2A">
        <w:trPr>
          <w:trHeight w:val="208"/>
        </w:trPr>
        <w:tc>
          <w:tcPr>
            <w:tcW w:w="851" w:type="dxa"/>
          </w:tcPr>
          <w:p w14:paraId="4A914BB8" w14:textId="77777777" w:rsidR="005658FE" w:rsidRPr="00674E0B" w:rsidRDefault="005658FE" w:rsidP="00BD1E2A">
            <w:pPr>
              <w:ind w:left="200"/>
              <w:jc w:val="both"/>
            </w:pPr>
            <w:r w:rsidRPr="00674E0B">
              <w:t>10.3</w:t>
            </w:r>
          </w:p>
        </w:tc>
        <w:tc>
          <w:tcPr>
            <w:tcW w:w="7087" w:type="dxa"/>
          </w:tcPr>
          <w:p w14:paraId="4312ACCF" w14:textId="77777777" w:rsidR="005658FE" w:rsidRPr="00674E0B" w:rsidRDefault="005658FE" w:rsidP="00BD1E2A">
            <w:pPr>
              <w:ind w:left="277"/>
              <w:jc w:val="both"/>
            </w:pPr>
            <w:r w:rsidRPr="00674E0B">
              <w:t>Payroll Administration</w:t>
            </w:r>
          </w:p>
        </w:tc>
      </w:tr>
      <w:tr w:rsidR="005658FE" w:rsidRPr="00674E0B" w14:paraId="7E72801A" w14:textId="77777777" w:rsidTr="00BD1E2A">
        <w:trPr>
          <w:trHeight w:val="208"/>
        </w:trPr>
        <w:tc>
          <w:tcPr>
            <w:tcW w:w="851" w:type="dxa"/>
          </w:tcPr>
          <w:p w14:paraId="40EEC0A3" w14:textId="77777777" w:rsidR="005658FE" w:rsidRPr="00674E0B" w:rsidRDefault="005658FE" w:rsidP="00BD1E2A">
            <w:pPr>
              <w:ind w:left="200"/>
              <w:jc w:val="both"/>
            </w:pPr>
            <w:r w:rsidRPr="00674E0B">
              <w:t>10.4</w:t>
            </w:r>
          </w:p>
        </w:tc>
        <w:tc>
          <w:tcPr>
            <w:tcW w:w="7087" w:type="dxa"/>
          </w:tcPr>
          <w:p w14:paraId="22610110" w14:textId="77777777" w:rsidR="005658FE" w:rsidRPr="00674E0B" w:rsidRDefault="005658FE" w:rsidP="00BD1E2A">
            <w:pPr>
              <w:ind w:left="277"/>
              <w:jc w:val="both"/>
            </w:pPr>
            <w:r w:rsidRPr="00674E0B">
              <w:t>Funding Administration</w:t>
            </w:r>
          </w:p>
        </w:tc>
      </w:tr>
      <w:tr w:rsidR="005658FE" w:rsidRPr="00674E0B" w14:paraId="61E1457A" w14:textId="77777777" w:rsidTr="00BD1E2A">
        <w:trPr>
          <w:trHeight w:val="208"/>
        </w:trPr>
        <w:tc>
          <w:tcPr>
            <w:tcW w:w="851" w:type="dxa"/>
          </w:tcPr>
          <w:p w14:paraId="09A9559E" w14:textId="77777777" w:rsidR="005658FE" w:rsidRPr="00674E0B" w:rsidRDefault="005658FE" w:rsidP="00BD1E2A">
            <w:pPr>
              <w:ind w:left="200"/>
              <w:jc w:val="both"/>
            </w:pPr>
            <w:r w:rsidRPr="00674E0B">
              <w:t>10.5</w:t>
            </w:r>
          </w:p>
        </w:tc>
        <w:tc>
          <w:tcPr>
            <w:tcW w:w="7087" w:type="dxa"/>
          </w:tcPr>
          <w:p w14:paraId="40463EBA" w14:textId="77777777" w:rsidR="005658FE" w:rsidRPr="00674E0B" w:rsidRDefault="005658FE" w:rsidP="00BD1E2A">
            <w:pPr>
              <w:ind w:left="277"/>
              <w:jc w:val="both"/>
            </w:pPr>
            <w:r w:rsidRPr="00674E0B">
              <w:t>Cash, Investment and Asset Management</w:t>
            </w:r>
          </w:p>
        </w:tc>
      </w:tr>
      <w:tr w:rsidR="005658FE" w:rsidRPr="00674E0B" w14:paraId="73CDE112" w14:textId="77777777" w:rsidTr="00BD1E2A">
        <w:trPr>
          <w:trHeight w:val="208"/>
        </w:trPr>
        <w:tc>
          <w:tcPr>
            <w:tcW w:w="851" w:type="dxa"/>
          </w:tcPr>
          <w:p w14:paraId="1A334658" w14:textId="77777777" w:rsidR="005658FE" w:rsidRPr="00674E0B" w:rsidRDefault="005658FE" w:rsidP="00BD1E2A">
            <w:pPr>
              <w:ind w:left="200"/>
              <w:jc w:val="both"/>
            </w:pPr>
            <w:r w:rsidRPr="00674E0B">
              <w:t>10.6</w:t>
            </w:r>
          </w:p>
        </w:tc>
        <w:tc>
          <w:tcPr>
            <w:tcW w:w="7087" w:type="dxa"/>
          </w:tcPr>
          <w:p w14:paraId="3C1E5C76" w14:textId="77777777" w:rsidR="005658FE" w:rsidRPr="00674E0B" w:rsidRDefault="005658FE" w:rsidP="00BD1E2A">
            <w:pPr>
              <w:ind w:left="277"/>
              <w:jc w:val="both"/>
            </w:pPr>
            <w:r w:rsidRPr="00674E0B">
              <w:t>Tax</w:t>
            </w:r>
          </w:p>
        </w:tc>
      </w:tr>
      <w:tr w:rsidR="005658FE" w:rsidRPr="00674E0B" w14:paraId="4D755603" w14:textId="77777777" w:rsidTr="00BD1E2A">
        <w:trPr>
          <w:trHeight w:val="208"/>
        </w:trPr>
        <w:tc>
          <w:tcPr>
            <w:tcW w:w="851" w:type="dxa"/>
          </w:tcPr>
          <w:p w14:paraId="3C40774F" w14:textId="77777777" w:rsidR="005658FE" w:rsidRPr="00674E0B" w:rsidRDefault="005658FE" w:rsidP="00BD1E2A">
            <w:pPr>
              <w:ind w:left="200"/>
              <w:jc w:val="both"/>
            </w:pPr>
            <w:r w:rsidRPr="00674E0B">
              <w:t>10.7</w:t>
            </w:r>
          </w:p>
        </w:tc>
        <w:tc>
          <w:tcPr>
            <w:tcW w:w="7087" w:type="dxa"/>
          </w:tcPr>
          <w:p w14:paraId="102DF0A3" w14:textId="77777777" w:rsidR="005658FE" w:rsidRPr="00674E0B" w:rsidRDefault="005658FE" w:rsidP="00BD1E2A">
            <w:pPr>
              <w:ind w:left="277"/>
              <w:jc w:val="both"/>
            </w:pPr>
            <w:r w:rsidRPr="00674E0B">
              <w:t>Insurance</w:t>
            </w:r>
          </w:p>
        </w:tc>
      </w:tr>
      <w:tr w:rsidR="005658FE" w:rsidRPr="00674E0B" w14:paraId="388F5574" w14:textId="77777777" w:rsidTr="00BD1E2A">
        <w:trPr>
          <w:trHeight w:val="208"/>
        </w:trPr>
        <w:tc>
          <w:tcPr>
            <w:tcW w:w="851" w:type="dxa"/>
          </w:tcPr>
          <w:p w14:paraId="29717ECB" w14:textId="77777777" w:rsidR="005658FE" w:rsidRPr="00674E0B" w:rsidRDefault="005658FE" w:rsidP="00BD1E2A">
            <w:pPr>
              <w:ind w:left="200"/>
              <w:jc w:val="both"/>
            </w:pPr>
          </w:p>
        </w:tc>
        <w:tc>
          <w:tcPr>
            <w:tcW w:w="7087" w:type="dxa"/>
          </w:tcPr>
          <w:p w14:paraId="0219F316" w14:textId="77777777" w:rsidR="005658FE" w:rsidRPr="00674E0B" w:rsidRDefault="005658FE" w:rsidP="00BD1E2A">
            <w:pPr>
              <w:ind w:left="277"/>
              <w:jc w:val="both"/>
            </w:pPr>
          </w:p>
        </w:tc>
      </w:tr>
      <w:tr w:rsidR="005658FE" w:rsidRPr="00674E0B" w14:paraId="2C007CCC" w14:textId="77777777" w:rsidTr="00BD1E2A">
        <w:trPr>
          <w:trHeight w:val="208"/>
        </w:trPr>
        <w:tc>
          <w:tcPr>
            <w:tcW w:w="851" w:type="dxa"/>
          </w:tcPr>
          <w:p w14:paraId="6DCE2166" w14:textId="77777777" w:rsidR="005658FE" w:rsidRPr="00674E0B" w:rsidRDefault="005658FE" w:rsidP="00BD1E2A">
            <w:pPr>
              <w:ind w:left="200"/>
              <w:jc w:val="both"/>
              <w:rPr>
                <w:b/>
              </w:rPr>
            </w:pPr>
            <w:r w:rsidRPr="00674E0B">
              <w:rPr>
                <w:b/>
              </w:rPr>
              <w:t>11</w:t>
            </w:r>
          </w:p>
        </w:tc>
        <w:tc>
          <w:tcPr>
            <w:tcW w:w="7087" w:type="dxa"/>
          </w:tcPr>
          <w:p w14:paraId="17E44A3B" w14:textId="77777777" w:rsidR="005658FE" w:rsidRPr="00674E0B" w:rsidRDefault="005658FE" w:rsidP="00BD1E2A">
            <w:pPr>
              <w:ind w:left="277"/>
              <w:jc w:val="both"/>
              <w:rPr>
                <w:b/>
              </w:rPr>
            </w:pPr>
            <w:r w:rsidRPr="00674E0B">
              <w:rPr>
                <w:b/>
              </w:rPr>
              <w:t>PROCUREMENT</w:t>
            </w:r>
          </w:p>
        </w:tc>
      </w:tr>
      <w:tr w:rsidR="005658FE" w:rsidRPr="00674E0B" w14:paraId="7282CF22" w14:textId="77777777" w:rsidTr="00BD1E2A">
        <w:trPr>
          <w:trHeight w:val="208"/>
        </w:trPr>
        <w:tc>
          <w:tcPr>
            <w:tcW w:w="851" w:type="dxa"/>
          </w:tcPr>
          <w:p w14:paraId="29C05CE7" w14:textId="77777777" w:rsidR="005658FE" w:rsidRPr="00674E0B" w:rsidRDefault="005658FE" w:rsidP="00BD1E2A">
            <w:pPr>
              <w:ind w:left="200"/>
              <w:jc w:val="both"/>
              <w:rPr>
                <w:b/>
              </w:rPr>
            </w:pPr>
          </w:p>
        </w:tc>
        <w:tc>
          <w:tcPr>
            <w:tcW w:w="7087" w:type="dxa"/>
          </w:tcPr>
          <w:p w14:paraId="53B8C5A3" w14:textId="77777777" w:rsidR="005658FE" w:rsidRPr="00674E0B" w:rsidRDefault="005658FE" w:rsidP="00BD1E2A">
            <w:pPr>
              <w:ind w:left="277"/>
              <w:jc w:val="both"/>
              <w:rPr>
                <w:b/>
              </w:rPr>
            </w:pPr>
          </w:p>
        </w:tc>
      </w:tr>
      <w:tr w:rsidR="005658FE" w:rsidRPr="00674E0B" w14:paraId="7E99FB9D" w14:textId="77777777" w:rsidTr="00BD1E2A">
        <w:trPr>
          <w:trHeight w:val="208"/>
        </w:trPr>
        <w:tc>
          <w:tcPr>
            <w:tcW w:w="851" w:type="dxa"/>
          </w:tcPr>
          <w:p w14:paraId="1F515226" w14:textId="77777777" w:rsidR="005658FE" w:rsidRPr="00674E0B" w:rsidRDefault="005658FE" w:rsidP="00BD1E2A">
            <w:pPr>
              <w:ind w:left="200"/>
              <w:jc w:val="both"/>
              <w:rPr>
                <w:b/>
              </w:rPr>
            </w:pPr>
            <w:r w:rsidRPr="00674E0B">
              <w:rPr>
                <w:b/>
              </w:rPr>
              <w:t>12</w:t>
            </w:r>
          </w:p>
        </w:tc>
        <w:tc>
          <w:tcPr>
            <w:tcW w:w="7087" w:type="dxa"/>
          </w:tcPr>
          <w:p w14:paraId="0DC94CF5" w14:textId="77777777" w:rsidR="005658FE" w:rsidRPr="00674E0B" w:rsidRDefault="005658FE" w:rsidP="00BD1E2A">
            <w:pPr>
              <w:ind w:left="277"/>
              <w:jc w:val="both"/>
              <w:rPr>
                <w:b/>
              </w:rPr>
            </w:pPr>
            <w:r w:rsidRPr="00674E0B">
              <w:rPr>
                <w:b/>
              </w:rPr>
              <w:t>PROPERTY MANAGEMENT</w:t>
            </w:r>
          </w:p>
        </w:tc>
      </w:tr>
      <w:tr w:rsidR="005658FE" w:rsidRPr="00674E0B" w14:paraId="6169E68C" w14:textId="77777777" w:rsidTr="00BD1E2A">
        <w:trPr>
          <w:trHeight w:val="208"/>
        </w:trPr>
        <w:tc>
          <w:tcPr>
            <w:tcW w:w="851" w:type="dxa"/>
          </w:tcPr>
          <w:p w14:paraId="7456A11B" w14:textId="77777777" w:rsidR="005658FE" w:rsidRPr="00674E0B" w:rsidRDefault="005658FE" w:rsidP="00BD1E2A">
            <w:pPr>
              <w:ind w:left="200"/>
              <w:jc w:val="both"/>
            </w:pPr>
            <w:r w:rsidRPr="00674E0B">
              <w:t>12.1</w:t>
            </w:r>
          </w:p>
        </w:tc>
        <w:tc>
          <w:tcPr>
            <w:tcW w:w="7087" w:type="dxa"/>
          </w:tcPr>
          <w:p w14:paraId="3A6F7861" w14:textId="77777777" w:rsidR="005658FE" w:rsidRPr="00674E0B" w:rsidRDefault="005658FE" w:rsidP="00BD1E2A">
            <w:pPr>
              <w:ind w:left="277"/>
              <w:jc w:val="both"/>
            </w:pPr>
            <w:r w:rsidRPr="00674E0B">
              <w:t xml:space="preserve">Property Maintenance </w:t>
            </w:r>
          </w:p>
        </w:tc>
      </w:tr>
      <w:tr w:rsidR="005658FE" w:rsidRPr="00674E0B" w14:paraId="6334EB6E" w14:textId="77777777" w:rsidTr="00BD1E2A">
        <w:trPr>
          <w:trHeight w:val="208"/>
        </w:trPr>
        <w:tc>
          <w:tcPr>
            <w:tcW w:w="851" w:type="dxa"/>
          </w:tcPr>
          <w:p w14:paraId="36BE6360" w14:textId="77777777" w:rsidR="005658FE" w:rsidRPr="00674E0B" w:rsidRDefault="005658FE" w:rsidP="00BD1E2A">
            <w:pPr>
              <w:ind w:left="200"/>
              <w:jc w:val="both"/>
            </w:pPr>
            <w:r w:rsidRPr="00674E0B">
              <w:t>12.2</w:t>
            </w:r>
          </w:p>
        </w:tc>
        <w:tc>
          <w:tcPr>
            <w:tcW w:w="7087" w:type="dxa"/>
          </w:tcPr>
          <w:p w14:paraId="40F71D89" w14:textId="77777777" w:rsidR="005658FE" w:rsidRPr="00674E0B" w:rsidRDefault="005658FE" w:rsidP="00BD1E2A">
            <w:pPr>
              <w:ind w:left="277"/>
              <w:jc w:val="both"/>
            </w:pPr>
            <w:r w:rsidRPr="00674E0B">
              <w:t>Equipment Maintenance</w:t>
            </w:r>
          </w:p>
        </w:tc>
      </w:tr>
      <w:tr w:rsidR="005658FE" w:rsidRPr="00674E0B" w14:paraId="705B22E0" w14:textId="77777777" w:rsidTr="00BD1E2A">
        <w:trPr>
          <w:trHeight w:val="208"/>
        </w:trPr>
        <w:tc>
          <w:tcPr>
            <w:tcW w:w="851" w:type="dxa"/>
          </w:tcPr>
          <w:p w14:paraId="0038D2ED" w14:textId="77777777" w:rsidR="005658FE" w:rsidRPr="00674E0B" w:rsidRDefault="005658FE" w:rsidP="00BD1E2A">
            <w:pPr>
              <w:ind w:left="200"/>
              <w:jc w:val="both"/>
            </w:pPr>
          </w:p>
        </w:tc>
        <w:tc>
          <w:tcPr>
            <w:tcW w:w="7087" w:type="dxa"/>
          </w:tcPr>
          <w:p w14:paraId="1F007A28" w14:textId="77777777" w:rsidR="005658FE" w:rsidRPr="00674E0B" w:rsidRDefault="005658FE" w:rsidP="00BD1E2A">
            <w:pPr>
              <w:ind w:left="277"/>
              <w:jc w:val="both"/>
            </w:pPr>
          </w:p>
        </w:tc>
      </w:tr>
      <w:tr w:rsidR="005658FE" w:rsidRPr="00674E0B" w14:paraId="0C621E02" w14:textId="77777777" w:rsidTr="00BD1E2A">
        <w:trPr>
          <w:trHeight w:val="208"/>
        </w:trPr>
        <w:tc>
          <w:tcPr>
            <w:tcW w:w="851" w:type="dxa"/>
          </w:tcPr>
          <w:p w14:paraId="7355EB80" w14:textId="77777777" w:rsidR="005658FE" w:rsidRPr="00674E0B" w:rsidRDefault="005658FE" w:rsidP="00BD1E2A">
            <w:pPr>
              <w:ind w:left="200"/>
              <w:jc w:val="both"/>
              <w:rPr>
                <w:b/>
              </w:rPr>
            </w:pPr>
            <w:r w:rsidRPr="00674E0B">
              <w:rPr>
                <w:b/>
              </w:rPr>
              <w:t>13</w:t>
            </w:r>
          </w:p>
        </w:tc>
        <w:tc>
          <w:tcPr>
            <w:tcW w:w="7087" w:type="dxa"/>
          </w:tcPr>
          <w:p w14:paraId="42387EB8" w14:textId="77777777" w:rsidR="005658FE" w:rsidRPr="00674E0B" w:rsidRDefault="005658FE" w:rsidP="00BD1E2A">
            <w:pPr>
              <w:ind w:left="277"/>
              <w:jc w:val="both"/>
              <w:rPr>
                <w:b/>
              </w:rPr>
            </w:pPr>
            <w:r w:rsidRPr="00674E0B">
              <w:rPr>
                <w:b/>
              </w:rPr>
              <w:t>SECURITY AND POSTAGE</w:t>
            </w:r>
          </w:p>
        </w:tc>
      </w:tr>
      <w:tr w:rsidR="005658FE" w:rsidRPr="00674E0B" w14:paraId="37A7790E" w14:textId="77777777" w:rsidTr="00BD1E2A">
        <w:trPr>
          <w:trHeight w:val="208"/>
        </w:trPr>
        <w:tc>
          <w:tcPr>
            <w:tcW w:w="851" w:type="dxa"/>
          </w:tcPr>
          <w:p w14:paraId="2B25D8F1" w14:textId="77777777" w:rsidR="005658FE" w:rsidRPr="00674E0B" w:rsidRDefault="005658FE" w:rsidP="00BD1E2A">
            <w:pPr>
              <w:ind w:left="200"/>
              <w:jc w:val="both"/>
              <w:rPr>
                <w:b/>
              </w:rPr>
            </w:pPr>
          </w:p>
        </w:tc>
        <w:tc>
          <w:tcPr>
            <w:tcW w:w="7087" w:type="dxa"/>
          </w:tcPr>
          <w:p w14:paraId="66006173" w14:textId="77777777" w:rsidR="005658FE" w:rsidRPr="00674E0B" w:rsidRDefault="005658FE" w:rsidP="00BD1E2A">
            <w:pPr>
              <w:ind w:left="277"/>
              <w:jc w:val="both"/>
              <w:rPr>
                <w:b/>
              </w:rPr>
            </w:pPr>
          </w:p>
        </w:tc>
      </w:tr>
      <w:tr w:rsidR="005658FE" w:rsidRPr="00674E0B" w14:paraId="412400B5" w14:textId="77777777" w:rsidTr="00BD1E2A">
        <w:trPr>
          <w:trHeight w:val="208"/>
        </w:trPr>
        <w:tc>
          <w:tcPr>
            <w:tcW w:w="851" w:type="dxa"/>
          </w:tcPr>
          <w:p w14:paraId="2EDBE6BA" w14:textId="77777777" w:rsidR="005658FE" w:rsidRPr="00674E0B" w:rsidRDefault="005658FE" w:rsidP="00BD1E2A">
            <w:pPr>
              <w:ind w:left="200"/>
              <w:jc w:val="both"/>
              <w:rPr>
                <w:b/>
              </w:rPr>
            </w:pPr>
            <w:r w:rsidRPr="00674E0B">
              <w:rPr>
                <w:b/>
              </w:rPr>
              <w:t>14</w:t>
            </w:r>
          </w:p>
        </w:tc>
        <w:tc>
          <w:tcPr>
            <w:tcW w:w="7087" w:type="dxa"/>
          </w:tcPr>
          <w:p w14:paraId="452F42D7" w14:textId="77777777" w:rsidR="005658FE" w:rsidRPr="00674E0B" w:rsidRDefault="005658FE" w:rsidP="00BD1E2A">
            <w:pPr>
              <w:ind w:left="277"/>
              <w:jc w:val="both"/>
              <w:rPr>
                <w:b/>
              </w:rPr>
            </w:pPr>
            <w:r w:rsidRPr="00674E0B">
              <w:rPr>
                <w:b/>
              </w:rPr>
              <w:t>HEALTH AND SAFETY</w:t>
            </w:r>
          </w:p>
        </w:tc>
      </w:tr>
      <w:tr w:rsidR="005658FE" w:rsidRPr="00674E0B" w14:paraId="06F588EA" w14:textId="77777777" w:rsidTr="00BD1E2A">
        <w:trPr>
          <w:trHeight w:val="208"/>
        </w:trPr>
        <w:tc>
          <w:tcPr>
            <w:tcW w:w="851" w:type="dxa"/>
          </w:tcPr>
          <w:p w14:paraId="1D3BE7FD" w14:textId="77777777" w:rsidR="005658FE" w:rsidRPr="00674E0B" w:rsidRDefault="005658FE" w:rsidP="00BD1E2A">
            <w:pPr>
              <w:ind w:left="200"/>
              <w:jc w:val="both"/>
            </w:pPr>
            <w:r w:rsidRPr="00674E0B">
              <w:t>14.1</w:t>
            </w:r>
          </w:p>
        </w:tc>
        <w:tc>
          <w:tcPr>
            <w:tcW w:w="7087" w:type="dxa"/>
          </w:tcPr>
          <w:p w14:paraId="1E3F8C49" w14:textId="77777777" w:rsidR="005658FE" w:rsidRPr="00674E0B" w:rsidRDefault="005658FE" w:rsidP="00BD1E2A">
            <w:pPr>
              <w:ind w:left="277"/>
              <w:jc w:val="both"/>
            </w:pPr>
            <w:r w:rsidRPr="00674E0B">
              <w:t>Environment</w:t>
            </w:r>
          </w:p>
        </w:tc>
      </w:tr>
      <w:tr w:rsidR="005658FE" w:rsidRPr="00674E0B" w14:paraId="409E3BB6" w14:textId="77777777" w:rsidTr="00BD1E2A">
        <w:trPr>
          <w:trHeight w:val="208"/>
        </w:trPr>
        <w:tc>
          <w:tcPr>
            <w:tcW w:w="851" w:type="dxa"/>
          </w:tcPr>
          <w:p w14:paraId="14923BEC" w14:textId="77777777" w:rsidR="005658FE" w:rsidRPr="00674E0B" w:rsidRDefault="005658FE" w:rsidP="00BD1E2A">
            <w:pPr>
              <w:ind w:left="200"/>
              <w:jc w:val="both"/>
            </w:pPr>
          </w:p>
        </w:tc>
        <w:tc>
          <w:tcPr>
            <w:tcW w:w="7087" w:type="dxa"/>
          </w:tcPr>
          <w:p w14:paraId="49118814" w14:textId="77777777" w:rsidR="005658FE" w:rsidRPr="00674E0B" w:rsidRDefault="005658FE" w:rsidP="00BD1E2A">
            <w:pPr>
              <w:ind w:left="277"/>
              <w:jc w:val="both"/>
            </w:pPr>
          </w:p>
        </w:tc>
      </w:tr>
      <w:tr w:rsidR="005658FE" w:rsidRPr="00674E0B" w14:paraId="3BEC0A87" w14:textId="77777777" w:rsidTr="00BD1E2A">
        <w:trPr>
          <w:trHeight w:val="208"/>
        </w:trPr>
        <w:tc>
          <w:tcPr>
            <w:tcW w:w="851" w:type="dxa"/>
          </w:tcPr>
          <w:p w14:paraId="116583CC" w14:textId="77777777" w:rsidR="005658FE" w:rsidRPr="00674E0B" w:rsidRDefault="005658FE" w:rsidP="00BD1E2A">
            <w:pPr>
              <w:ind w:left="200"/>
              <w:jc w:val="both"/>
              <w:rPr>
                <w:b/>
              </w:rPr>
            </w:pPr>
            <w:r w:rsidRPr="00674E0B">
              <w:rPr>
                <w:b/>
              </w:rPr>
              <w:t>15</w:t>
            </w:r>
          </w:p>
        </w:tc>
        <w:tc>
          <w:tcPr>
            <w:tcW w:w="7087" w:type="dxa"/>
          </w:tcPr>
          <w:p w14:paraId="7E7DD1F1" w14:textId="77777777" w:rsidR="005658FE" w:rsidRPr="00674E0B" w:rsidRDefault="005658FE" w:rsidP="00BD1E2A">
            <w:pPr>
              <w:ind w:left="277"/>
              <w:jc w:val="both"/>
              <w:rPr>
                <w:b/>
              </w:rPr>
            </w:pPr>
            <w:r w:rsidRPr="00674E0B">
              <w:rPr>
                <w:b/>
              </w:rPr>
              <w:t>CONFERENCES AND EVENTS</w:t>
            </w:r>
          </w:p>
        </w:tc>
      </w:tr>
      <w:tr w:rsidR="005658FE" w:rsidRPr="00674E0B" w14:paraId="495E48C3" w14:textId="77777777" w:rsidTr="00BD1E2A">
        <w:trPr>
          <w:trHeight w:val="208"/>
        </w:trPr>
        <w:tc>
          <w:tcPr>
            <w:tcW w:w="851" w:type="dxa"/>
          </w:tcPr>
          <w:p w14:paraId="695CC02C" w14:textId="77777777" w:rsidR="005658FE" w:rsidRPr="00674E0B" w:rsidRDefault="005658FE" w:rsidP="00BD1E2A">
            <w:pPr>
              <w:ind w:left="200"/>
              <w:jc w:val="both"/>
              <w:rPr>
                <w:b/>
              </w:rPr>
            </w:pPr>
          </w:p>
        </w:tc>
        <w:tc>
          <w:tcPr>
            <w:tcW w:w="7087" w:type="dxa"/>
          </w:tcPr>
          <w:p w14:paraId="26453DBD" w14:textId="77777777" w:rsidR="005658FE" w:rsidRPr="00674E0B" w:rsidRDefault="005658FE" w:rsidP="00BD1E2A">
            <w:pPr>
              <w:ind w:left="277"/>
              <w:jc w:val="both"/>
              <w:rPr>
                <w:b/>
              </w:rPr>
            </w:pPr>
          </w:p>
        </w:tc>
      </w:tr>
      <w:tr w:rsidR="005658FE" w:rsidRPr="00674E0B" w14:paraId="3FA3A4A1" w14:textId="77777777" w:rsidTr="00BD1E2A">
        <w:trPr>
          <w:trHeight w:val="208"/>
        </w:trPr>
        <w:tc>
          <w:tcPr>
            <w:tcW w:w="851" w:type="dxa"/>
          </w:tcPr>
          <w:p w14:paraId="411A3728" w14:textId="77777777" w:rsidR="005658FE" w:rsidRPr="00674E0B" w:rsidRDefault="005658FE" w:rsidP="00BD1E2A">
            <w:pPr>
              <w:ind w:left="200"/>
              <w:jc w:val="both"/>
              <w:rPr>
                <w:b/>
              </w:rPr>
            </w:pPr>
            <w:r w:rsidRPr="00674E0B">
              <w:rPr>
                <w:b/>
              </w:rPr>
              <w:t>16</w:t>
            </w:r>
          </w:p>
        </w:tc>
        <w:tc>
          <w:tcPr>
            <w:tcW w:w="7087" w:type="dxa"/>
          </w:tcPr>
          <w:p w14:paraId="25C2DCF7" w14:textId="77777777" w:rsidR="005658FE" w:rsidRPr="00674E0B" w:rsidRDefault="005658FE" w:rsidP="00BD1E2A">
            <w:pPr>
              <w:ind w:left="277"/>
              <w:jc w:val="both"/>
              <w:rPr>
                <w:b/>
              </w:rPr>
            </w:pPr>
            <w:r w:rsidRPr="00674E0B">
              <w:rPr>
                <w:b/>
              </w:rPr>
              <w:t>HUMAN RESOURCES</w:t>
            </w:r>
          </w:p>
        </w:tc>
      </w:tr>
      <w:tr w:rsidR="005658FE" w:rsidRPr="00674E0B" w14:paraId="2B39C77D" w14:textId="77777777" w:rsidTr="00BD1E2A">
        <w:trPr>
          <w:trHeight w:val="208"/>
        </w:trPr>
        <w:tc>
          <w:tcPr>
            <w:tcW w:w="851" w:type="dxa"/>
          </w:tcPr>
          <w:p w14:paraId="03EF9779" w14:textId="77777777" w:rsidR="005658FE" w:rsidRPr="00674E0B" w:rsidRDefault="005658FE" w:rsidP="00BD1E2A">
            <w:pPr>
              <w:ind w:left="200"/>
              <w:jc w:val="both"/>
              <w:rPr>
                <w:b/>
              </w:rPr>
            </w:pPr>
          </w:p>
        </w:tc>
        <w:tc>
          <w:tcPr>
            <w:tcW w:w="7087" w:type="dxa"/>
          </w:tcPr>
          <w:p w14:paraId="1992AE6A" w14:textId="77777777" w:rsidR="005658FE" w:rsidRPr="00674E0B" w:rsidRDefault="005658FE" w:rsidP="00BD1E2A">
            <w:pPr>
              <w:ind w:left="277"/>
              <w:jc w:val="both"/>
              <w:rPr>
                <w:b/>
              </w:rPr>
            </w:pPr>
          </w:p>
        </w:tc>
      </w:tr>
      <w:tr w:rsidR="005658FE" w:rsidRPr="00674E0B" w14:paraId="007C4B5C" w14:textId="77777777" w:rsidTr="00BD1E2A">
        <w:trPr>
          <w:trHeight w:val="208"/>
        </w:trPr>
        <w:tc>
          <w:tcPr>
            <w:tcW w:w="851" w:type="dxa"/>
          </w:tcPr>
          <w:p w14:paraId="62A6DBFA" w14:textId="77777777" w:rsidR="005658FE" w:rsidRPr="00674E0B" w:rsidRDefault="005658FE" w:rsidP="00BD1E2A">
            <w:pPr>
              <w:ind w:left="200"/>
              <w:jc w:val="both"/>
              <w:rPr>
                <w:b/>
              </w:rPr>
            </w:pPr>
            <w:r w:rsidRPr="00674E0B">
              <w:rPr>
                <w:b/>
              </w:rPr>
              <w:t>17</w:t>
            </w:r>
          </w:p>
        </w:tc>
        <w:tc>
          <w:tcPr>
            <w:tcW w:w="7087" w:type="dxa"/>
          </w:tcPr>
          <w:p w14:paraId="3651F04B" w14:textId="77777777" w:rsidR="005658FE" w:rsidRPr="00674E0B" w:rsidRDefault="005658FE" w:rsidP="00BD1E2A">
            <w:pPr>
              <w:ind w:left="277"/>
              <w:jc w:val="both"/>
              <w:rPr>
                <w:b/>
              </w:rPr>
            </w:pPr>
            <w:r w:rsidRPr="00674E0B">
              <w:rPr>
                <w:b/>
              </w:rPr>
              <w:t>OCCUPATIONAL HEALTH</w:t>
            </w:r>
          </w:p>
        </w:tc>
      </w:tr>
      <w:tr w:rsidR="005658FE" w:rsidRPr="00674E0B" w14:paraId="4B43B60D" w14:textId="77777777" w:rsidTr="00BD1E2A">
        <w:trPr>
          <w:trHeight w:val="208"/>
        </w:trPr>
        <w:tc>
          <w:tcPr>
            <w:tcW w:w="851" w:type="dxa"/>
          </w:tcPr>
          <w:p w14:paraId="3B63C14B" w14:textId="77777777" w:rsidR="005658FE" w:rsidRPr="00674E0B" w:rsidRDefault="005658FE" w:rsidP="00BD1E2A">
            <w:pPr>
              <w:ind w:left="200"/>
              <w:jc w:val="both"/>
              <w:rPr>
                <w:b/>
              </w:rPr>
            </w:pPr>
          </w:p>
        </w:tc>
        <w:tc>
          <w:tcPr>
            <w:tcW w:w="7087" w:type="dxa"/>
          </w:tcPr>
          <w:p w14:paraId="7CFB2EEA" w14:textId="77777777" w:rsidR="005658FE" w:rsidRPr="00674E0B" w:rsidRDefault="005658FE" w:rsidP="00BD1E2A">
            <w:pPr>
              <w:ind w:left="277"/>
              <w:jc w:val="both"/>
              <w:rPr>
                <w:b/>
              </w:rPr>
            </w:pPr>
          </w:p>
        </w:tc>
      </w:tr>
      <w:tr w:rsidR="005658FE" w:rsidRPr="00674E0B" w14:paraId="64ED6527" w14:textId="77777777" w:rsidTr="00BD1E2A">
        <w:trPr>
          <w:trHeight w:val="208"/>
        </w:trPr>
        <w:tc>
          <w:tcPr>
            <w:tcW w:w="851" w:type="dxa"/>
          </w:tcPr>
          <w:p w14:paraId="7FABF20D" w14:textId="77777777" w:rsidR="005658FE" w:rsidRPr="00674E0B" w:rsidRDefault="005658FE" w:rsidP="00BD1E2A">
            <w:pPr>
              <w:ind w:left="200"/>
              <w:jc w:val="both"/>
              <w:rPr>
                <w:b/>
              </w:rPr>
            </w:pPr>
            <w:r w:rsidRPr="00674E0B">
              <w:rPr>
                <w:b/>
              </w:rPr>
              <w:t>18</w:t>
            </w:r>
          </w:p>
        </w:tc>
        <w:tc>
          <w:tcPr>
            <w:tcW w:w="7087" w:type="dxa"/>
          </w:tcPr>
          <w:p w14:paraId="0271DB0E" w14:textId="77777777" w:rsidR="005658FE" w:rsidRPr="00674E0B" w:rsidRDefault="005658FE" w:rsidP="00BD1E2A">
            <w:pPr>
              <w:ind w:left="277"/>
              <w:jc w:val="both"/>
              <w:rPr>
                <w:b/>
              </w:rPr>
            </w:pPr>
            <w:r w:rsidRPr="00674E0B">
              <w:rPr>
                <w:b/>
              </w:rPr>
              <w:t>EQUALITY AND DIVERSITY</w:t>
            </w:r>
          </w:p>
        </w:tc>
      </w:tr>
      <w:tr w:rsidR="005658FE" w:rsidRPr="00674E0B" w14:paraId="1FA317AB" w14:textId="77777777" w:rsidTr="00BD1E2A">
        <w:trPr>
          <w:trHeight w:val="208"/>
        </w:trPr>
        <w:tc>
          <w:tcPr>
            <w:tcW w:w="851" w:type="dxa"/>
          </w:tcPr>
          <w:p w14:paraId="024E6470" w14:textId="77777777" w:rsidR="005658FE" w:rsidRPr="00674E0B" w:rsidRDefault="005658FE" w:rsidP="00BD1E2A">
            <w:pPr>
              <w:ind w:left="200"/>
              <w:jc w:val="both"/>
              <w:rPr>
                <w:b/>
              </w:rPr>
            </w:pPr>
          </w:p>
        </w:tc>
        <w:tc>
          <w:tcPr>
            <w:tcW w:w="7087" w:type="dxa"/>
          </w:tcPr>
          <w:p w14:paraId="146FC9F2" w14:textId="77777777" w:rsidR="005658FE" w:rsidRPr="00674E0B" w:rsidRDefault="005658FE" w:rsidP="00BD1E2A">
            <w:pPr>
              <w:ind w:left="277"/>
              <w:jc w:val="both"/>
              <w:rPr>
                <w:b/>
              </w:rPr>
            </w:pPr>
          </w:p>
        </w:tc>
      </w:tr>
      <w:tr w:rsidR="005658FE" w:rsidRPr="00674E0B" w14:paraId="6EE94FCB" w14:textId="77777777" w:rsidTr="00BD1E2A">
        <w:trPr>
          <w:trHeight w:val="208"/>
        </w:trPr>
        <w:tc>
          <w:tcPr>
            <w:tcW w:w="851" w:type="dxa"/>
          </w:tcPr>
          <w:p w14:paraId="4ECFC1EE" w14:textId="77777777" w:rsidR="005658FE" w:rsidRPr="00674E0B" w:rsidRDefault="005658FE" w:rsidP="00BD1E2A">
            <w:pPr>
              <w:ind w:left="200"/>
              <w:jc w:val="both"/>
              <w:rPr>
                <w:b/>
              </w:rPr>
            </w:pPr>
            <w:r w:rsidRPr="00674E0B">
              <w:rPr>
                <w:b/>
              </w:rPr>
              <w:t>19</w:t>
            </w:r>
          </w:p>
        </w:tc>
        <w:tc>
          <w:tcPr>
            <w:tcW w:w="7087" w:type="dxa"/>
          </w:tcPr>
          <w:p w14:paraId="134F93E4" w14:textId="77777777" w:rsidR="005658FE" w:rsidRPr="00674E0B" w:rsidRDefault="005658FE" w:rsidP="00BD1E2A">
            <w:pPr>
              <w:ind w:left="277"/>
              <w:jc w:val="both"/>
              <w:rPr>
                <w:b/>
              </w:rPr>
            </w:pPr>
            <w:r w:rsidRPr="00674E0B">
              <w:rPr>
                <w:b/>
              </w:rPr>
              <w:t>MARKETING AND COMMUNICATIONS</w:t>
            </w:r>
          </w:p>
        </w:tc>
      </w:tr>
      <w:tr w:rsidR="005658FE" w:rsidRPr="00674E0B" w14:paraId="53EC2240" w14:textId="77777777" w:rsidTr="00BD1E2A">
        <w:trPr>
          <w:trHeight w:val="208"/>
        </w:trPr>
        <w:tc>
          <w:tcPr>
            <w:tcW w:w="851" w:type="dxa"/>
          </w:tcPr>
          <w:p w14:paraId="07A700E8" w14:textId="77777777" w:rsidR="005658FE" w:rsidRPr="00674E0B" w:rsidRDefault="005658FE" w:rsidP="00BD1E2A">
            <w:pPr>
              <w:ind w:left="200"/>
              <w:jc w:val="both"/>
              <w:rPr>
                <w:b/>
              </w:rPr>
            </w:pPr>
          </w:p>
        </w:tc>
        <w:tc>
          <w:tcPr>
            <w:tcW w:w="7087" w:type="dxa"/>
          </w:tcPr>
          <w:p w14:paraId="2CDA75F6" w14:textId="77777777" w:rsidR="005658FE" w:rsidRPr="00674E0B" w:rsidRDefault="005658FE" w:rsidP="00BD1E2A">
            <w:pPr>
              <w:ind w:left="277"/>
              <w:jc w:val="both"/>
              <w:rPr>
                <w:b/>
              </w:rPr>
            </w:pPr>
          </w:p>
        </w:tc>
      </w:tr>
      <w:tr w:rsidR="005658FE" w:rsidRPr="00674E0B" w14:paraId="0F0AF13A" w14:textId="77777777" w:rsidTr="00BD1E2A">
        <w:trPr>
          <w:trHeight w:val="208"/>
        </w:trPr>
        <w:tc>
          <w:tcPr>
            <w:tcW w:w="851" w:type="dxa"/>
          </w:tcPr>
          <w:p w14:paraId="24EAE0D2" w14:textId="77777777" w:rsidR="005658FE" w:rsidRPr="00674E0B" w:rsidRDefault="005658FE" w:rsidP="00BD1E2A">
            <w:pPr>
              <w:ind w:left="200"/>
              <w:jc w:val="both"/>
              <w:rPr>
                <w:b/>
              </w:rPr>
            </w:pPr>
            <w:r w:rsidRPr="00674E0B">
              <w:rPr>
                <w:b/>
              </w:rPr>
              <w:t>20</w:t>
            </w:r>
          </w:p>
        </w:tc>
        <w:tc>
          <w:tcPr>
            <w:tcW w:w="7087" w:type="dxa"/>
          </w:tcPr>
          <w:p w14:paraId="61BF9D85" w14:textId="77777777" w:rsidR="005658FE" w:rsidRPr="00674E0B" w:rsidRDefault="005658FE" w:rsidP="00BD1E2A">
            <w:pPr>
              <w:ind w:left="277"/>
              <w:jc w:val="both"/>
              <w:rPr>
                <w:b/>
              </w:rPr>
            </w:pPr>
            <w:r w:rsidRPr="00674E0B">
              <w:rPr>
                <w:b/>
              </w:rPr>
              <w:t>INFORMATION TECHNOLOGY</w:t>
            </w:r>
          </w:p>
        </w:tc>
      </w:tr>
      <w:tr w:rsidR="005658FE" w:rsidRPr="00674E0B" w14:paraId="5C58A82A" w14:textId="77777777" w:rsidTr="00BD1E2A">
        <w:trPr>
          <w:trHeight w:val="208"/>
        </w:trPr>
        <w:tc>
          <w:tcPr>
            <w:tcW w:w="851" w:type="dxa"/>
          </w:tcPr>
          <w:p w14:paraId="31D505DA" w14:textId="77777777" w:rsidR="005658FE" w:rsidRPr="00674E0B" w:rsidRDefault="005658FE" w:rsidP="00BD1E2A">
            <w:pPr>
              <w:ind w:left="200"/>
              <w:jc w:val="both"/>
              <w:rPr>
                <w:b/>
              </w:rPr>
            </w:pPr>
          </w:p>
        </w:tc>
        <w:tc>
          <w:tcPr>
            <w:tcW w:w="7087" w:type="dxa"/>
          </w:tcPr>
          <w:p w14:paraId="544E567C" w14:textId="77777777" w:rsidR="005658FE" w:rsidRPr="00674E0B" w:rsidRDefault="005658FE" w:rsidP="00BD1E2A">
            <w:pPr>
              <w:ind w:left="277"/>
              <w:jc w:val="both"/>
              <w:rPr>
                <w:b/>
              </w:rPr>
            </w:pPr>
          </w:p>
        </w:tc>
      </w:tr>
      <w:tr w:rsidR="005658FE" w:rsidRPr="00674E0B" w14:paraId="3E4B3743" w14:textId="77777777" w:rsidTr="00BD1E2A">
        <w:trPr>
          <w:trHeight w:val="208"/>
        </w:trPr>
        <w:tc>
          <w:tcPr>
            <w:tcW w:w="851" w:type="dxa"/>
          </w:tcPr>
          <w:p w14:paraId="50383A49" w14:textId="77777777" w:rsidR="005658FE" w:rsidRPr="00674E0B" w:rsidRDefault="005658FE" w:rsidP="00BD1E2A">
            <w:pPr>
              <w:ind w:left="200"/>
              <w:jc w:val="both"/>
              <w:rPr>
                <w:b/>
              </w:rPr>
            </w:pPr>
            <w:r w:rsidRPr="00674E0B">
              <w:rPr>
                <w:b/>
              </w:rPr>
              <w:t>21</w:t>
            </w:r>
          </w:p>
        </w:tc>
        <w:tc>
          <w:tcPr>
            <w:tcW w:w="7087" w:type="dxa"/>
          </w:tcPr>
          <w:p w14:paraId="1820D2FF" w14:textId="77777777" w:rsidR="005658FE" w:rsidRPr="00674E0B" w:rsidRDefault="005658FE" w:rsidP="00BD1E2A">
            <w:pPr>
              <w:ind w:left="277"/>
              <w:jc w:val="both"/>
              <w:rPr>
                <w:b/>
              </w:rPr>
            </w:pPr>
            <w:r w:rsidRPr="00674E0B">
              <w:rPr>
                <w:b/>
              </w:rPr>
              <w:t>INFORMATION COMPLIANCE</w:t>
            </w:r>
          </w:p>
        </w:tc>
      </w:tr>
      <w:tr w:rsidR="005658FE" w:rsidRPr="00674E0B" w14:paraId="28C810AF" w14:textId="77777777" w:rsidTr="00BD1E2A">
        <w:trPr>
          <w:trHeight w:val="208"/>
        </w:trPr>
        <w:tc>
          <w:tcPr>
            <w:tcW w:w="851" w:type="dxa"/>
          </w:tcPr>
          <w:p w14:paraId="6693C8C6" w14:textId="77777777" w:rsidR="005658FE" w:rsidRPr="00674E0B" w:rsidRDefault="005658FE" w:rsidP="00BD1E2A">
            <w:pPr>
              <w:ind w:left="200"/>
              <w:jc w:val="both"/>
              <w:rPr>
                <w:b/>
              </w:rPr>
            </w:pPr>
          </w:p>
        </w:tc>
        <w:tc>
          <w:tcPr>
            <w:tcW w:w="7087" w:type="dxa"/>
          </w:tcPr>
          <w:p w14:paraId="4E8A400D" w14:textId="77777777" w:rsidR="005658FE" w:rsidRPr="00674E0B" w:rsidRDefault="005658FE" w:rsidP="00BD1E2A">
            <w:pPr>
              <w:ind w:left="277"/>
              <w:jc w:val="both"/>
              <w:rPr>
                <w:b/>
              </w:rPr>
            </w:pPr>
          </w:p>
        </w:tc>
      </w:tr>
      <w:tr w:rsidR="005658FE" w:rsidRPr="00674E0B" w14:paraId="3BFB3591" w14:textId="77777777" w:rsidTr="00BD1E2A">
        <w:trPr>
          <w:trHeight w:val="208"/>
        </w:trPr>
        <w:tc>
          <w:tcPr>
            <w:tcW w:w="851" w:type="dxa"/>
          </w:tcPr>
          <w:p w14:paraId="1E34DAE0" w14:textId="77777777" w:rsidR="005658FE" w:rsidRPr="00674E0B" w:rsidRDefault="005658FE" w:rsidP="00BD1E2A">
            <w:pPr>
              <w:ind w:left="200"/>
              <w:jc w:val="both"/>
              <w:rPr>
                <w:b/>
              </w:rPr>
            </w:pPr>
            <w:r w:rsidRPr="00674E0B">
              <w:rPr>
                <w:b/>
              </w:rPr>
              <w:t>22</w:t>
            </w:r>
          </w:p>
        </w:tc>
        <w:tc>
          <w:tcPr>
            <w:tcW w:w="7087" w:type="dxa"/>
          </w:tcPr>
          <w:p w14:paraId="6CBD79EC" w14:textId="77777777" w:rsidR="005658FE" w:rsidRPr="00674E0B" w:rsidRDefault="005658FE" w:rsidP="00BD1E2A">
            <w:pPr>
              <w:ind w:left="277"/>
              <w:jc w:val="both"/>
              <w:rPr>
                <w:b/>
              </w:rPr>
            </w:pPr>
            <w:r w:rsidRPr="00674E0B">
              <w:rPr>
                <w:b/>
              </w:rPr>
              <w:t>LIBRARY AND UNIHELP</w:t>
            </w:r>
          </w:p>
        </w:tc>
      </w:tr>
    </w:tbl>
    <w:p w14:paraId="2F42C5A2" w14:textId="77777777" w:rsidR="005658FE" w:rsidRDefault="005658FE" w:rsidP="005658FE">
      <w:pPr>
        <w:pStyle w:val="BodyText"/>
        <w:jc w:val="both"/>
        <w:rPr>
          <w:sz w:val="22"/>
          <w:szCs w:val="22"/>
        </w:rPr>
      </w:pPr>
    </w:p>
    <w:p w14:paraId="2FA4960B" w14:textId="77777777" w:rsidR="005658FE" w:rsidRDefault="005658FE" w:rsidP="005658FE">
      <w:pPr>
        <w:pStyle w:val="BodyText"/>
        <w:jc w:val="both"/>
        <w:rPr>
          <w:sz w:val="22"/>
          <w:szCs w:val="22"/>
        </w:rPr>
      </w:pPr>
    </w:p>
    <w:p w14:paraId="581CF4B1" w14:textId="77777777" w:rsidR="005658FE" w:rsidRPr="002E1F46" w:rsidRDefault="005658FE" w:rsidP="005658FE">
      <w:pPr>
        <w:pStyle w:val="ListParagraph"/>
        <w:widowControl/>
        <w:numPr>
          <w:ilvl w:val="0"/>
          <w:numId w:val="4"/>
        </w:numPr>
        <w:shd w:val="clear" w:color="auto" w:fill="FFFFFF"/>
        <w:autoSpaceDE/>
        <w:autoSpaceDN/>
        <w:ind w:left="426" w:right="2"/>
        <w:contextualSpacing/>
        <w:jc w:val="both"/>
        <w:textAlignment w:val="baseline"/>
        <w:rPr>
          <w:rFonts w:eastAsia="Times New Roman"/>
          <w:b/>
          <w:sz w:val="24"/>
          <w:szCs w:val="24"/>
        </w:rPr>
      </w:pPr>
      <w:r>
        <w:rPr>
          <w:b/>
          <w:sz w:val="24"/>
          <w:szCs w:val="24"/>
        </w:rPr>
        <w:t>What does not fall under the scope of the schedule?</w:t>
      </w:r>
    </w:p>
    <w:p w14:paraId="69E41C31" w14:textId="77777777" w:rsidR="005658FE" w:rsidRDefault="005658FE" w:rsidP="005658FE">
      <w:pPr>
        <w:pStyle w:val="ListParagraph"/>
        <w:widowControl/>
        <w:shd w:val="clear" w:color="auto" w:fill="FFFFFF"/>
        <w:autoSpaceDE/>
        <w:autoSpaceDN/>
        <w:ind w:left="426" w:right="2" w:firstLine="0"/>
        <w:contextualSpacing/>
        <w:jc w:val="both"/>
        <w:textAlignment w:val="baseline"/>
      </w:pPr>
    </w:p>
    <w:p w14:paraId="6F1A613C" w14:textId="77777777" w:rsidR="005658FE" w:rsidRPr="00674E0B" w:rsidRDefault="005658FE" w:rsidP="005658FE">
      <w:pPr>
        <w:pStyle w:val="ListParagraph"/>
        <w:widowControl/>
        <w:shd w:val="clear" w:color="auto" w:fill="FFFFFF"/>
        <w:autoSpaceDE/>
        <w:autoSpaceDN/>
        <w:ind w:left="426" w:right="2" w:firstLine="0"/>
        <w:contextualSpacing/>
        <w:jc w:val="both"/>
        <w:textAlignment w:val="baseline"/>
      </w:pPr>
      <w:r w:rsidRPr="00674E0B">
        <w:t xml:space="preserve">The schedule applies only to the master or official copy of a record: duplicates and convenience copies, including back-ups, should be disposed of once reference use has ended, and </w:t>
      </w:r>
      <w:r w:rsidRPr="00674E0B">
        <w:rPr>
          <w:b/>
        </w:rPr>
        <w:t xml:space="preserve">always </w:t>
      </w:r>
      <w:r w:rsidRPr="00674E0B">
        <w:t>before the end of the retention period.</w:t>
      </w:r>
    </w:p>
    <w:p w14:paraId="6211280A" w14:textId="77777777" w:rsidR="005658FE" w:rsidRDefault="005658FE" w:rsidP="005658FE">
      <w:pPr>
        <w:ind w:right="2"/>
        <w:jc w:val="both"/>
        <w:rPr>
          <w:rFonts w:eastAsia="Times New Roman"/>
        </w:rPr>
      </w:pPr>
    </w:p>
    <w:p w14:paraId="473A018B" w14:textId="77777777" w:rsidR="005658FE" w:rsidRPr="00674E0B" w:rsidRDefault="005658FE" w:rsidP="005658FE">
      <w:pPr>
        <w:tabs>
          <w:tab w:val="left" w:pos="1134"/>
        </w:tabs>
        <w:ind w:left="480" w:right="2"/>
        <w:jc w:val="both"/>
      </w:pPr>
      <w:r>
        <w:rPr>
          <w:rFonts w:eastAsia="Times New Roman"/>
        </w:rPr>
        <w:t>5</w:t>
      </w:r>
      <w:r w:rsidRPr="00674E0B">
        <w:rPr>
          <w:rFonts w:eastAsia="Times New Roman"/>
        </w:rPr>
        <w:t>.1</w:t>
      </w:r>
      <w:r w:rsidRPr="00674E0B">
        <w:rPr>
          <w:rFonts w:eastAsia="Times New Roman"/>
        </w:rPr>
        <w:tab/>
      </w:r>
      <w:r>
        <w:t>Ephemeral material</w:t>
      </w:r>
    </w:p>
    <w:p w14:paraId="1759F948" w14:textId="77777777" w:rsidR="005658FE" w:rsidRPr="00674E0B" w:rsidRDefault="005658FE" w:rsidP="005658FE">
      <w:pPr>
        <w:tabs>
          <w:tab w:val="left" w:pos="1134"/>
        </w:tabs>
        <w:ind w:left="480" w:right="2"/>
        <w:jc w:val="both"/>
      </w:pPr>
    </w:p>
    <w:p w14:paraId="71BCF314" w14:textId="77777777" w:rsidR="005658FE" w:rsidRPr="00674E0B" w:rsidRDefault="005658FE" w:rsidP="005658FE">
      <w:pPr>
        <w:pStyle w:val="BodyText"/>
        <w:ind w:left="1134" w:right="2"/>
        <w:jc w:val="both"/>
        <w:rPr>
          <w:sz w:val="22"/>
          <w:szCs w:val="22"/>
        </w:rPr>
      </w:pPr>
      <w:r w:rsidRPr="00674E0B">
        <w:rPr>
          <w:sz w:val="22"/>
          <w:szCs w:val="22"/>
        </w:rPr>
        <w:t>Some records and information have no significant informational or evidential value and can be destroyed as soon as they are no longer useful. These should be disposed of promptly. Examples of such material are listed below:</w:t>
      </w:r>
    </w:p>
    <w:p w14:paraId="78C641BF" w14:textId="77777777" w:rsidR="005658FE" w:rsidRPr="00674E0B" w:rsidRDefault="005658FE" w:rsidP="005658FE">
      <w:pPr>
        <w:pStyle w:val="BodyText"/>
        <w:ind w:left="1134" w:right="2"/>
        <w:jc w:val="both"/>
        <w:rPr>
          <w:sz w:val="22"/>
          <w:szCs w:val="22"/>
        </w:rPr>
      </w:pPr>
    </w:p>
    <w:p w14:paraId="68D52369" w14:textId="77777777" w:rsidR="005658FE" w:rsidRDefault="005658FE" w:rsidP="005658FE">
      <w:pPr>
        <w:pStyle w:val="BodyText"/>
        <w:numPr>
          <w:ilvl w:val="0"/>
          <w:numId w:val="5"/>
        </w:numPr>
        <w:ind w:right="2"/>
        <w:jc w:val="both"/>
        <w:rPr>
          <w:sz w:val="22"/>
          <w:szCs w:val="22"/>
        </w:rPr>
      </w:pPr>
      <w:r w:rsidRPr="00674E0B">
        <w:rPr>
          <w:sz w:val="22"/>
          <w:szCs w:val="22"/>
        </w:rPr>
        <w:t>Working papers whose contents have been incorporated into later drafts and which are not required to support</w:t>
      </w:r>
      <w:r w:rsidRPr="00674E0B">
        <w:rPr>
          <w:spacing w:val="-2"/>
          <w:sz w:val="22"/>
          <w:szCs w:val="22"/>
        </w:rPr>
        <w:t xml:space="preserve"> </w:t>
      </w:r>
      <w:r w:rsidRPr="00674E0B">
        <w:rPr>
          <w:sz w:val="22"/>
          <w:szCs w:val="22"/>
        </w:rPr>
        <w:t>them;</w:t>
      </w:r>
    </w:p>
    <w:p w14:paraId="53BC6A0E" w14:textId="77777777" w:rsidR="005658FE" w:rsidRPr="00674E0B" w:rsidRDefault="005658FE" w:rsidP="005658FE">
      <w:pPr>
        <w:pStyle w:val="BodyText"/>
        <w:ind w:left="1854" w:right="2"/>
        <w:jc w:val="both"/>
        <w:rPr>
          <w:sz w:val="22"/>
          <w:szCs w:val="22"/>
        </w:rPr>
      </w:pPr>
    </w:p>
    <w:p w14:paraId="7E3D7F09" w14:textId="77777777" w:rsidR="005658FE" w:rsidRDefault="005658FE" w:rsidP="005658FE">
      <w:pPr>
        <w:pStyle w:val="BodyText"/>
        <w:numPr>
          <w:ilvl w:val="0"/>
          <w:numId w:val="5"/>
        </w:numPr>
        <w:ind w:right="2"/>
        <w:jc w:val="both"/>
        <w:rPr>
          <w:sz w:val="22"/>
          <w:szCs w:val="22"/>
        </w:rPr>
      </w:pPr>
      <w:r w:rsidRPr="00674E0B">
        <w:rPr>
          <w:sz w:val="22"/>
          <w:szCs w:val="22"/>
        </w:rPr>
        <w:t>Notices of meetings and other events, acceptances and</w:t>
      </w:r>
      <w:r w:rsidRPr="00674E0B">
        <w:rPr>
          <w:spacing w:val="-6"/>
          <w:sz w:val="22"/>
          <w:szCs w:val="22"/>
        </w:rPr>
        <w:t xml:space="preserve"> </w:t>
      </w:r>
      <w:r w:rsidRPr="00674E0B">
        <w:rPr>
          <w:sz w:val="22"/>
          <w:szCs w:val="22"/>
        </w:rPr>
        <w:t>apologies;</w:t>
      </w:r>
    </w:p>
    <w:p w14:paraId="183F8850" w14:textId="77777777" w:rsidR="005658FE" w:rsidRPr="00674E0B" w:rsidRDefault="005658FE" w:rsidP="005658FE">
      <w:pPr>
        <w:pStyle w:val="BodyText"/>
        <w:ind w:right="2"/>
        <w:jc w:val="both"/>
        <w:rPr>
          <w:sz w:val="22"/>
          <w:szCs w:val="22"/>
        </w:rPr>
      </w:pPr>
    </w:p>
    <w:p w14:paraId="585D2B45" w14:textId="77777777" w:rsidR="005658FE" w:rsidRDefault="005658FE" w:rsidP="005658FE">
      <w:pPr>
        <w:pStyle w:val="BodyText"/>
        <w:numPr>
          <w:ilvl w:val="0"/>
          <w:numId w:val="5"/>
        </w:numPr>
        <w:ind w:right="2"/>
        <w:jc w:val="both"/>
        <w:rPr>
          <w:sz w:val="22"/>
          <w:szCs w:val="22"/>
        </w:rPr>
      </w:pPr>
      <w:r w:rsidRPr="00674E0B">
        <w:rPr>
          <w:sz w:val="22"/>
          <w:szCs w:val="22"/>
        </w:rPr>
        <w:t>Transmission</w:t>
      </w:r>
      <w:r w:rsidRPr="00674E0B">
        <w:rPr>
          <w:spacing w:val="-7"/>
          <w:sz w:val="22"/>
          <w:szCs w:val="22"/>
        </w:rPr>
        <w:t xml:space="preserve"> </w:t>
      </w:r>
      <w:r w:rsidRPr="00674E0B">
        <w:rPr>
          <w:sz w:val="22"/>
          <w:szCs w:val="22"/>
        </w:rPr>
        <w:t>documents:</w:t>
      </w:r>
      <w:r w:rsidRPr="00674E0B">
        <w:rPr>
          <w:spacing w:val="-5"/>
          <w:sz w:val="22"/>
          <w:szCs w:val="22"/>
        </w:rPr>
        <w:t xml:space="preserve"> </w:t>
      </w:r>
      <w:r w:rsidRPr="00674E0B">
        <w:rPr>
          <w:sz w:val="22"/>
          <w:szCs w:val="22"/>
        </w:rPr>
        <w:t>letters,</w:t>
      </w:r>
      <w:r w:rsidRPr="00674E0B">
        <w:rPr>
          <w:spacing w:val="-5"/>
          <w:sz w:val="22"/>
          <w:szCs w:val="22"/>
        </w:rPr>
        <w:t xml:space="preserve"> </w:t>
      </w:r>
      <w:r w:rsidRPr="00674E0B">
        <w:rPr>
          <w:sz w:val="22"/>
          <w:szCs w:val="22"/>
        </w:rPr>
        <w:t>fax</w:t>
      </w:r>
      <w:r w:rsidRPr="00674E0B">
        <w:rPr>
          <w:spacing w:val="-4"/>
          <w:sz w:val="22"/>
          <w:szCs w:val="22"/>
        </w:rPr>
        <w:t xml:space="preserve"> </w:t>
      </w:r>
      <w:r w:rsidRPr="00674E0B">
        <w:rPr>
          <w:sz w:val="22"/>
          <w:szCs w:val="22"/>
        </w:rPr>
        <w:t>cover</w:t>
      </w:r>
      <w:r w:rsidRPr="00674E0B">
        <w:rPr>
          <w:spacing w:val="-6"/>
          <w:sz w:val="22"/>
          <w:szCs w:val="22"/>
        </w:rPr>
        <w:t xml:space="preserve"> </w:t>
      </w:r>
      <w:r w:rsidRPr="00674E0B">
        <w:rPr>
          <w:sz w:val="22"/>
          <w:szCs w:val="22"/>
        </w:rPr>
        <w:t>sheets,</w:t>
      </w:r>
      <w:r w:rsidRPr="00674E0B">
        <w:rPr>
          <w:spacing w:val="-5"/>
          <w:sz w:val="22"/>
          <w:szCs w:val="22"/>
        </w:rPr>
        <w:t xml:space="preserve"> </w:t>
      </w:r>
      <w:r w:rsidRPr="00674E0B">
        <w:rPr>
          <w:sz w:val="22"/>
          <w:szCs w:val="22"/>
        </w:rPr>
        <w:t>emails,</w:t>
      </w:r>
      <w:r w:rsidRPr="00674E0B">
        <w:rPr>
          <w:spacing w:val="-5"/>
          <w:sz w:val="22"/>
          <w:szCs w:val="22"/>
        </w:rPr>
        <w:t xml:space="preserve"> </w:t>
      </w:r>
      <w:r w:rsidRPr="00674E0B">
        <w:rPr>
          <w:sz w:val="22"/>
          <w:szCs w:val="22"/>
        </w:rPr>
        <w:t>compliment</w:t>
      </w:r>
      <w:r w:rsidRPr="00674E0B">
        <w:rPr>
          <w:spacing w:val="-5"/>
          <w:sz w:val="22"/>
          <w:szCs w:val="22"/>
        </w:rPr>
        <w:t xml:space="preserve"> </w:t>
      </w:r>
      <w:r w:rsidRPr="00674E0B">
        <w:rPr>
          <w:sz w:val="22"/>
          <w:szCs w:val="22"/>
        </w:rPr>
        <w:t>slips</w:t>
      </w:r>
      <w:r w:rsidRPr="00674E0B">
        <w:rPr>
          <w:spacing w:val="-5"/>
          <w:sz w:val="22"/>
          <w:szCs w:val="22"/>
        </w:rPr>
        <w:t xml:space="preserve"> </w:t>
      </w:r>
      <w:r w:rsidRPr="00674E0B">
        <w:rPr>
          <w:sz w:val="22"/>
          <w:szCs w:val="22"/>
        </w:rPr>
        <w:t>and</w:t>
      </w:r>
      <w:r w:rsidRPr="00674E0B">
        <w:rPr>
          <w:spacing w:val="-3"/>
          <w:sz w:val="22"/>
          <w:szCs w:val="22"/>
        </w:rPr>
        <w:t xml:space="preserve"> </w:t>
      </w:r>
      <w:r w:rsidRPr="00674E0B">
        <w:rPr>
          <w:sz w:val="22"/>
          <w:szCs w:val="22"/>
        </w:rPr>
        <w:t>other</w:t>
      </w:r>
      <w:r w:rsidRPr="00674E0B">
        <w:rPr>
          <w:spacing w:val="-2"/>
          <w:sz w:val="22"/>
          <w:szCs w:val="22"/>
        </w:rPr>
        <w:t xml:space="preserve"> </w:t>
      </w:r>
      <w:r w:rsidRPr="00674E0B">
        <w:rPr>
          <w:sz w:val="22"/>
          <w:szCs w:val="22"/>
        </w:rPr>
        <w:t>items which accompany documents but don’t add value to</w:t>
      </w:r>
      <w:r w:rsidRPr="00674E0B">
        <w:rPr>
          <w:spacing w:val="-4"/>
          <w:sz w:val="22"/>
          <w:szCs w:val="22"/>
        </w:rPr>
        <w:t xml:space="preserve"> </w:t>
      </w:r>
      <w:r w:rsidRPr="00674E0B">
        <w:rPr>
          <w:sz w:val="22"/>
          <w:szCs w:val="22"/>
        </w:rPr>
        <w:lastRenderedPageBreak/>
        <w:t>them</w:t>
      </w:r>
      <w:r>
        <w:rPr>
          <w:sz w:val="22"/>
          <w:szCs w:val="22"/>
        </w:rPr>
        <w:t>;</w:t>
      </w:r>
    </w:p>
    <w:p w14:paraId="0951D77A" w14:textId="77777777" w:rsidR="005658FE" w:rsidRPr="00674E0B" w:rsidRDefault="005658FE" w:rsidP="005658FE">
      <w:pPr>
        <w:pStyle w:val="BodyText"/>
        <w:ind w:right="2"/>
        <w:jc w:val="both"/>
        <w:rPr>
          <w:sz w:val="22"/>
          <w:szCs w:val="22"/>
        </w:rPr>
      </w:pPr>
    </w:p>
    <w:p w14:paraId="23C41BE5" w14:textId="77777777" w:rsidR="005658FE" w:rsidRDefault="005658FE" w:rsidP="005658FE">
      <w:pPr>
        <w:pStyle w:val="BodyText"/>
        <w:numPr>
          <w:ilvl w:val="0"/>
          <w:numId w:val="5"/>
        </w:numPr>
        <w:ind w:right="2"/>
        <w:jc w:val="both"/>
        <w:rPr>
          <w:sz w:val="22"/>
          <w:szCs w:val="22"/>
        </w:rPr>
      </w:pPr>
      <w:r w:rsidRPr="00674E0B">
        <w:rPr>
          <w:sz w:val="22"/>
          <w:szCs w:val="22"/>
        </w:rPr>
        <w:t>Message</w:t>
      </w:r>
      <w:r w:rsidRPr="00674E0B">
        <w:rPr>
          <w:spacing w:val="-2"/>
          <w:sz w:val="22"/>
          <w:szCs w:val="22"/>
        </w:rPr>
        <w:t xml:space="preserve"> </w:t>
      </w:r>
      <w:r w:rsidRPr="00674E0B">
        <w:rPr>
          <w:sz w:val="22"/>
          <w:szCs w:val="22"/>
        </w:rPr>
        <w:t>slips</w:t>
      </w:r>
      <w:r>
        <w:rPr>
          <w:sz w:val="22"/>
          <w:szCs w:val="22"/>
        </w:rPr>
        <w:t>;</w:t>
      </w:r>
    </w:p>
    <w:p w14:paraId="356ED8FD" w14:textId="77777777" w:rsidR="005658FE" w:rsidRDefault="005658FE" w:rsidP="005658FE">
      <w:pPr>
        <w:pStyle w:val="ListParagraph"/>
      </w:pPr>
    </w:p>
    <w:p w14:paraId="78872F9C" w14:textId="77777777" w:rsidR="005658FE" w:rsidRDefault="005658FE" w:rsidP="005658FE">
      <w:pPr>
        <w:pStyle w:val="BodyText"/>
        <w:numPr>
          <w:ilvl w:val="0"/>
          <w:numId w:val="5"/>
        </w:numPr>
        <w:ind w:right="2"/>
        <w:jc w:val="both"/>
        <w:rPr>
          <w:sz w:val="22"/>
          <w:szCs w:val="22"/>
        </w:rPr>
      </w:pPr>
      <w:r w:rsidRPr="00674E0B">
        <w:rPr>
          <w:sz w:val="22"/>
          <w:szCs w:val="22"/>
        </w:rPr>
        <w:t>Diaries and address</w:t>
      </w:r>
      <w:r w:rsidRPr="00674E0B">
        <w:rPr>
          <w:spacing w:val="-2"/>
          <w:sz w:val="22"/>
          <w:szCs w:val="22"/>
        </w:rPr>
        <w:t xml:space="preserve"> </w:t>
      </w:r>
      <w:r w:rsidRPr="00674E0B">
        <w:rPr>
          <w:sz w:val="22"/>
          <w:szCs w:val="22"/>
        </w:rPr>
        <w:t>books</w:t>
      </w:r>
      <w:r>
        <w:rPr>
          <w:sz w:val="22"/>
          <w:szCs w:val="22"/>
        </w:rPr>
        <w:t>;</w:t>
      </w:r>
    </w:p>
    <w:p w14:paraId="753A5B5F" w14:textId="77777777" w:rsidR="005658FE" w:rsidRDefault="005658FE" w:rsidP="005658FE">
      <w:pPr>
        <w:pStyle w:val="ListParagraph"/>
      </w:pPr>
    </w:p>
    <w:p w14:paraId="5AD03456" w14:textId="77777777" w:rsidR="005658FE" w:rsidRDefault="005658FE" w:rsidP="005658FE">
      <w:pPr>
        <w:pStyle w:val="BodyText"/>
        <w:numPr>
          <w:ilvl w:val="0"/>
          <w:numId w:val="5"/>
        </w:numPr>
        <w:ind w:right="2"/>
        <w:jc w:val="both"/>
        <w:rPr>
          <w:sz w:val="22"/>
          <w:szCs w:val="22"/>
        </w:rPr>
      </w:pPr>
      <w:r w:rsidRPr="00674E0B">
        <w:rPr>
          <w:sz w:val="22"/>
          <w:szCs w:val="22"/>
        </w:rPr>
        <w:t>Superseded address or distribution</w:t>
      </w:r>
      <w:r w:rsidRPr="00674E0B">
        <w:rPr>
          <w:spacing w:val="-2"/>
          <w:sz w:val="22"/>
          <w:szCs w:val="22"/>
        </w:rPr>
        <w:t xml:space="preserve"> </w:t>
      </w:r>
      <w:r w:rsidRPr="00674E0B">
        <w:rPr>
          <w:sz w:val="22"/>
          <w:szCs w:val="22"/>
        </w:rPr>
        <w:t>lists</w:t>
      </w:r>
      <w:r>
        <w:rPr>
          <w:sz w:val="22"/>
          <w:szCs w:val="22"/>
        </w:rPr>
        <w:t>;</w:t>
      </w:r>
    </w:p>
    <w:p w14:paraId="0074A595" w14:textId="77777777" w:rsidR="005658FE" w:rsidRDefault="005658FE" w:rsidP="005658FE">
      <w:pPr>
        <w:pStyle w:val="ListParagraph"/>
      </w:pPr>
    </w:p>
    <w:p w14:paraId="1600EC8B" w14:textId="77777777" w:rsidR="005658FE" w:rsidRDefault="005658FE" w:rsidP="005658FE">
      <w:pPr>
        <w:pStyle w:val="BodyText"/>
        <w:numPr>
          <w:ilvl w:val="0"/>
          <w:numId w:val="5"/>
        </w:numPr>
        <w:ind w:right="2"/>
        <w:jc w:val="both"/>
        <w:rPr>
          <w:sz w:val="22"/>
          <w:szCs w:val="22"/>
        </w:rPr>
      </w:pPr>
      <w:r w:rsidRPr="00674E0B">
        <w:rPr>
          <w:sz w:val="22"/>
          <w:szCs w:val="22"/>
        </w:rPr>
        <w:t>Requests</w:t>
      </w:r>
      <w:r w:rsidRPr="00674E0B">
        <w:rPr>
          <w:spacing w:val="-4"/>
          <w:sz w:val="22"/>
          <w:szCs w:val="22"/>
        </w:rPr>
        <w:t xml:space="preserve"> </w:t>
      </w:r>
      <w:r w:rsidRPr="00674E0B">
        <w:rPr>
          <w:sz w:val="22"/>
          <w:szCs w:val="22"/>
        </w:rPr>
        <w:t>for</w:t>
      </w:r>
      <w:r w:rsidRPr="00674E0B">
        <w:rPr>
          <w:spacing w:val="-5"/>
          <w:sz w:val="22"/>
          <w:szCs w:val="22"/>
        </w:rPr>
        <w:t xml:space="preserve"> </w:t>
      </w:r>
      <w:r w:rsidRPr="00674E0B">
        <w:rPr>
          <w:sz w:val="22"/>
          <w:szCs w:val="22"/>
        </w:rPr>
        <w:t>routine</w:t>
      </w:r>
      <w:r w:rsidRPr="00674E0B">
        <w:rPr>
          <w:spacing w:val="-3"/>
          <w:sz w:val="22"/>
          <w:szCs w:val="22"/>
        </w:rPr>
        <w:t xml:space="preserve"> </w:t>
      </w:r>
      <w:r w:rsidRPr="00674E0B">
        <w:rPr>
          <w:sz w:val="22"/>
          <w:szCs w:val="22"/>
        </w:rPr>
        <w:t>information</w:t>
      </w:r>
      <w:r w:rsidRPr="00674E0B">
        <w:rPr>
          <w:spacing w:val="-4"/>
          <w:sz w:val="22"/>
          <w:szCs w:val="22"/>
        </w:rPr>
        <w:t xml:space="preserve"> </w:t>
      </w:r>
      <w:r w:rsidRPr="00674E0B">
        <w:rPr>
          <w:sz w:val="22"/>
          <w:szCs w:val="22"/>
        </w:rPr>
        <w:t>such</w:t>
      </w:r>
      <w:r w:rsidRPr="00674E0B">
        <w:rPr>
          <w:spacing w:val="-1"/>
          <w:sz w:val="22"/>
          <w:szCs w:val="22"/>
        </w:rPr>
        <w:t xml:space="preserve"> </w:t>
      </w:r>
      <w:r w:rsidRPr="00674E0B">
        <w:rPr>
          <w:sz w:val="22"/>
          <w:szCs w:val="22"/>
        </w:rPr>
        <w:t>as</w:t>
      </w:r>
      <w:r w:rsidRPr="00674E0B">
        <w:rPr>
          <w:spacing w:val="-4"/>
          <w:sz w:val="22"/>
          <w:szCs w:val="22"/>
        </w:rPr>
        <w:t xml:space="preserve"> </w:t>
      </w:r>
      <w:r w:rsidRPr="00674E0B">
        <w:rPr>
          <w:sz w:val="22"/>
          <w:szCs w:val="22"/>
        </w:rPr>
        <w:t>maps,</w:t>
      </w:r>
      <w:r w:rsidRPr="00674E0B">
        <w:rPr>
          <w:spacing w:val="-4"/>
          <w:sz w:val="22"/>
          <w:szCs w:val="22"/>
        </w:rPr>
        <w:t xml:space="preserve"> </w:t>
      </w:r>
      <w:r w:rsidRPr="00674E0B">
        <w:rPr>
          <w:sz w:val="22"/>
          <w:szCs w:val="22"/>
        </w:rPr>
        <w:t>travel</w:t>
      </w:r>
      <w:r w:rsidRPr="00674E0B">
        <w:rPr>
          <w:spacing w:val="-4"/>
          <w:sz w:val="22"/>
          <w:szCs w:val="22"/>
        </w:rPr>
        <w:t xml:space="preserve"> </w:t>
      </w:r>
      <w:r w:rsidRPr="00674E0B">
        <w:rPr>
          <w:sz w:val="22"/>
          <w:szCs w:val="22"/>
        </w:rPr>
        <w:t>directions,</w:t>
      </w:r>
      <w:r w:rsidRPr="00674E0B">
        <w:rPr>
          <w:spacing w:val="-5"/>
          <w:sz w:val="22"/>
          <w:szCs w:val="22"/>
        </w:rPr>
        <w:t xml:space="preserve"> </w:t>
      </w:r>
      <w:r w:rsidRPr="00674E0B">
        <w:rPr>
          <w:sz w:val="22"/>
          <w:szCs w:val="22"/>
        </w:rPr>
        <w:t>brochures</w:t>
      </w:r>
      <w:r w:rsidRPr="00674E0B">
        <w:rPr>
          <w:spacing w:val="-3"/>
          <w:sz w:val="22"/>
          <w:szCs w:val="22"/>
        </w:rPr>
        <w:t xml:space="preserve"> </w:t>
      </w:r>
      <w:r w:rsidRPr="00674E0B">
        <w:rPr>
          <w:sz w:val="22"/>
          <w:szCs w:val="22"/>
        </w:rPr>
        <w:t>and</w:t>
      </w:r>
      <w:r w:rsidRPr="00674E0B">
        <w:rPr>
          <w:spacing w:val="-5"/>
          <w:sz w:val="22"/>
          <w:szCs w:val="22"/>
        </w:rPr>
        <w:t xml:space="preserve"> </w:t>
      </w:r>
      <w:r w:rsidRPr="00674E0B">
        <w:rPr>
          <w:sz w:val="22"/>
          <w:szCs w:val="22"/>
        </w:rPr>
        <w:t>prospectuses</w:t>
      </w:r>
      <w:r>
        <w:rPr>
          <w:sz w:val="22"/>
          <w:szCs w:val="22"/>
        </w:rPr>
        <w:t>;</w:t>
      </w:r>
    </w:p>
    <w:p w14:paraId="3C7F58CE" w14:textId="77777777" w:rsidR="005658FE" w:rsidRDefault="005658FE" w:rsidP="005658FE">
      <w:pPr>
        <w:pStyle w:val="ListParagraph"/>
      </w:pPr>
    </w:p>
    <w:p w14:paraId="7C7EA0AD" w14:textId="77777777" w:rsidR="005658FE" w:rsidRDefault="005658FE" w:rsidP="005658FE">
      <w:pPr>
        <w:pStyle w:val="BodyText"/>
        <w:numPr>
          <w:ilvl w:val="0"/>
          <w:numId w:val="5"/>
        </w:numPr>
        <w:ind w:right="2"/>
        <w:jc w:val="both"/>
        <w:rPr>
          <w:sz w:val="22"/>
          <w:szCs w:val="22"/>
        </w:rPr>
      </w:pPr>
      <w:r w:rsidRPr="00674E0B">
        <w:rPr>
          <w:sz w:val="22"/>
          <w:szCs w:val="22"/>
        </w:rPr>
        <w:t>Duplicate</w:t>
      </w:r>
      <w:r w:rsidRPr="00674E0B">
        <w:rPr>
          <w:spacing w:val="-3"/>
          <w:sz w:val="22"/>
          <w:szCs w:val="22"/>
        </w:rPr>
        <w:t xml:space="preserve"> </w:t>
      </w:r>
      <w:r w:rsidRPr="00674E0B">
        <w:rPr>
          <w:sz w:val="22"/>
          <w:szCs w:val="22"/>
        </w:rPr>
        <w:t>documents</w:t>
      </w:r>
      <w:r w:rsidRPr="00674E0B">
        <w:rPr>
          <w:spacing w:val="-4"/>
          <w:sz w:val="22"/>
          <w:szCs w:val="22"/>
        </w:rPr>
        <w:t xml:space="preserve"> </w:t>
      </w:r>
      <w:r w:rsidRPr="00674E0B">
        <w:rPr>
          <w:sz w:val="22"/>
          <w:szCs w:val="22"/>
        </w:rPr>
        <w:t>such</w:t>
      </w:r>
      <w:r w:rsidRPr="00674E0B">
        <w:rPr>
          <w:spacing w:val="-3"/>
          <w:sz w:val="22"/>
          <w:szCs w:val="22"/>
        </w:rPr>
        <w:t xml:space="preserve"> </w:t>
      </w:r>
      <w:r w:rsidRPr="00674E0B">
        <w:rPr>
          <w:sz w:val="22"/>
          <w:szCs w:val="22"/>
        </w:rPr>
        <w:t>as</w:t>
      </w:r>
      <w:r w:rsidRPr="00674E0B">
        <w:rPr>
          <w:spacing w:val="-4"/>
          <w:sz w:val="22"/>
          <w:szCs w:val="22"/>
        </w:rPr>
        <w:t xml:space="preserve"> </w:t>
      </w:r>
      <w:r w:rsidRPr="00674E0B">
        <w:rPr>
          <w:sz w:val="22"/>
          <w:szCs w:val="22"/>
        </w:rPr>
        <w:t>cc</w:t>
      </w:r>
      <w:r w:rsidRPr="00674E0B">
        <w:rPr>
          <w:spacing w:val="-4"/>
          <w:sz w:val="22"/>
          <w:szCs w:val="22"/>
        </w:rPr>
        <w:t xml:space="preserve"> </w:t>
      </w:r>
      <w:r w:rsidRPr="00674E0B">
        <w:rPr>
          <w:sz w:val="22"/>
          <w:szCs w:val="22"/>
        </w:rPr>
        <w:t>emails,</w:t>
      </w:r>
      <w:r w:rsidRPr="00674E0B">
        <w:rPr>
          <w:spacing w:val="-5"/>
          <w:sz w:val="22"/>
          <w:szCs w:val="22"/>
        </w:rPr>
        <w:t xml:space="preserve"> </w:t>
      </w:r>
      <w:r w:rsidRPr="00674E0B">
        <w:rPr>
          <w:sz w:val="22"/>
          <w:szCs w:val="22"/>
        </w:rPr>
        <w:t>unaltered</w:t>
      </w:r>
      <w:r w:rsidRPr="00674E0B">
        <w:rPr>
          <w:spacing w:val="-3"/>
          <w:sz w:val="22"/>
          <w:szCs w:val="22"/>
        </w:rPr>
        <w:t xml:space="preserve"> </w:t>
      </w:r>
      <w:r w:rsidRPr="00674E0B">
        <w:rPr>
          <w:sz w:val="22"/>
          <w:szCs w:val="22"/>
        </w:rPr>
        <w:t>drafts</w:t>
      </w:r>
      <w:r w:rsidRPr="00674E0B">
        <w:rPr>
          <w:spacing w:val="-4"/>
          <w:sz w:val="22"/>
          <w:szCs w:val="22"/>
        </w:rPr>
        <w:t xml:space="preserve"> </w:t>
      </w:r>
      <w:r w:rsidRPr="00674E0B">
        <w:rPr>
          <w:sz w:val="22"/>
          <w:szCs w:val="22"/>
        </w:rPr>
        <w:t>and</w:t>
      </w:r>
      <w:r w:rsidRPr="00674E0B">
        <w:rPr>
          <w:spacing w:val="-5"/>
          <w:sz w:val="22"/>
          <w:szCs w:val="22"/>
        </w:rPr>
        <w:t xml:space="preserve"> </w:t>
      </w:r>
      <w:r w:rsidRPr="00674E0B">
        <w:rPr>
          <w:sz w:val="22"/>
          <w:szCs w:val="22"/>
        </w:rPr>
        <w:t>snapshots</w:t>
      </w:r>
      <w:r w:rsidRPr="00674E0B">
        <w:rPr>
          <w:spacing w:val="-2"/>
          <w:sz w:val="22"/>
          <w:szCs w:val="22"/>
        </w:rPr>
        <w:t xml:space="preserve"> </w:t>
      </w:r>
      <w:r w:rsidRPr="00674E0B">
        <w:rPr>
          <w:sz w:val="22"/>
          <w:szCs w:val="22"/>
        </w:rPr>
        <w:t>or</w:t>
      </w:r>
      <w:r w:rsidRPr="00674E0B">
        <w:rPr>
          <w:spacing w:val="-5"/>
          <w:sz w:val="22"/>
          <w:szCs w:val="22"/>
        </w:rPr>
        <w:t xml:space="preserve"> </w:t>
      </w:r>
      <w:r w:rsidRPr="00674E0B">
        <w:rPr>
          <w:sz w:val="22"/>
          <w:szCs w:val="22"/>
        </w:rPr>
        <w:t>extracts</w:t>
      </w:r>
      <w:r w:rsidRPr="00674E0B">
        <w:rPr>
          <w:spacing w:val="-4"/>
          <w:sz w:val="22"/>
          <w:szCs w:val="22"/>
        </w:rPr>
        <w:t xml:space="preserve"> </w:t>
      </w:r>
      <w:r w:rsidRPr="00674E0B">
        <w:rPr>
          <w:sz w:val="22"/>
          <w:szCs w:val="22"/>
        </w:rPr>
        <w:t>from databases</w:t>
      </w:r>
      <w:r>
        <w:rPr>
          <w:sz w:val="22"/>
          <w:szCs w:val="22"/>
        </w:rPr>
        <w:t>;</w:t>
      </w:r>
    </w:p>
    <w:p w14:paraId="20E6FA18" w14:textId="77777777" w:rsidR="005658FE" w:rsidRDefault="005658FE" w:rsidP="005658FE">
      <w:pPr>
        <w:pStyle w:val="ListParagraph"/>
      </w:pPr>
    </w:p>
    <w:p w14:paraId="58153E43" w14:textId="77777777" w:rsidR="005658FE" w:rsidRPr="00674E0B" w:rsidRDefault="005658FE" w:rsidP="005658FE">
      <w:pPr>
        <w:pStyle w:val="BodyText"/>
        <w:numPr>
          <w:ilvl w:val="0"/>
          <w:numId w:val="5"/>
        </w:numPr>
        <w:ind w:right="2"/>
        <w:jc w:val="both"/>
        <w:rPr>
          <w:sz w:val="22"/>
          <w:szCs w:val="22"/>
        </w:rPr>
      </w:pPr>
      <w:r w:rsidRPr="00674E0B">
        <w:rPr>
          <w:sz w:val="22"/>
          <w:szCs w:val="22"/>
        </w:rPr>
        <w:t>Published</w:t>
      </w:r>
      <w:r w:rsidRPr="00674E0B">
        <w:rPr>
          <w:spacing w:val="-6"/>
          <w:sz w:val="22"/>
          <w:szCs w:val="22"/>
        </w:rPr>
        <w:t xml:space="preserve"> </w:t>
      </w:r>
      <w:r w:rsidRPr="00674E0B">
        <w:rPr>
          <w:sz w:val="22"/>
          <w:szCs w:val="22"/>
        </w:rPr>
        <w:t>material</w:t>
      </w:r>
      <w:r w:rsidRPr="00674E0B">
        <w:rPr>
          <w:spacing w:val="-4"/>
          <w:sz w:val="22"/>
          <w:szCs w:val="22"/>
        </w:rPr>
        <w:t xml:space="preserve"> </w:t>
      </w:r>
      <w:r w:rsidRPr="00674E0B">
        <w:rPr>
          <w:sz w:val="22"/>
          <w:szCs w:val="22"/>
        </w:rPr>
        <w:t>which</w:t>
      </w:r>
      <w:r w:rsidRPr="00674E0B">
        <w:rPr>
          <w:spacing w:val="-5"/>
          <w:sz w:val="22"/>
          <w:szCs w:val="22"/>
        </w:rPr>
        <w:t xml:space="preserve"> </w:t>
      </w:r>
      <w:r w:rsidRPr="00674E0B">
        <w:rPr>
          <w:sz w:val="22"/>
          <w:szCs w:val="22"/>
        </w:rPr>
        <w:t>is</w:t>
      </w:r>
      <w:r w:rsidRPr="00674E0B">
        <w:rPr>
          <w:spacing w:val="-2"/>
          <w:sz w:val="22"/>
          <w:szCs w:val="22"/>
        </w:rPr>
        <w:t xml:space="preserve"> </w:t>
      </w:r>
      <w:r w:rsidRPr="00674E0B">
        <w:rPr>
          <w:sz w:val="22"/>
          <w:szCs w:val="22"/>
        </w:rPr>
        <w:t>obsolete</w:t>
      </w:r>
      <w:r w:rsidRPr="00674E0B">
        <w:rPr>
          <w:spacing w:val="-4"/>
          <w:sz w:val="22"/>
          <w:szCs w:val="22"/>
        </w:rPr>
        <w:t xml:space="preserve"> </w:t>
      </w:r>
      <w:r w:rsidRPr="00674E0B">
        <w:rPr>
          <w:sz w:val="22"/>
          <w:szCs w:val="22"/>
        </w:rPr>
        <w:t>or</w:t>
      </w:r>
      <w:r w:rsidRPr="00674E0B">
        <w:rPr>
          <w:spacing w:val="-5"/>
          <w:sz w:val="22"/>
          <w:szCs w:val="22"/>
        </w:rPr>
        <w:t xml:space="preserve"> </w:t>
      </w:r>
      <w:r w:rsidRPr="00674E0B">
        <w:rPr>
          <w:sz w:val="22"/>
          <w:szCs w:val="22"/>
        </w:rPr>
        <w:t>superseded,</w:t>
      </w:r>
      <w:r w:rsidRPr="00674E0B">
        <w:rPr>
          <w:spacing w:val="-3"/>
          <w:sz w:val="22"/>
          <w:szCs w:val="22"/>
        </w:rPr>
        <w:t xml:space="preserve"> </w:t>
      </w:r>
      <w:r w:rsidRPr="00674E0B">
        <w:rPr>
          <w:sz w:val="22"/>
          <w:szCs w:val="22"/>
        </w:rPr>
        <w:t>such</w:t>
      </w:r>
      <w:r w:rsidRPr="00674E0B">
        <w:rPr>
          <w:spacing w:val="-5"/>
          <w:sz w:val="22"/>
          <w:szCs w:val="22"/>
        </w:rPr>
        <w:t xml:space="preserve"> </w:t>
      </w:r>
      <w:r w:rsidRPr="00674E0B">
        <w:rPr>
          <w:sz w:val="22"/>
          <w:szCs w:val="22"/>
        </w:rPr>
        <w:t>as</w:t>
      </w:r>
      <w:r w:rsidRPr="00674E0B">
        <w:rPr>
          <w:spacing w:val="-4"/>
          <w:sz w:val="22"/>
          <w:szCs w:val="22"/>
        </w:rPr>
        <w:t xml:space="preserve"> </w:t>
      </w:r>
      <w:r w:rsidRPr="00674E0B">
        <w:rPr>
          <w:sz w:val="22"/>
          <w:szCs w:val="22"/>
        </w:rPr>
        <w:t>trade</w:t>
      </w:r>
      <w:r w:rsidRPr="00674E0B">
        <w:rPr>
          <w:spacing w:val="-5"/>
          <w:sz w:val="22"/>
          <w:szCs w:val="22"/>
        </w:rPr>
        <w:t xml:space="preserve"> </w:t>
      </w:r>
      <w:r w:rsidRPr="00674E0B">
        <w:rPr>
          <w:sz w:val="22"/>
          <w:szCs w:val="22"/>
        </w:rPr>
        <w:t>magazines,</w:t>
      </w:r>
      <w:r w:rsidRPr="00674E0B">
        <w:rPr>
          <w:spacing w:val="-4"/>
          <w:sz w:val="22"/>
          <w:szCs w:val="22"/>
        </w:rPr>
        <w:t xml:space="preserve"> </w:t>
      </w:r>
      <w:r w:rsidRPr="00674E0B">
        <w:rPr>
          <w:sz w:val="22"/>
          <w:szCs w:val="22"/>
        </w:rPr>
        <w:t>posters, catalogues, manuals and</w:t>
      </w:r>
      <w:r w:rsidRPr="00674E0B">
        <w:rPr>
          <w:spacing w:val="-3"/>
          <w:sz w:val="22"/>
          <w:szCs w:val="22"/>
        </w:rPr>
        <w:t xml:space="preserve"> </w:t>
      </w:r>
      <w:r w:rsidRPr="00674E0B">
        <w:rPr>
          <w:sz w:val="22"/>
          <w:szCs w:val="22"/>
        </w:rPr>
        <w:t>forms.</w:t>
      </w:r>
    </w:p>
    <w:p w14:paraId="42027E7C" w14:textId="77777777" w:rsidR="005658FE" w:rsidRDefault="005658FE" w:rsidP="005658FE">
      <w:pPr>
        <w:jc w:val="both"/>
        <w:rPr>
          <w:sz w:val="20"/>
        </w:rPr>
      </w:pPr>
    </w:p>
    <w:p w14:paraId="74BB3555" w14:textId="77777777" w:rsidR="005658FE" w:rsidRDefault="005658FE" w:rsidP="005658FE">
      <w:pPr>
        <w:jc w:val="both"/>
        <w:rPr>
          <w:sz w:val="20"/>
        </w:rPr>
      </w:pPr>
    </w:p>
    <w:p w14:paraId="4CF9F95C" w14:textId="77777777" w:rsidR="005658FE" w:rsidRPr="002E1F46" w:rsidRDefault="005658FE" w:rsidP="005658FE">
      <w:pPr>
        <w:pStyle w:val="ListParagraph"/>
        <w:widowControl/>
        <w:numPr>
          <w:ilvl w:val="0"/>
          <w:numId w:val="4"/>
        </w:numPr>
        <w:shd w:val="clear" w:color="auto" w:fill="FFFFFF"/>
        <w:autoSpaceDE/>
        <w:autoSpaceDN/>
        <w:ind w:left="426" w:right="2"/>
        <w:contextualSpacing/>
        <w:jc w:val="both"/>
        <w:textAlignment w:val="baseline"/>
        <w:rPr>
          <w:rFonts w:eastAsia="Times New Roman"/>
          <w:b/>
          <w:sz w:val="24"/>
          <w:szCs w:val="24"/>
        </w:rPr>
      </w:pPr>
      <w:r>
        <w:rPr>
          <w:b/>
          <w:sz w:val="24"/>
          <w:szCs w:val="24"/>
        </w:rPr>
        <w:t>Roles and responsibilities</w:t>
      </w:r>
    </w:p>
    <w:p w14:paraId="2CE02573" w14:textId="77777777" w:rsidR="005658FE" w:rsidRDefault="005658FE" w:rsidP="005658FE">
      <w:pPr>
        <w:pStyle w:val="ListParagraph"/>
        <w:widowControl/>
        <w:shd w:val="clear" w:color="auto" w:fill="FFFFFF"/>
        <w:autoSpaceDE/>
        <w:autoSpaceDN/>
        <w:ind w:left="426" w:right="2" w:firstLine="0"/>
        <w:contextualSpacing/>
        <w:jc w:val="both"/>
        <w:textAlignment w:val="baseline"/>
      </w:pPr>
    </w:p>
    <w:p w14:paraId="2E097D40" w14:textId="77777777" w:rsidR="005658FE" w:rsidRDefault="005658FE" w:rsidP="005658FE">
      <w:pPr>
        <w:pStyle w:val="ListParagraph"/>
        <w:widowControl/>
        <w:shd w:val="clear" w:color="auto" w:fill="FFFFFF"/>
        <w:autoSpaceDE/>
        <w:autoSpaceDN/>
        <w:ind w:left="426" w:right="2" w:firstLine="0"/>
        <w:contextualSpacing/>
        <w:jc w:val="both"/>
        <w:textAlignment w:val="baseline"/>
      </w:pPr>
      <w:r w:rsidRPr="00674E0B">
        <w:t xml:space="preserve">The document owner specified in the Schedule below is the relevant person with responsibility for ensuring their team’s compliance with the retention requirements specified in the table below. Failure to comply with the retention requirements, would result in non-compliance with the Data Protection legislation.  </w:t>
      </w:r>
    </w:p>
    <w:p w14:paraId="3D16DD3D" w14:textId="77777777" w:rsidR="005658FE" w:rsidRDefault="005658FE" w:rsidP="005658FE">
      <w:pPr>
        <w:jc w:val="both"/>
        <w:rPr>
          <w:sz w:val="20"/>
        </w:rPr>
      </w:pPr>
    </w:p>
    <w:p w14:paraId="31323099" w14:textId="77777777" w:rsidR="005658FE" w:rsidRPr="002E1F46" w:rsidRDefault="005658FE" w:rsidP="005658FE">
      <w:pPr>
        <w:pStyle w:val="ListParagraph"/>
        <w:widowControl/>
        <w:numPr>
          <w:ilvl w:val="0"/>
          <w:numId w:val="4"/>
        </w:numPr>
        <w:shd w:val="clear" w:color="auto" w:fill="FFFFFF"/>
        <w:autoSpaceDE/>
        <w:autoSpaceDN/>
        <w:ind w:left="426" w:right="2"/>
        <w:contextualSpacing/>
        <w:jc w:val="both"/>
        <w:textAlignment w:val="baseline"/>
        <w:rPr>
          <w:rFonts w:eastAsia="Times New Roman"/>
          <w:b/>
          <w:sz w:val="24"/>
          <w:szCs w:val="24"/>
        </w:rPr>
      </w:pPr>
      <w:r>
        <w:rPr>
          <w:b/>
          <w:sz w:val="24"/>
          <w:szCs w:val="24"/>
        </w:rPr>
        <w:t>Queries</w:t>
      </w:r>
    </w:p>
    <w:p w14:paraId="6D7F2356" w14:textId="77777777" w:rsidR="005658FE" w:rsidRDefault="005658FE" w:rsidP="005658FE">
      <w:pPr>
        <w:pStyle w:val="ListParagraph"/>
        <w:widowControl/>
        <w:shd w:val="clear" w:color="auto" w:fill="FFFFFF"/>
        <w:autoSpaceDE/>
        <w:autoSpaceDN/>
        <w:ind w:left="426" w:right="2" w:firstLine="0"/>
        <w:contextualSpacing/>
        <w:jc w:val="both"/>
        <w:textAlignment w:val="baseline"/>
      </w:pPr>
    </w:p>
    <w:p w14:paraId="3E7EF220" w14:textId="574C882A" w:rsidR="005658FE" w:rsidRDefault="005658FE" w:rsidP="005658FE">
      <w:pPr>
        <w:pStyle w:val="ListParagraph"/>
        <w:widowControl/>
        <w:shd w:val="clear" w:color="auto" w:fill="FFFFFF"/>
        <w:autoSpaceDE/>
        <w:autoSpaceDN/>
        <w:ind w:left="426" w:right="2" w:firstLine="0"/>
        <w:contextualSpacing/>
        <w:jc w:val="both"/>
        <w:textAlignment w:val="baseline"/>
      </w:pPr>
      <w:r w:rsidRPr="00674E0B">
        <w:t>If you have any queries relating to the schedule or require clarification on any points please contact the University Data Protection Officer, at</w:t>
      </w:r>
      <w:r>
        <w:t xml:space="preserve">: </w:t>
      </w:r>
      <w:r w:rsidRPr="00674E0B">
        <w:t>dpaofficer@mdx.ac.uk  who will assist in interpretation</w:t>
      </w:r>
      <w:r>
        <w:t xml:space="preserve">.  </w:t>
      </w:r>
      <w:r w:rsidRPr="00674E0B">
        <w:t>If the Data Protection Officer is unavailable please send an email to</w:t>
      </w:r>
      <w:r>
        <w:t>:</w:t>
      </w:r>
      <w:r w:rsidR="00C53DC0">
        <w:t xml:space="preserve"> to the University’s legal team, using the following email </w:t>
      </w:r>
      <w:r w:rsidR="000C5574">
        <w:t>address: LegalMatters@mdx.ac.uk</w:t>
      </w:r>
      <w:r w:rsidR="00C53DC0">
        <w:t xml:space="preserve"> </w:t>
      </w:r>
    </w:p>
    <w:p w14:paraId="271B7A1C" w14:textId="77777777" w:rsidR="005658FE" w:rsidRPr="00674E0B" w:rsidRDefault="005658FE" w:rsidP="005658FE">
      <w:pPr>
        <w:pStyle w:val="ListParagraph"/>
        <w:widowControl/>
        <w:shd w:val="clear" w:color="auto" w:fill="FFFFFF"/>
        <w:autoSpaceDE/>
        <w:autoSpaceDN/>
        <w:ind w:left="426" w:right="2" w:firstLine="0"/>
        <w:contextualSpacing/>
        <w:jc w:val="both"/>
        <w:textAlignment w:val="baseline"/>
      </w:pPr>
      <w:r w:rsidRPr="00674E0B">
        <w:t xml:space="preserve">The schedule may need to be updated from time to time to ensure it remains accurate. If there are any changes in your Faculty or Service with regards to any of the details set out in the table below, please let the University Data Protection Officer know by sending an email to: </w:t>
      </w:r>
      <w:hyperlink r:id="rId8" w:history="1">
        <w:r w:rsidRPr="007A2ED8">
          <w:rPr>
            <w:rStyle w:val="Hyperlink"/>
          </w:rPr>
          <w:t>dpaofficer@mdx.ac.uk</w:t>
        </w:r>
      </w:hyperlink>
      <w:r>
        <w:t xml:space="preserve"> . </w:t>
      </w:r>
    </w:p>
    <w:p w14:paraId="64285EC2" w14:textId="77777777" w:rsidR="005658FE" w:rsidRPr="00674E0B" w:rsidRDefault="005658FE" w:rsidP="005658FE">
      <w:pPr>
        <w:pStyle w:val="ListParagraph"/>
        <w:widowControl/>
        <w:shd w:val="clear" w:color="auto" w:fill="FFFFFF"/>
        <w:autoSpaceDE/>
        <w:autoSpaceDN/>
        <w:ind w:left="426" w:right="2"/>
        <w:contextualSpacing/>
        <w:jc w:val="both"/>
        <w:textAlignment w:val="baseline"/>
      </w:pPr>
    </w:p>
    <w:p w14:paraId="7BC82977" w14:textId="77777777" w:rsidR="005658FE" w:rsidRPr="005658FE" w:rsidRDefault="005658FE" w:rsidP="005658FE">
      <w:pPr>
        <w:pStyle w:val="ListParagraph"/>
        <w:widowControl/>
        <w:shd w:val="clear" w:color="auto" w:fill="FFFFFF"/>
        <w:autoSpaceDE/>
        <w:autoSpaceDN/>
        <w:ind w:left="426" w:right="2" w:firstLine="0"/>
        <w:contextualSpacing/>
        <w:jc w:val="both"/>
        <w:textAlignment w:val="baseline"/>
        <w:rPr>
          <w:highlight w:val="green"/>
        </w:rPr>
        <w:sectPr w:rsidR="005658FE" w:rsidRPr="005658FE" w:rsidSect="00BD1E2A">
          <w:headerReference w:type="default" r:id="rId9"/>
          <w:footerReference w:type="default" r:id="rId10"/>
          <w:pgSz w:w="11910" w:h="16840"/>
          <w:pgMar w:top="1340" w:right="1418" w:bottom="1280" w:left="1418" w:header="706" w:footer="1099" w:gutter="0"/>
          <w:cols w:space="720"/>
        </w:sectPr>
      </w:pPr>
    </w:p>
    <w:tbl>
      <w:tblPr>
        <w:tblW w:w="1440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2835"/>
        <w:gridCol w:w="2693"/>
        <w:gridCol w:w="1843"/>
        <w:gridCol w:w="2482"/>
      </w:tblGrid>
      <w:tr w:rsidR="005658FE" w:rsidRPr="00BD1E2A" w14:paraId="7803491F" w14:textId="77777777" w:rsidTr="005658FE">
        <w:trPr>
          <w:trHeight w:val="551"/>
        </w:trPr>
        <w:tc>
          <w:tcPr>
            <w:tcW w:w="4556" w:type="dxa"/>
            <w:shd w:val="clear" w:color="auto" w:fill="auto"/>
          </w:tcPr>
          <w:p w14:paraId="48EBB723" w14:textId="77777777" w:rsidR="005658FE" w:rsidRPr="00BD1E2A" w:rsidRDefault="005658FE" w:rsidP="00BD1E2A">
            <w:pPr>
              <w:pStyle w:val="TableParagraph"/>
              <w:jc w:val="both"/>
              <w:rPr>
                <w:b/>
                <w:sz w:val="20"/>
                <w:szCs w:val="20"/>
              </w:rPr>
            </w:pPr>
            <w:r w:rsidRPr="00BD1E2A">
              <w:rPr>
                <w:b/>
                <w:sz w:val="20"/>
                <w:szCs w:val="20"/>
              </w:rPr>
              <w:lastRenderedPageBreak/>
              <w:t>Record Type</w:t>
            </w:r>
          </w:p>
        </w:tc>
        <w:tc>
          <w:tcPr>
            <w:tcW w:w="2835" w:type="dxa"/>
            <w:shd w:val="clear" w:color="auto" w:fill="auto"/>
          </w:tcPr>
          <w:p w14:paraId="15DD8BC4" w14:textId="77777777" w:rsidR="005658FE" w:rsidRPr="00BD1E2A" w:rsidRDefault="005658FE" w:rsidP="00BD1E2A">
            <w:pPr>
              <w:pStyle w:val="TableParagraph"/>
              <w:jc w:val="both"/>
              <w:rPr>
                <w:b/>
                <w:sz w:val="20"/>
                <w:szCs w:val="20"/>
              </w:rPr>
            </w:pPr>
            <w:r w:rsidRPr="00BD1E2A">
              <w:rPr>
                <w:b/>
                <w:sz w:val="20"/>
                <w:szCs w:val="20"/>
              </w:rPr>
              <w:t>Document Owner</w:t>
            </w:r>
          </w:p>
        </w:tc>
        <w:tc>
          <w:tcPr>
            <w:tcW w:w="2693" w:type="dxa"/>
            <w:shd w:val="clear" w:color="auto" w:fill="auto"/>
          </w:tcPr>
          <w:p w14:paraId="6F478DB5" w14:textId="77777777" w:rsidR="005658FE" w:rsidRPr="00BD1E2A" w:rsidRDefault="005658FE" w:rsidP="00BD1E2A">
            <w:pPr>
              <w:pStyle w:val="TableParagraph"/>
              <w:jc w:val="both"/>
              <w:rPr>
                <w:b/>
                <w:sz w:val="20"/>
                <w:szCs w:val="20"/>
              </w:rPr>
            </w:pPr>
            <w:r w:rsidRPr="00BD1E2A">
              <w:rPr>
                <w:b/>
                <w:sz w:val="20"/>
                <w:szCs w:val="20"/>
              </w:rPr>
              <w:t>Retention Period</w:t>
            </w:r>
          </w:p>
        </w:tc>
        <w:tc>
          <w:tcPr>
            <w:tcW w:w="1843" w:type="dxa"/>
            <w:shd w:val="clear" w:color="auto" w:fill="auto"/>
          </w:tcPr>
          <w:p w14:paraId="271438BD" w14:textId="77777777" w:rsidR="005658FE" w:rsidRPr="00BD1E2A" w:rsidRDefault="005658FE" w:rsidP="00BD1E2A">
            <w:pPr>
              <w:pStyle w:val="TableParagraph"/>
              <w:jc w:val="both"/>
              <w:rPr>
                <w:b/>
                <w:sz w:val="20"/>
                <w:szCs w:val="20"/>
              </w:rPr>
            </w:pPr>
            <w:r w:rsidRPr="00BD1E2A">
              <w:rPr>
                <w:b/>
                <w:sz w:val="20"/>
                <w:szCs w:val="20"/>
              </w:rPr>
              <w:t>Proposed Action</w:t>
            </w:r>
          </w:p>
        </w:tc>
        <w:tc>
          <w:tcPr>
            <w:tcW w:w="2482" w:type="dxa"/>
            <w:shd w:val="clear" w:color="auto" w:fill="auto"/>
          </w:tcPr>
          <w:p w14:paraId="4DD1785C" w14:textId="77777777" w:rsidR="005658FE" w:rsidRPr="00BD1E2A" w:rsidRDefault="005658FE" w:rsidP="00BD1E2A">
            <w:pPr>
              <w:pStyle w:val="TableParagraph"/>
              <w:ind w:left="106"/>
              <w:jc w:val="both"/>
              <w:rPr>
                <w:b/>
                <w:sz w:val="20"/>
                <w:szCs w:val="20"/>
              </w:rPr>
            </w:pPr>
            <w:r w:rsidRPr="00BD1E2A">
              <w:rPr>
                <w:b/>
                <w:sz w:val="20"/>
                <w:szCs w:val="20"/>
              </w:rPr>
              <w:t>Legal Requirements</w:t>
            </w:r>
          </w:p>
        </w:tc>
      </w:tr>
      <w:tr w:rsidR="005658FE" w:rsidRPr="00BD1E2A" w14:paraId="29FE1154" w14:textId="77777777" w:rsidTr="005658FE">
        <w:trPr>
          <w:trHeight w:val="551"/>
        </w:trPr>
        <w:tc>
          <w:tcPr>
            <w:tcW w:w="14409" w:type="dxa"/>
            <w:gridSpan w:val="5"/>
            <w:shd w:val="clear" w:color="auto" w:fill="auto"/>
          </w:tcPr>
          <w:p w14:paraId="31191316" w14:textId="77777777" w:rsidR="005658FE" w:rsidRPr="00BD1E2A" w:rsidRDefault="005658FE" w:rsidP="00BD1E2A">
            <w:pPr>
              <w:pStyle w:val="TableParagraph"/>
              <w:jc w:val="both"/>
              <w:rPr>
                <w:b/>
                <w:sz w:val="20"/>
                <w:szCs w:val="20"/>
              </w:rPr>
            </w:pPr>
            <w:r w:rsidRPr="00BD1E2A">
              <w:rPr>
                <w:b/>
                <w:sz w:val="20"/>
                <w:szCs w:val="20"/>
              </w:rPr>
              <w:t>1 CORPORATE GOVERNANCE</w:t>
            </w:r>
          </w:p>
        </w:tc>
      </w:tr>
      <w:tr w:rsidR="005658FE" w:rsidRPr="00BD1E2A" w14:paraId="7231B28D" w14:textId="77777777" w:rsidTr="005658FE">
        <w:trPr>
          <w:trHeight w:val="551"/>
        </w:trPr>
        <w:tc>
          <w:tcPr>
            <w:tcW w:w="14409" w:type="dxa"/>
            <w:gridSpan w:val="5"/>
            <w:shd w:val="clear" w:color="auto" w:fill="auto"/>
          </w:tcPr>
          <w:p w14:paraId="12EB914B" w14:textId="77777777" w:rsidR="005658FE" w:rsidRPr="00BD1E2A" w:rsidRDefault="005658FE" w:rsidP="00BD1E2A">
            <w:pPr>
              <w:pStyle w:val="TableParagraph"/>
              <w:jc w:val="both"/>
              <w:rPr>
                <w:b/>
                <w:sz w:val="20"/>
                <w:szCs w:val="20"/>
              </w:rPr>
            </w:pPr>
            <w:r w:rsidRPr="00BD1E2A">
              <w:rPr>
                <w:b/>
                <w:sz w:val="20"/>
                <w:szCs w:val="20"/>
              </w:rPr>
              <w:t>1.1 Strategies, Policies and Procedures</w:t>
            </w:r>
          </w:p>
        </w:tc>
      </w:tr>
      <w:tr w:rsidR="005658FE" w:rsidRPr="00BD1E2A" w14:paraId="0ED7B473" w14:textId="77777777" w:rsidTr="005658FE">
        <w:trPr>
          <w:trHeight w:val="551"/>
        </w:trPr>
        <w:tc>
          <w:tcPr>
            <w:tcW w:w="4556" w:type="dxa"/>
            <w:shd w:val="clear" w:color="auto" w:fill="auto"/>
          </w:tcPr>
          <w:p w14:paraId="779BAFEC" w14:textId="77777777" w:rsidR="005658FE" w:rsidRPr="00BD1E2A" w:rsidRDefault="005658FE" w:rsidP="00BD1E2A">
            <w:pPr>
              <w:pStyle w:val="TableParagraph"/>
              <w:jc w:val="both"/>
              <w:rPr>
                <w:sz w:val="20"/>
                <w:szCs w:val="20"/>
              </w:rPr>
            </w:pPr>
            <w:r w:rsidRPr="00BD1E2A">
              <w:rPr>
                <w:sz w:val="20"/>
                <w:szCs w:val="20"/>
              </w:rPr>
              <w:t>Governance documents</w:t>
            </w:r>
          </w:p>
        </w:tc>
        <w:tc>
          <w:tcPr>
            <w:tcW w:w="2835" w:type="dxa"/>
            <w:shd w:val="clear" w:color="auto" w:fill="auto"/>
          </w:tcPr>
          <w:p w14:paraId="2AB8F5BC" w14:textId="77777777" w:rsidR="005658FE" w:rsidRPr="00BD1E2A" w:rsidRDefault="005658FE" w:rsidP="00BD1E2A">
            <w:pPr>
              <w:pStyle w:val="TableParagraph"/>
              <w:jc w:val="both"/>
              <w:rPr>
                <w:sz w:val="20"/>
                <w:szCs w:val="20"/>
              </w:rPr>
            </w:pPr>
            <w:r w:rsidRPr="00BD1E2A">
              <w:rPr>
                <w:sz w:val="20"/>
                <w:szCs w:val="20"/>
              </w:rPr>
              <w:t xml:space="preserve"> University Executive Team (UET), Academic Registrar and Senior Management Team</w:t>
            </w:r>
          </w:p>
        </w:tc>
        <w:tc>
          <w:tcPr>
            <w:tcW w:w="2693" w:type="dxa"/>
            <w:shd w:val="clear" w:color="auto" w:fill="auto"/>
          </w:tcPr>
          <w:p w14:paraId="14B7F0A9" w14:textId="77777777" w:rsidR="005658FE" w:rsidRPr="00BD1E2A" w:rsidRDefault="005658FE" w:rsidP="00BD1E2A">
            <w:pPr>
              <w:pStyle w:val="TableParagraph"/>
              <w:jc w:val="both"/>
              <w:rPr>
                <w:sz w:val="20"/>
                <w:szCs w:val="20"/>
              </w:rPr>
            </w:pPr>
            <w:r w:rsidRPr="00BD1E2A">
              <w:rPr>
                <w:sz w:val="20"/>
                <w:szCs w:val="20"/>
              </w:rPr>
              <w:t>Superseded + 5 Y</w:t>
            </w:r>
          </w:p>
        </w:tc>
        <w:tc>
          <w:tcPr>
            <w:tcW w:w="1843" w:type="dxa"/>
            <w:shd w:val="clear" w:color="auto" w:fill="auto"/>
          </w:tcPr>
          <w:p w14:paraId="6F98422F"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F2FE728" w14:textId="77777777" w:rsidR="005658FE" w:rsidRPr="00BD1E2A" w:rsidRDefault="005658FE" w:rsidP="00BD1E2A">
            <w:pPr>
              <w:pStyle w:val="TableParagraph"/>
              <w:jc w:val="both"/>
              <w:rPr>
                <w:sz w:val="20"/>
                <w:szCs w:val="20"/>
              </w:rPr>
            </w:pPr>
            <w:r w:rsidRPr="00BD1E2A">
              <w:rPr>
                <w:sz w:val="20"/>
                <w:szCs w:val="20"/>
              </w:rPr>
              <w:t>MDX</w:t>
            </w:r>
          </w:p>
          <w:p w14:paraId="2BC3BA88"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335DF2D" w14:textId="77777777" w:rsidTr="005658FE">
        <w:trPr>
          <w:trHeight w:val="551"/>
        </w:trPr>
        <w:tc>
          <w:tcPr>
            <w:tcW w:w="4556" w:type="dxa"/>
            <w:shd w:val="clear" w:color="auto" w:fill="auto"/>
          </w:tcPr>
          <w:p w14:paraId="0432465F" w14:textId="77777777" w:rsidR="005658FE" w:rsidRPr="00BD1E2A" w:rsidRDefault="005658FE" w:rsidP="00BD1E2A">
            <w:pPr>
              <w:pStyle w:val="TableParagraph"/>
              <w:jc w:val="both"/>
              <w:rPr>
                <w:sz w:val="20"/>
                <w:szCs w:val="20"/>
              </w:rPr>
            </w:pPr>
            <w:r w:rsidRPr="00BD1E2A">
              <w:rPr>
                <w:sz w:val="20"/>
                <w:szCs w:val="20"/>
              </w:rPr>
              <w:t>Policies, Procedures and Regulations</w:t>
            </w:r>
          </w:p>
        </w:tc>
        <w:tc>
          <w:tcPr>
            <w:tcW w:w="2835" w:type="dxa"/>
            <w:shd w:val="clear" w:color="auto" w:fill="auto"/>
          </w:tcPr>
          <w:p w14:paraId="17C24C88" w14:textId="77777777" w:rsidR="005658FE" w:rsidRPr="00BD1E2A" w:rsidRDefault="005658FE" w:rsidP="00BD1E2A">
            <w:pPr>
              <w:pStyle w:val="TableParagraph"/>
              <w:jc w:val="both"/>
              <w:rPr>
                <w:sz w:val="20"/>
                <w:szCs w:val="20"/>
              </w:rPr>
            </w:pPr>
            <w:r w:rsidRPr="00BD1E2A">
              <w:rPr>
                <w:sz w:val="20"/>
                <w:szCs w:val="20"/>
              </w:rPr>
              <w:t>UET, Academic Registrar and Senior Management, Director of Finance, Director of HR, and other relevant Directors of Services</w:t>
            </w:r>
          </w:p>
        </w:tc>
        <w:tc>
          <w:tcPr>
            <w:tcW w:w="2693" w:type="dxa"/>
            <w:shd w:val="clear" w:color="auto" w:fill="auto"/>
          </w:tcPr>
          <w:p w14:paraId="13FEC2B8" w14:textId="77777777" w:rsidR="005658FE" w:rsidRPr="00BD1E2A" w:rsidRDefault="005658FE" w:rsidP="00BD1E2A">
            <w:pPr>
              <w:pStyle w:val="TableParagraph"/>
              <w:jc w:val="both"/>
              <w:rPr>
                <w:sz w:val="20"/>
                <w:szCs w:val="20"/>
              </w:rPr>
            </w:pPr>
            <w:r w:rsidRPr="00BD1E2A">
              <w:rPr>
                <w:sz w:val="20"/>
                <w:szCs w:val="20"/>
              </w:rPr>
              <w:t>Superseded + 5 Y</w:t>
            </w:r>
          </w:p>
        </w:tc>
        <w:tc>
          <w:tcPr>
            <w:tcW w:w="1843" w:type="dxa"/>
            <w:shd w:val="clear" w:color="auto" w:fill="auto"/>
          </w:tcPr>
          <w:p w14:paraId="2F80C0FF"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7978BA4B" w14:textId="77777777" w:rsidR="005658FE" w:rsidRPr="00BD1E2A" w:rsidRDefault="005658FE" w:rsidP="00BD1E2A">
            <w:pPr>
              <w:pStyle w:val="TableParagraph"/>
              <w:jc w:val="both"/>
              <w:rPr>
                <w:sz w:val="20"/>
                <w:szCs w:val="20"/>
              </w:rPr>
            </w:pPr>
            <w:r w:rsidRPr="00BD1E2A">
              <w:rPr>
                <w:sz w:val="20"/>
                <w:szCs w:val="20"/>
              </w:rPr>
              <w:t>MDX</w:t>
            </w:r>
          </w:p>
          <w:p w14:paraId="278FD046"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4A33D1C" w14:textId="77777777" w:rsidTr="005658FE">
        <w:trPr>
          <w:trHeight w:val="551"/>
        </w:trPr>
        <w:tc>
          <w:tcPr>
            <w:tcW w:w="4556" w:type="dxa"/>
            <w:shd w:val="clear" w:color="auto" w:fill="auto"/>
          </w:tcPr>
          <w:p w14:paraId="54BFA1B4" w14:textId="77777777" w:rsidR="005658FE" w:rsidRPr="00BD1E2A" w:rsidRDefault="005658FE" w:rsidP="00BD1E2A">
            <w:pPr>
              <w:pStyle w:val="TableParagraph"/>
              <w:jc w:val="both"/>
              <w:rPr>
                <w:sz w:val="20"/>
                <w:szCs w:val="20"/>
              </w:rPr>
            </w:pPr>
            <w:r w:rsidRPr="00BD1E2A">
              <w:rPr>
                <w:sz w:val="20"/>
                <w:szCs w:val="20"/>
              </w:rPr>
              <w:t>Working papers used to develop and update policies, procedures and regulations</w:t>
            </w:r>
          </w:p>
        </w:tc>
        <w:tc>
          <w:tcPr>
            <w:tcW w:w="2835" w:type="dxa"/>
            <w:shd w:val="clear" w:color="auto" w:fill="auto"/>
          </w:tcPr>
          <w:p w14:paraId="56AB66DB" w14:textId="77777777" w:rsidR="005658FE" w:rsidRPr="00BD1E2A" w:rsidRDefault="005658FE" w:rsidP="00BD1E2A">
            <w:pPr>
              <w:pStyle w:val="TableParagraph"/>
              <w:jc w:val="both"/>
              <w:rPr>
                <w:sz w:val="20"/>
                <w:szCs w:val="20"/>
              </w:rPr>
            </w:pPr>
            <w:r w:rsidRPr="00BD1E2A">
              <w:rPr>
                <w:sz w:val="20"/>
                <w:szCs w:val="20"/>
              </w:rPr>
              <w:t>UET, Academic Registrar and Senior Management Team and other relevant Directors of Services</w:t>
            </w:r>
          </w:p>
        </w:tc>
        <w:tc>
          <w:tcPr>
            <w:tcW w:w="2693" w:type="dxa"/>
            <w:shd w:val="clear" w:color="auto" w:fill="auto"/>
          </w:tcPr>
          <w:p w14:paraId="0895D20D" w14:textId="77777777" w:rsidR="005658FE" w:rsidRPr="00BD1E2A" w:rsidRDefault="005658FE" w:rsidP="00BD1E2A">
            <w:pPr>
              <w:pStyle w:val="TableParagraph"/>
              <w:jc w:val="both"/>
              <w:rPr>
                <w:sz w:val="20"/>
                <w:szCs w:val="20"/>
              </w:rPr>
            </w:pPr>
            <w:r w:rsidRPr="00BD1E2A">
              <w:rPr>
                <w:sz w:val="20"/>
                <w:szCs w:val="20"/>
              </w:rPr>
              <w:t>Approval date + 1 Y</w:t>
            </w:r>
          </w:p>
        </w:tc>
        <w:tc>
          <w:tcPr>
            <w:tcW w:w="1843" w:type="dxa"/>
            <w:shd w:val="clear" w:color="auto" w:fill="auto"/>
          </w:tcPr>
          <w:p w14:paraId="76A8052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6DB81FD" w14:textId="77777777" w:rsidR="005658FE" w:rsidRPr="00BD1E2A" w:rsidRDefault="005658FE" w:rsidP="00BD1E2A">
            <w:pPr>
              <w:pStyle w:val="TableParagraph"/>
              <w:jc w:val="both"/>
              <w:rPr>
                <w:sz w:val="20"/>
                <w:szCs w:val="20"/>
              </w:rPr>
            </w:pPr>
            <w:r w:rsidRPr="00BD1E2A">
              <w:rPr>
                <w:sz w:val="20"/>
                <w:szCs w:val="20"/>
              </w:rPr>
              <w:t>MDX</w:t>
            </w:r>
          </w:p>
          <w:p w14:paraId="4E169D74"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7FCAE46" w14:textId="77777777" w:rsidTr="005658FE">
        <w:trPr>
          <w:trHeight w:val="551"/>
        </w:trPr>
        <w:tc>
          <w:tcPr>
            <w:tcW w:w="4556" w:type="dxa"/>
            <w:shd w:val="clear" w:color="auto" w:fill="auto"/>
          </w:tcPr>
          <w:p w14:paraId="156C5070" w14:textId="77777777" w:rsidR="005658FE" w:rsidRPr="00BD1E2A" w:rsidRDefault="005658FE" w:rsidP="00BD1E2A">
            <w:pPr>
              <w:pStyle w:val="TableParagraph"/>
              <w:jc w:val="both"/>
              <w:rPr>
                <w:sz w:val="20"/>
                <w:szCs w:val="20"/>
              </w:rPr>
            </w:pPr>
            <w:r w:rsidRPr="00BD1E2A">
              <w:rPr>
                <w:sz w:val="20"/>
                <w:szCs w:val="20"/>
              </w:rPr>
              <w:t>University Strategies and supporting documents</w:t>
            </w:r>
          </w:p>
        </w:tc>
        <w:tc>
          <w:tcPr>
            <w:tcW w:w="2835" w:type="dxa"/>
            <w:shd w:val="clear" w:color="auto" w:fill="auto"/>
          </w:tcPr>
          <w:p w14:paraId="7756966D" w14:textId="77777777" w:rsidR="005658FE" w:rsidRPr="00BD1E2A" w:rsidRDefault="005658FE" w:rsidP="00BD1E2A">
            <w:pPr>
              <w:pStyle w:val="TableParagraph"/>
              <w:jc w:val="both"/>
              <w:rPr>
                <w:sz w:val="20"/>
                <w:szCs w:val="20"/>
              </w:rPr>
            </w:pPr>
            <w:r w:rsidRPr="00BD1E2A">
              <w:rPr>
                <w:sz w:val="20"/>
                <w:szCs w:val="20"/>
              </w:rPr>
              <w:t>UET</w:t>
            </w:r>
          </w:p>
        </w:tc>
        <w:tc>
          <w:tcPr>
            <w:tcW w:w="2693" w:type="dxa"/>
            <w:shd w:val="clear" w:color="auto" w:fill="auto"/>
          </w:tcPr>
          <w:p w14:paraId="4FD5C736" w14:textId="77777777" w:rsidR="005658FE" w:rsidRPr="00BD1E2A" w:rsidRDefault="005658FE" w:rsidP="00BD1E2A">
            <w:pPr>
              <w:pStyle w:val="TableParagraph"/>
              <w:jc w:val="both"/>
              <w:rPr>
                <w:sz w:val="20"/>
                <w:szCs w:val="20"/>
              </w:rPr>
            </w:pPr>
            <w:r w:rsidRPr="00BD1E2A">
              <w:rPr>
                <w:sz w:val="20"/>
                <w:szCs w:val="20"/>
              </w:rPr>
              <w:t>Superseded + 5 Y</w:t>
            </w:r>
          </w:p>
        </w:tc>
        <w:tc>
          <w:tcPr>
            <w:tcW w:w="1843" w:type="dxa"/>
            <w:shd w:val="clear" w:color="auto" w:fill="auto"/>
          </w:tcPr>
          <w:p w14:paraId="574846F2"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AD69413" w14:textId="77777777" w:rsidR="005658FE" w:rsidRPr="00BD1E2A" w:rsidRDefault="005658FE" w:rsidP="00BD1E2A">
            <w:pPr>
              <w:pStyle w:val="TableParagraph"/>
              <w:jc w:val="both"/>
              <w:rPr>
                <w:sz w:val="20"/>
                <w:szCs w:val="20"/>
              </w:rPr>
            </w:pPr>
            <w:r w:rsidRPr="00BD1E2A">
              <w:rPr>
                <w:sz w:val="20"/>
                <w:szCs w:val="20"/>
              </w:rPr>
              <w:t>MDX</w:t>
            </w:r>
          </w:p>
          <w:p w14:paraId="64FB4E6E"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C14703A" w14:textId="77777777" w:rsidTr="005658FE">
        <w:trPr>
          <w:trHeight w:val="551"/>
        </w:trPr>
        <w:tc>
          <w:tcPr>
            <w:tcW w:w="14409" w:type="dxa"/>
            <w:gridSpan w:val="5"/>
            <w:shd w:val="clear" w:color="auto" w:fill="auto"/>
          </w:tcPr>
          <w:p w14:paraId="53B684E0" w14:textId="77777777" w:rsidR="005658FE" w:rsidRPr="00BD1E2A" w:rsidRDefault="005658FE" w:rsidP="00BD1E2A">
            <w:pPr>
              <w:pStyle w:val="TableParagraph"/>
              <w:jc w:val="both"/>
              <w:rPr>
                <w:b/>
                <w:sz w:val="20"/>
                <w:szCs w:val="20"/>
              </w:rPr>
            </w:pPr>
            <w:r w:rsidRPr="00BD1E2A">
              <w:rPr>
                <w:b/>
                <w:sz w:val="20"/>
                <w:szCs w:val="20"/>
              </w:rPr>
              <w:t>1.2 Committees, Boards and Working Groups</w:t>
            </w:r>
          </w:p>
        </w:tc>
      </w:tr>
      <w:tr w:rsidR="005658FE" w:rsidRPr="00BD1E2A" w14:paraId="6A644B76" w14:textId="77777777" w:rsidTr="005658FE">
        <w:trPr>
          <w:trHeight w:val="551"/>
        </w:trPr>
        <w:tc>
          <w:tcPr>
            <w:tcW w:w="4556" w:type="dxa"/>
            <w:shd w:val="clear" w:color="auto" w:fill="auto"/>
          </w:tcPr>
          <w:p w14:paraId="5722154B" w14:textId="77777777" w:rsidR="005658FE" w:rsidRPr="00BD1E2A" w:rsidRDefault="005658FE" w:rsidP="00BD1E2A">
            <w:pPr>
              <w:pStyle w:val="TableParagraph"/>
              <w:jc w:val="both"/>
              <w:rPr>
                <w:sz w:val="20"/>
                <w:szCs w:val="20"/>
              </w:rPr>
            </w:pPr>
            <w:r w:rsidRPr="00BD1E2A">
              <w:rPr>
                <w:sz w:val="20"/>
                <w:szCs w:val="20"/>
              </w:rPr>
              <w:t>Board of Governors: agenda, minutes and papers</w:t>
            </w:r>
          </w:p>
        </w:tc>
        <w:tc>
          <w:tcPr>
            <w:tcW w:w="2835" w:type="dxa"/>
            <w:shd w:val="clear" w:color="auto" w:fill="auto"/>
          </w:tcPr>
          <w:p w14:paraId="5197CF3D" w14:textId="77777777" w:rsidR="005658FE" w:rsidRPr="00BD1E2A" w:rsidRDefault="005658FE" w:rsidP="00BD1E2A">
            <w:pPr>
              <w:pStyle w:val="TableParagraph"/>
              <w:jc w:val="both"/>
              <w:rPr>
                <w:sz w:val="20"/>
                <w:szCs w:val="20"/>
              </w:rPr>
            </w:pPr>
            <w:r w:rsidRPr="00BD1E2A">
              <w:rPr>
                <w:sz w:val="20"/>
                <w:szCs w:val="20"/>
              </w:rPr>
              <w:t>Clerk to the Board of Governors</w:t>
            </w:r>
          </w:p>
        </w:tc>
        <w:tc>
          <w:tcPr>
            <w:tcW w:w="2693" w:type="dxa"/>
            <w:shd w:val="clear" w:color="auto" w:fill="auto"/>
          </w:tcPr>
          <w:p w14:paraId="47F62DB4" w14:textId="77777777" w:rsidR="005658FE" w:rsidRPr="00BD1E2A" w:rsidRDefault="005658FE" w:rsidP="00BD1E2A">
            <w:pPr>
              <w:pStyle w:val="TableParagraph"/>
              <w:jc w:val="both"/>
              <w:rPr>
                <w:sz w:val="20"/>
                <w:szCs w:val="20"/>
              </w:rPr>
            </w:pPr>
            <w:r w:rsidRPr="00BD1E2A">
              <w:rPr>
                <w:sz w:val="20"/>
                <w:szCs w:val="20"/>
              </w:rPr>
              <w:t>Current academic Year (AY) + 6 Y</w:t>
            </w:r>
          </w:p>
        </w:tc>
        <w:tc>
          <w:tcPr>
            <w:tcW w:w="1843" w:type="dxa"/>
            <w:shd w:val="clear" w:color="auto" w:fill="auto"/>
          </w:tcPr>
          <w:p w14:paraId="4A44245D"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333D2B0" w14:textId="77777777" w:rsidR="005658FE" w:rsidRPr="00BD1E2A" w:rsidRDefault="005658FE" w:rsidP="00BD1E2A">
            <w:pPr>
              <w:pStyle w:val="TableParagraph"/>
              <w:jc w:val="both"/>
              <w:rPr>
                <w:sz w:val="20"/>
                <w:szCs w:val="20"/>
              </w:rPr>
            </w:pPr>
            <w:r w:rsidRPr="00BD1E2A">
              <w:rPr>
                <w:sz w:val="20"/>
                <w:szCs w:val="20"/>
              </w:rPr>
              <w:t>MDX</w:t>
            </w:r>
          </w:p>
          <w:p w14:paraId="662667AD" w14:textId="77777777" w:rsidR="005658FE" w:rsidRPr="00BD1E2A" w:rsidRDefault="005658FE" w:rsidP="00BD1E2A">
            <w:pPr>
              <w:pStyle w:val="TableParagraph"/>
              <w:jc w:val="both"/>
              <w:rPr>
                <w:b/>
                <w:sz w:val="20"/>
                <w:szCs w:val="20"/>
              </w:rPr>
            </w:pPr>
            <w:r w:rsidRPr="00BD1E2A">
              <w:rPr>
                <w:sz w:val="20"/>
                <w:szCs w:val="20"/>
              </w:rPr>
              <w:t>Limitation Act 1980 c58</w:t>
            </w:r>
          </w:p>
        </w:tc>
      </w:tr>
      <w:tr w:rsidR="005658FE" w:rsidRPr="00BD1E2A" w14:paraId="648DEE64" w14:textId="77777777" w:rsidTr="005658FE">
        <w:trPr>
          <w:trHeight w:val="551"/>
        </w:trPr>
        <w:tc>
          <w:tcPr>
            <w:tcW w:w="4556" w:type="dxa"/>
            <w:shd w:val="clear" w:color="auto" w:fill="auto"/>
          </w:tcPr>
          <w:p w14:paraId="24AFD220" w14:textId="77777777" w:rsidR="005658FE" w:rsidRPr="00BD1E2A" w:rsidRDefault="005658FE" w:rsidP="00BD1E2A">
            <w:pPr>
              <w:pStyle w:val="TableParagraph"/>
              <w:jc w:val="both"/>
              <w:rPr>
                <w:sz w:val="20"/>
                <w:szCs w:val="20"/>
              </w:rPr>
            </w:pPr>
            <w:r w:rsidRPr="00BD1E2A">
              <w:rPr>
                <w:sz w:val="20"/>
                <w:szCs w:val="20"/>
              </w:rPr>
              <w:t>Statutory Committees: agenda, minutes and papers</w:t>
            </w:r>
          </w:p>
        </w:tc>
        <w:tc>
          <w:tcPr>
            <w:tcW w:w="2835" w:type="dxa"/>
            <w:shd w:val="clear" w:color="auto" w:fill="auto"/>
          </w:tcPr>
          <w:p w14:paraId="081CCA74" w14:textId="77777777" w:rsidR="005658FE" w:rsidRPr="00BD1E2A" w:rsidRDefault="005658FE" w:rsidP="00BD1E2A">
            <w:pPr>
              <w:pStyle w:val="TableParagraph"/>
              <w:jc w:val="both"/>
              <w:rPr>
                <w:sz w:val="20"/>
                <w:szCs w:val="20"/>
              </w:rPr>
            </w:pPr>
            <w:r w:rsidRPr="00BD1E2A">
              <w:rPr>
                <w:sz w:val="20"/>
                <w:szCs w:val="20"/>
              </w:rPr>
              <w:t>Clerk to the Board of Governors / relevant Chair &amp; Secretary</w:t>
            </w:r>
          </w:p>
        </w:tc>
        <w:tc>
          <w:tcPr>
            <w:tcW w:w="2693" w:type="dxa"/>
            <w:shd w:val="clear" w:color="auto" w:fill="auto"/>
          </w:tcPr>
          <w:p w14:paraId="538F79CA" w14:textId="77777777" w:rsidR="005658FE" w:rsidRPr="00BD1E2A" w:rsidRDefault="005658FE" w:rsidP="00BD1E2A">
            <w:pPr>
              <w:pStyle w:val="TableParagraph"/>
              <w:jc w:val="both"/>
              <w:rPr>
                <w:sz w:val="20"/>
                <w:szCs w:val="20"/>
              </w:rPr>
            </w:pPr>
            <w:r w:rsidRPr="00BD1E2A">
              <w:rPr>
                <w:sz w:val="20"/>
                <w:szCs w:val="20"/>
              </w:rPr>
              <w:t>Current AY + 6 Y</w:t>
            </w:r>
          </w:p>
        </w:tc>
        <w:tc>
          <w:tcPr>
            <w:tcW w:w="1843" w:type="dxa"/>
            <w:shd w:val="clear" w:color="auto" w:fill="auto"/>
          </w:tcPr>
          <w:p w14:paraId="42401652"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2FA51CC2" w14:textId="77777777" w:rsidR="005658FE" w:rsidRPr="00BD1E2A" w:rsidRDefault="005658FE" w:rsidP="00BD1E2A">
            <w:pPr>
              <w:pStyle w:val="TableParagraph"/>
              <w:jc w:val="both"/>
              <w:rPr>
                <w:sz w:val="20"/>
                <w:szCs w:val="20"/>
              </w:rPr>
            </w:pPr>
            <w:r w:rsidRPr="00BD1E2A">
              <w:rPr>
                <w:sz w:val="20"/>
                <w:szCs w:val="20"/>
              </w:rPr>
              <w:t>MDX</w:t>
            </w:r>
          </w:p>
          <w:p w14:paraId="6C4D1790" w14:textId="77777777" w:rsidR="005658FE" w:rsidRPr="00BD1E2A" w:rsidRDefault="005658FE" w:rsidP="00BD1E2A">
            <w:pPr>
              <w:pStyle w:val="TableParagraph"/>
              <w:jc w:val="both"/>
              <w:rPr>
                <w:sz w:val="20"/>
                <w:szCs w:val="20"/>
              </w:rPr>
            </w:pPr>
            <w:r w:rsidRPr="00BD1E2A">
              <w:rPr>
                <w:sz w:val="20"/>
                <w:szCs w:val="20"/>
              </w:rPr>
              <w:t>Limitation Act 1980 c58</w:t>
            </w:r>
          </w:p>
        </w:tc>
      </w:tr>
      <w:tr w:rsidR="005658FE" w:rsidRPr="00BD1E2A" w14:paraId="66938463" w14:textId="77777777" w:rsidTr="005658FE">
        <w:trPr>
          <w:trHeight w:val="551"/>
        </w:trPr>
        <w:tc>
          <w:tcPr>
            <w:tcW w:w="4556" w:type="dxa"/>
            <w:shd w:val="clear" w:color="auto" w:fill="auto"/>
          </w:tcPr>
          <w:p w14:paraId="33FF4E91" w14:textId="77777777" w:rsidR="005658FE" w:rsidRPr="00BD1E2A" w:rsidRDefault="005658FE" w:rsidP="00BD1E2A">
            <w:pPr>
              <w:pStyle w:val="TableParagraph"/>
              <w:jc w:val="both"/>
              <w:rPr>
                <w:sz w:val="20"/>
                <w:szCs w:val="20"/>
              </w:rPr>
            </w:pPr>
            <w:r w:rsidRPr="00BD1E2A">
              <w:rPr>
                <w:sz w:val="20"/>
                <w:szCs w:val="20"/>
              </w:rPr>
              <w:t>Other Committees/Board/Working Groups: agenda, minutes and papers</w:t>
            </w:r>
          </w:p>
        </w:tc>
        <w:tc>
          <w:tcPr>
            <w:tcW w:w="2835" w:type="dxa"/>
            <w:shd w:val="clear" w:color="auto" w:fill="auto"/>
          </w:tcPr>
          <w:p w14:paraId="6475DB27" w14:textId="77777777" w:rsidR="005658FE" w:rsidRPr="00BD1E2A" w:rsidRDefault="005658FE" w:rsidP="00BD1E2A">
            <w:pPr>
              <w:pStyle w:val="TableParagraph"/>
              <w:jc w:val="both"/>
              <w:rPr>
                <w:sz w:val="20"/>
                <w:szCs w:val="20"/>
              </w:rPr>
            </w:pPr>
            <w:r w:rsidRPr="00BD1E2A">
              <w:rPr>
                <w:sz w:val="20"/>
                <w:szCs w:val="20"/>
              </w:rPr>
              <w:t>Relevant Chair &amp; Secretary</w:t>
            </w:r>
          </w:p>
        </w:tc>
        <w:tc>
          <w:tcPr>
            <w:tcW w:w="2693" w:type="dxa"/>
            <w:shd w:val="clear" w:color="auto" w:fill="auto"/>
          </w:tcPr>
          <w:p w14:paraId="18655624" w14:textId="77777777" w:rsidR="005658FE" w:rsidRPr="00BD1E2A" w:rsidRDefault="005658FE" w:rsidP="00BD1E2A">
            <w:pPr>
              <w:pStyle w:val="TableParagraph"/>
              <w:jc w:val="both"/>
              <w:rPr>
                <w:sz w:val="20"/>
                <w:szCs w:val="20"/>
              </w:rPr>
            </w:pPr>
            <w:r w:rsidRPr="00BD1E2A">
              <w:rPr>
                <w:sz w:val="20"/>
                <w:szCs w:val="20"/>
              </w:rPr>
              <w:t>Current AY + 6 Y</w:t>
            </w:r>
          </w:p>
        </w:tc>
        <w:tc>
          <w:tcPr>
            <w:tcW w:w="1843" w:type="dxa"/>
            <w:shd w:val="clear" w:color="auto" w:fill="auto"/>
          </w:tcPr>
          <w:p w14:paraId="02A656EF"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4261B69C" w14:textId="77777777" w:rsidR="005658FE" w:rsidRPr="00BD1E2A" w:rsidRDefault="005658FE" w:rsidP="00BD1E2A">
            <w:pPr>
              <w:pStyle w:val="TableParagraph"/>
              <w:jc w:val="both"/>
              <w:rPr>
                <w:sz w:val="20"/>
                <w:szCs w:val="20"/>
              </w:rPr>
            </w:pPr>
            <w:r w:rsidRPr="00BD1E2A">
              <w:rPr>
                <w:sz w:val="20"/>
                <w:szCs w:val="20"/>
              </w:rPr>
              <w:t>MDX</w:t>
            </w:r>
          </w:p>
          <w:p w14:paraId="39A769D3" w14:textId="77777777" w:rsidR="005658FE" w:rsidRPr="00BD1E2A" w:rsidRDefault="005658FE" w:rsidP="00BD1E2A">
            <w:pPr>
              <w:pStyle w:val="TableParagraph"/>
              <w:jc w:val="both"/>
              <w:rPr>
                <w:sz w:val="20"/>
                <w:szCs w:val="20"/>
              </w:rPr>
            </w:pPr>
            <w:r w:rsidRPr="00BD1E2A">
              <w:rPr>
                <w:sz w:val="20"/>
                <w:szCs w:val="20"/>
              </w:rPr>
              <w:t>Limitation Act 1980 c58</w:t>
            </w:r>
          </w:p>
        </w:tc>
      </w:tr>
      <w:tr w:rsidR="005658FE" w:rsidRPr="00BD1E2A" w14:paraId="1F006A65" w14:textId="77777777" w:rsidTr="005658FE">
        <w:trPr>
          <w:trHeight w:val="551"/>
        </w:trPr>
        <w:tc>
          <w:tcPr>
            <w:tcW w:w="4556" w:type="dxa"/>
            <w:shd w:val="clear" w:color="auto" w:fill="auto"/>
          </w:tcPr>
          <w:p w14:paraId="444AC7C5" w14:textId="77777777" w:rsidR="005658FE" w:rsidRPr="00BD1E2A" w:rsidRDefault="005658FE" w:rsidP="00BD1E2A">
            <w:pPr>
              <w:pStyle w:val="TableParagraph"/>
              <w:jc w:val="both"/>
              <w:rPr>
                <w:sz w:val="20"/>
                <w:szCs w:val="20"/>
              </w:rPr>
            </w:pPr>
            <w:r w:rsidRPr="00BD1E2A">
              <w:rPr>
                <w:sz w:val="20"/>
                <w:szCs w:val="20"/>
              </w:rPr>
              <w:t>Committee membership and appointment records</w:t>
            </w:r>
          </w:p>
        </w:tc>
        <w:tc>
          <w:tcPr>
            <w:tcW w:w="2835" w:type="dxa"/>
            <w:shd w:val="clear" w:color="auto" w:fill="auto"/>
          </w:tcPr>
          <w:p w14:paraId="03DEA96F" w14:textId="77777777" w:rsidR="005658FE" w:rsidRPr="00BD1E2A" w:rsidRDefault="005658FE" w:rsidP="00BD1E2A">
            <w:pPr>
              <w:pStyle w:val="TableParagraph"/>
              <w:jc w:val="both"/>
              <w:rPr>
                <w:sz w:val="20"/>
                <w:szCs w:val="20"/>
              </w:rPr>
            </w:pPr>
            <w:r w:rsidRPr="00BD1E2A">
              <w:rPr>
                <w:sz w:val="20"/>
                <w:szCs w:val="20"/>
              </w:rPr>
              <w:t>Clerk to the Board of Governors / relevant Chair &amp; Secretary</w:t>
            </w:r>
          </w:p>
        </w:tc>
        <w:tc>
          <w:tcPr>
            <w:tcW w:w="2693" w:type="dxa"/>
            <w:shd w:val="clear" w:color="auto" w:fill="auto"/>
          </w:tcPr>
          <w:p w14:paraId="1016CB23" w14:textId="77777777" w:rsidR="005658FE" w:rsidRPr="00BD1E2A" w:rsidRDefault="005658FE" w:rsidP="00BD1E2A">
            <w:pPr>
              <w:pStyle w:val="TableParagraph"/>
              <w:jc w:val="both"/>
              <w:rPr>
                <w:sz w:val="20"/>
                <w:szCs w:val="20"/>
              </w:rPr>
            </w:pPr>
            <w:r w:rsidRPr="00BD1E2A">
              <w:rPr>
                <w:sz w:val="20"/>
                <w:szCs w:val="20"/>
              </w:rPr>
              <w:t>End of individual’s tender + 6Y</w:t>
            </w:r>
          </w:p>
        </w:tc>
        <w:tc>
          <w:tcPr>
            <w:tcW w:w="1843" w:type="dxa"/>
            <w:shd w:val="clear" w:color="auto" w:fill="auto"/>
          </w:tcPr>
          <w:p w14:paraId="557BBFF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77FBD00" w14:textId="77777777" w:rsidR="005658FE" w:rsidRPr="00BD1E2A" w:rsidRDefault="005658FE" w:rsidP="00BD1E2A">
            <w:pPr>
              <w:pStyle w:val="TableParagraph"/>
              <w:jc w:val="both"/>
              <w:rPr>
                <w:sz w:val="20"/>
                <w:szCs w:val="20"/>
              </w:rPr>
            </w:pPr>
            <w:r w:rsidRPr="00BD1E2A">
              <w:rPr>
                <w:sz w:val="20"/>
                <w:szCs w:val="20"/>
              </w:rPr>
              <w:t>MDX</w:t>
            </w:r>
          </w:p>
          <w:p w14:paraId="4A8255CF" w14:textId="77777777" w:rsidR="005658FE" w:rsidRPr="00BD1E2A" w:rsidRDefault="005658FE" w:rsidP="00BD1E2A">
            <w:pPr>
              <w:pStyle w:val="TableParagraph"/>
              <w:jc w:val="both"/>
              <w:rPr>
                <w:sz w:val="20"/>
                <w:szCs w:val="20"/>
              </w:rPr>
            </w:pPr>
            <w:r w:rsidRPr="00BD1E2A">
              <w:rPr>
                <w:sz w:val="20"/>
                <w:szCs w:val="20"/>
              </w:rPr>
              <w:t>Limitation Act 1980 c58</w:t>
            </w:r>
          </w:p>
          <w:p w14:paraId="0522B182"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8459B25" w14:textId="77777777" w:rsidTr="005658FE">
        <w:trPr>
          <w:trHeight w:val="551"/>
        </w:trPr>
        <w:tc>
          <w:tcPr>
            <w:tcW w:w="4556" w:type="dxa"/>
            <w:shd w:val="clear" w:color="auto" w:fill="auto"/>
          </w:tcPr>
          <w:p w14:paraId="6DFE77EF" w14:textId="77777777" w:rsidR="005658FE" w:rsidRPr="00BD1E2A" w:rsidRDefault="005658FE" w:rsidP="00BD1E2A">
            <w:pPr>
              <w:pStyle w:val="TableParagraph"/>
              <w:jc w:val="both"/>
              <w:rPr>
                <w:sz w:val="20"/>
                <w:szCs w:val="20"/>
              </w:rPr>
            </w:pPr>
            <w:r w:rsidRPr="00BD1E2A">
              <w:rPr>
                <w:sz w:val="20"/>
                <w:szCs w:val="20"/>
              </w:rPr>
              <w:t>External Committee Papers</w:t>
            </w:r>
          </w:p>
        </w:tc>
        <w:tc>
          <w:tcPr>
            <w:tcW w:w="2835" w:type="dxa"/>
            <w:shd w:val="clear" w:color="auto" w:fill="auto"/>
          </w:tcPr>
          <w:p w14:paraId="564C0475" w14:textId="77777777" w:rsidR="005658FE" w:rsidRPr="00BD1E2A" w:rsidRDefault="005658FE" w:rsidP="00BD1E2A">
            <w:pPr>
              <w:pStyle w:val="TableParagraph"/>
              <w:jc w:val="both"/>
              <w:rPr>
                <w:sz w:val="20"/>
                <w:szCs w:val="20"/>
              </w:rPr>
            </w:pPr>
            <w:r w:rsidRPr="00BD1E2A">
              <w:rPr>
                <w:sz w:val="20"/>
                <w:szCs w:val="20"/>
              </w:rPr>
              <w:t>Clerk to the Board of Governors / relevant Chair &amp; Secretary</w:t>
            </w:r>
          </w:p>
        </w:tc>
        <w:tc>
          <w:tcPr>
            <w:tcW w:w="2693" w:type="dxa"/>
            <w:shd w:val="clear" w:color="auto" w:fill="auto"/>
          </w:tcPr>
          <w:p w14:paraId="3D53E76D"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56E2222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C451F0A" w14:textId="77777777" w:rsidR="005658FE" w:rsidRPr="00BD1E2A" w:rsidRDefault="005658FE" w:rsidP="00BD1E2A">
            <w:pPr>
              <w:pStyle w:val="TableParagraph"/>
              <w:jc w:val="both"/>
              <w:rPr>
                <w:sz w:val="20"/>
                <w:szCs w:val="20"/>
              </w:rPr>
            </w:pPr>
            <w:r w:rsidRPr="00BD1E2A">
              <w:rPr>
                <w:sz w:val="20"/>
                <w:szCs w:val="20"/>
              </w:rPr>
              <w:t>JISC</w:t>
            </w:r>
          </w:p>
          <w:p w14:paraId="42C4998D" w14:textId="77777777" w:rsidR="005658FE" w:rsidRPr="00BD1E2A" w:rsidRDefault="005658FE" w:rsidP="00BD1E2A">
            <w:pPr>
              <w:pStyle w:val="TableParagraph"/>
              <w:jc w:val="both"/>
              <w:rPr>
                <w:sz w:val="20"/>
                <w:szCs w:val="20"/>
              </w:rPr>
            </w:pPr>
            <w:r w:rsidRPr="00BD1E2A">
              <w:rPr>
                <w:sz w:val="20"/>
                <w:szCs w:val="20"/>
              </w:rPr>
              <w:t>Limitation Act 1980 c58</w:t>
            </w:r>
          </w:p>
          <w:p w14:paraId="0B4384A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EEBED17" w14:textId="77777777" w:rsidTr="005658FE">
        <w:trPr>
          <w:trHeight w:val="551"/>
        </w:trPr>
        <w:tc>
          <w:tcPr>
            <w:tcW w:w="14409" w:type="dxa"/>
            <w:gridSpan w:val="5"/>
            <w:shd w:val="clear" w:color="auto" w:fill="auto"/>
          </w:tcPr>
          <w:p w14:paraId="615D9A0E" w14:textId="77777777" w:rsidR="005658FE" w:rsidRPr="00BD1E2A" w:rsidRDefault="005658FE" w:rsidP="00BD1E2A">
            <w:pPr>
              <w:pStyle w:val="TableParagraph"/>
              <w:jc w:val="both"/>
              <w:rPr>
                <w:b/>
                <w:sz w:val="20"/>
                <w:szCs w:val="20"/>
              </w:rPr>
            </w:pPr>
            <w:r w:rsidRPr="00BD1E2A">
              <w:rPr>
                <w:b/>
                <w:sz w:val="20"/>
                <w:szCs w:val="20"/>
              </w:rPr>
              <w:lastRenderedPageBreak/>
              <w:t>1.3 Government and OfS Relations</w:t>
            </w:r>
          </w:p>
        </w:tc>
      </w:tr>
      <w:tr w:rsidR="005658FE" w:rsidRPr="00BD1E2A" w14:paraId="501BB877" w14:textId="77777777" w:rsidTr="005658FE">
        <w:trPr>
          <w:trHeight w:val="551"/>
        </w:trPr>
        <w:tc>
          <w:tcPr>
            <w:tcW w:w="4556" w:type="dxa"/>
            <w:shd w:val="clear" w:color="auto" w:fill="auto"/>
          </w:tcPr>
          <w:p w14:paraId="1BF37BAD" w14:textId="77777777" w:rsidR="005658FE" w:rsidRPr="00BD1E2A" w:rsidRDefault="005658FE" w:rsidP="00BD1E2A">
            <w:pPr>
              <w:pStyle w:val="TableParagraph"/>
              <w:jc w:val="both"/>
              <w:rPr>
                <w:sz w:val="20"/>
                <w:szCs w:val="20"/>
              </w:rPr>
            </w:pPr>
            <w:r w:rsidRPr="00BD1E2A">
              <w:rPr>
                <w:sz w:val="20"/>
                <w:szCs w:val="20"/>
              </w:rPr>
              <w:t>Records relating to the management of relationships with OfS and other government organisations</w:t>
            </w:r>
          </w:p>
        </w:tc>
        <w:tc>
          <w:tcPr>
            <w:tcW w:w="2835" w:type="dxa"/>
            <w:shd w:val="clear" w:color="auto" w:fill="auto"/>
          </w:tcPr>
          <w:p w14:paraId="66DC5A09" w14:textId="77777777" w:rsidR="005658FE" w:rsidRPr="00BD1E2A" w:rsidRDefault="005658FE" w:rsidP="00BD1E2A">
            <w:pPr>
              <w:pStyle w:val="TableParagraph"/>
              <w:jc w:val="both"/>
              <w:rPr>
                <w:sz w:val="20"/>
                <w:szCs w:val="20"/>
              </w:rPr>
            </w:pPr>
            <w:r w:rsidRPr="00BD1E2A">
              <w:rPr>
                <w:sz w:val="20"/>
                <w:szCs w:val="20"/>
              </w:rPr>
              <w:t>UET, Academic Deans of Faculty and relevant Directors of Services</w:t>
            </w:r>
          </w:p>
        </w:tc>
        <w:tc>
          <w:tcPr>
            <w:tcW w:w="2693" w:type="dxa"/>
            <w:shd w:val="clear" w:color="auto" w:fill="auto"/>
          </w:tcPr>
          <w:p w14:paraId="2E770255" w14:textId="77777777" w:rsidR="005658FE" w:rsidRPr="00BD1E2A" w:rsidRDefault="005658FE" w:rsidP="00BD1E2A">
            <w:pPr>
              <w:pStyle w:val="TableParagraph"/>
              <w:jc w:val="both"/>
              <w:rPr>
                <w:sz w:val="20"/>
                <w:szCs w:val="20"/>
              </w:rPr>
            </w:pPr>
            <w:r w:rsidRPr="00BD1E2A">
              <w:rPr>
                <w:sz w:val="20"/>
                <w:szCs w:val="20"/>
              </w:rPr>
              <w:t>Superseded + 6Y</w:t>
            </w:r>
          </w:p>
        </w:tc>
        <w:tc>
          <w:tcPr>
            <w:tcW w:w="1843" w:type="dxa"/>
            <w:shd w:val="clear" w:color="auto" w:fill="auto"/>
          </w:tcPr>
          <w:p w14:paraId="26A1426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37D6D38" w14:textId="77777777" w:rsidR="005658FE" w:rsidRPr="00BD1E2A" w:rsidRDefault="005658FE" w:rsidP="00BD1E2A">
            <w:pPr>
              <w:pStyle w:val="TableParagraph"/>
              <w:jc w:val="both"/>
              <w:rPr>
                <w:sz w:val="20"/>
                <w:szCs w:val="20"/>
              </w:rPr>
            </w:pPr>
            <w:r w:rsidRPr="00BD1E2A">
              <w:rPr>
                <w:sz w:val="20"/>
                <w:szCs w:val="20"/>
              </w:rPr>
              <w:t>JISC</w:t>
            </w:r>
          </w:p>
          <w:p w14:paraId="4DD3C43A" w14:textId="77777777" w:rsidR="005658FE" w:rsidRPr="00BD1E2A" w:rsidRDefault="005658FE" w:rsidP="00BD1E2A">
            <w:pPr>
              <w:pStyle w:val="TableParagraph"/>
              <w:jc w:val="both"/>
              <w:rPr>
                <w:sz w:val="20"/>
                <w:szCs w:val="20"/>
              </w:rPr>
            </w:pPr>
            <w:r w:rsidRPr="00BD1E2A">
              <w:rPr>
                <w:sz w:val="20"/>
                <w:szCs w:val="20"/>
              </w:rPr>
              <w:t>Limitation Act 1980 c58</w:t>
            </w:r>
          </w:p>
        </w:tc>
      </w:tr>
      <w:tr w:rsidR="005658FE" w:rsidRPr="00BD1E2A" w14:paraId="0BBA6FB8" w14:textId="77777777" w:rsidTr="005658FE">
        <w:trPr>
          <w:trHeight w:val="551"/>
        </w:trPr>
        <w:tc>
          <w:tcPr>
            <w:tcW w:w="4556" w:type="dxa"/>
            <w:shd w:val="clear" w:color="auto" w:fill="auto"/>
          </w:tcPr>
          <w:p w14:paraId="52808D70" w14:textId="77777777" w:rsidR="005658FE" w:rsidRPr="00BD1E2A" w:rsidRDefault="005658FE" w:rsidP="00BD1E2A">
            <w:pPr>
              <w:pStyle w:val="TableParagraph"/>
              <w:jc w:val="both"/>
              <w:rPr>
                <w:sz w:val="20"/>
                <w:szCs w:val="20"/>
              </w:rPr>
            </w:pPr>
            <w:r w:rsidRPr="00BD1E2A">
              <w:rPr>
                <w:sz w:val="20"/>
                <w:szCs w:val="20"/>
              </w:rPr>
              <w:t>Funding Agreements between OfS and MDX</w:t>
            </w:r>
          </w:p>
        </w:tc>
        <w:tc>
          <w:tcPr>
            <w:tcW w:w="2835" w:type="dxa"/>
            <w:shd w:val="clear" w:color="auto" w:fill="auto"/>
          </w:tcPr>
          <w:p w14:paraId="28BEE438" w14:textId="77777777" w:rsidR="005658FE" w:rsidRPr="00BD1E2A" w:rsidRDefault="005658FE" w:rsidP="00BD1E2A">
            <w:pPr>
              <w:pStyle w:val="TableParagraph"/>
              <w:jc w:val="both"/>
              <w:rPr>
                <w:sz w:val="20"/>
                <w:szCs w:val="20"/>
              </w:rPr>
            </w:pPr>
            <w:r w:rsidRPr="00BD1E2A">
              <w:rPr>
                <w:sz w:val="20"/>
                <w:szCs w:val="20"/>
              </w:rPr>
              <w:t>UET</w:t>
            </w:r>
          </w:p>
        </w:tc>
        <w:tc>
          <w:tcPr>
            <w:tcW w:w="2693" w:type="dxa"/>
            <w:shd w:val="clear" w:color="auto" w:fill="auto"/>
          </w:tcPr>
          <w:p w14:paraId="3E460CB7" w14:textId="77777777" w:rsidR="005658FE" w:rsidRPr="00BD1E2A" w:rsidRDefault="005658FE" w:rsidP="00BD1E2A">
            <w:pPr>
              <w:pStyle w:val="TableParagraph"/>
              <w:jc w:val="both"/>
              <w:rPr>
                <w:sz w:val="20"/>
                <w:szCs w:val="20"/>
              </w:rPr>
            </w:pPr>
            <w:r w:rsidRPr="00BD1E2A">
              <w:rPr>
                <w:sz w:val="20"/>
                <w:szCs w:val="20"/>
              </w:rPr>
              <w:t>End of agreement + 6Y</w:t>
            </w:r>
          </w:p>
        </w:tc>
        <w:tc>
          <w:tcPr>
            <w:tcW w:w="1843" w:type="dxa"/>
            <w:shd w:val="clear" w:color="auto" w:fill="auto"/>
          </w:tcPr>
          <w:p w14:paraId="20629030"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04254C3" w14:textId="77777777" w:rsidR="005658FE" w:rsidRPr="00BD1E2A" w:rsidRDefault="005658FE" w:rsidP="00BD1E2A">
            <w:pPr>
              <w:pStyle w:val="TableParagraph"/>
              <w:jc w:val="both"/>
              <w:rPr>
                <w:sz w:val="20"/>
                <w:szCs w:val="20"/>
              </w:rPr>
            </w:pPr>
            <w:r w:rsidRPr="00BD1E2A">
              <w:rPr>
                <w:sz w:val="20"/>
                <w:szCs w:val="20"/>
              </w:rPr>
              <w:t>Limitation Act 1980 c58</w:t>
            </w:r>
          </w:p>
        </w:tc>
      </w:tr>
      <w:tr w:rsidR="005658FE" w:rsidRPr="00BD1E2A" w14:paraId="7F54C7E5" w14:textId="77777777" w:rsidTr="005658FE">
        <w:trPr>
          <w:trHeight w:val="551"/>
        </w:trPr>
        <w:tc>
          <w:tcPr>
            <w:tcW w:w="4556" w:type="dxa"/>
            <w:shd w:val="clear" w:color="auto" w:fill="auto"/>
          </w:tcPr>
          <w:p w14:paraId="0A5CA623" w14:textId="77777777" w:rsidR="005658FE" w:rsidRPr="00BD1E2A" w:rsidRDefault="005658FE" w:rsidP="00BD1E2A">
            <w:pPr>
              <w:pStyle w:val="TableParagraph"/>
              <w:jc w:val="both"/>
              <w:rPr>
                <w:sz w:val="20"/>
                <w:szCs w:val="20"/>
              </w:rPr>
            </w:pPr>
            <w:r w:rsidRPr="00BD1E2A">
              <w:rPr>
                <w:sz w:val="20"/>
                <w:szCs w:val="20"/>
              </w:rPr>
              <w:t xml:space="preserve">Records of University’s formal participation in governmental or parliamentary or public inquiries </w:t>
            </w:r>
          </w:p>
        </w:tc>
        <w:tc>
          <w:tcPr>
            <w:tcW w:w="2835" w:type="dxa"/>
            <w:shd w:val="clear" w:color="auto" w:fill="auto"/>
          </w:tcPr>
          <w:p w14:paraId="1F5E48BA" w14:textId="77777777" w:rsidR="005658FE" w:rsidRPr="00BD1E2A" w:rsidRDefault="005658FE" w:rsidP="00BD1E2A">
            <w:pPr>
              <w:pStyle w:val="TableParagraph"/>
              <w:jc w:val="both"/>
              <w:rPr>
                <w:sz w:val="20"/>
                <w:szCs w:val="20"/>
              </w:rPr>
            </w:pPr>
            <w:r w:rsidRPr="00BD1E2A">
              <w:rPr>
                <w:sz w:val="20"/>
                <w:szCs w:val="20"/>
              </w:rPr>
              <w:t>UET</w:t>
            </w:r>
          </w:p>
        </w:tc>
        <w:tc>
          <w:tcPr>
            <w:tcW w:w="2693" w:type="dxa"/>
            <w:shd w:val="clear" w:color="auto" w:fill="auto"/>
          </w:tcPr>
          <w:p w14:paraId="7F18BEBE" w14:textId="77777777" w:rsidR="005658FE" w:rsidRPr="00BD1E2A" w:rsidRDefault="005658FE" w:rsidP="00BD1E2A">
            <w:pPr>
              <w:pStyle w:val="TableParagraph"/>
              <w:jc w:val="both"/>
              <w:rPr>
                <w:sz w:val="20"/>
                <w:szCs w:val="20"/>
              </w:rPr>
            </w:pPr>
            <w:r w:rsidRPr="00BD1E2A">
              <w:rPr>
                <w:sz w:val="20"/>
                <w:szCs w:val="20"/>
              </w:rPr>
              <w:t>Completion of inquiry + 10Y</w:t>
            </w:r>
          </w:p>
        </w:tc>
        <w:tc>
          <w:tcPr>
            <w:tcW w:w="1843" w:type="dxa"/>
            <w:shd w:val="clear" w:color="auto" w:fill="auto"/>
          </w:tcPr>
          <w:p w14:paraId="735A7AA7"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71204DC7"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0B351BC9" w14:textId="77777777" w:rsidTr="005658FE">
        <w:trPr>
          <w:trHeight w:val="551"/>
        </w:trPr>
        <w:tc>
          <w:tcPr>
            <w:tcW w:w="14409" w:type="dxa"/>
            <w:gridSpan w:val="5"/>
            <w:shd w:val="clear" w:color="auto" w:fill="auto"/>
          </w:tcPr>
          <w:p w14:paraId="72859F17" w14:textId="77777777" w:rsidR="005658FE" w:rsidRPr="00BD1E2A" w:rsidRDefault="005658FE" w:rsidP="00BD1E2A">
            <w:pPr>
              <w:pStyle w:val="TableParagraph"/>
              <w:jc w:val="both"/>
              <w:rPr>
                <w:b/>
                <w:sz w:val="20"/>
                <w:szCs w:val="20"/>
              </w:rPr>
            </w:pPr>
            <w:r w:rsidRPr="00BD1E2A">
              <w:rPr>
                <w:b/>
                <w:sz w:val="20"/>
                <w:szCs w:val="20"/>
              </w:rPr>
              <w:t>2 LEGAL SERVICES</w:t>
            </w:r>
          </w:p>
        </w:tc>
      </w:tr>
      <w:tr w:rsidR="005658FE" w:rsidRPr="00BD1E2A" w14:paraId="67912566" w14:textId="77777777" w:rsidTr="005658FE">
        <w:trPr>
          <w:trHeight w:val="551"/>
        </w:trPr>
        <w:tc>
          <w:tcPr>
            <w:tcW w:w="4556" w:type="dxa"/>
            <w:shd w:val="clear" w:color="auto" w:fill="auto"/>
          </w:tcPr>
          <w:p w14:paraId="0F77AD30" w14:textId="77777777" w:rsidR="005658FE" w:rsidRPr="00BD1E2A" w:rsidRDefault="005658FE" w:rsidP="00BD1E2A">
            <w:pPr>
              <w:pStyle w:val="TableParagraph"/>
              <w:jc w:val="both"/>
              <w:rPr>
                <w:sz w:val="20"/>
                <w:szCs w:val="20"/>
              </w:rPr>
            </w:pPr>
            <w:r w:rsidRPr="00BD1E2A">
              <w:rPr>
                <w:sz w:val="20"/>
                <w:szCs w:val="20"/>
              </w:rPr>
              <w:t>Records of legal support, representation and</w:t>
            </w:r>
          </w:p>
          <w:p w14:paraId="7D3BC2A1" w14:textId="77777777" w:rsidR="005658FE" w:rsidRPr="00BD1E2A" w:rsidRDefault="005658FE" w:rsidP="00BD1E2A">
            <w:pPr>
              <w:pStyle w:val="TableParagraph"/>
              <w:jc w:val="both"/>
              <w:rPr>
                <w:sz w:val="20"/>
                <w:szCs w:val="20"/>
              </w:rPr>
            </w:pPr>
            <w:r w:rsidRPr="00BD1E2A">
              <w:rPr>
                <w:sz w:val="20"/>
                <w:szCs w:val="20"/>
              </w:rPr>
              <w:t>litigation regarding claims by or against MDX</w:t>
            </w:r>
          </w:p>
        </w:tc>
        <w:tc>
          <w:tcPr>
            <w:tcW w:w="2835" w:type="dxa"/>
            <w:shd w:val="clear" w:color="auto" w:fill="auto"/>
          </w:tcPr>
          <w:p w14:paraId="78A6A387" w14:textId="77777777" w:rsidR="005658FE" w:rsidRPr="00BD1E2A" w:rsidRDefault="005658FE" w:rsidP="00BD1E2A">
            <w:pPr>
              <w:pStyle w:val="TableParagraph"/>
              <w:jc w:val="both"/>
              <w:rPr>
                <w:sz w:val="20"/>
                <w:szCs w:val="20"/>
              </w:rPr>
            </w:pPr>
            <w:r w:rsidRPr="00BD1E2A">
              <w:rPr>
                <w:sz w:val="20"/>
                <w:szCs w:val="20"/>
              </w:rPr>
              <w:t>Senior Legal Advisor, Student &amp; Legal Affairs</w:t>
            </w:r>
          </w:p>
        </w:tc>
        <w:tc>
          <w:tcPr>
            <w:tcW w:w="2693" w:type="dxa"/>
            <w:shd w:val="clear" w:color="auto" w:fill="auto"/>
          </w:tcPr>
          <w:p w14:paraId="2BDC7ACA" w14:textId="77777777" w:rsidR="005658FE" w:rsidRPr="00BD1E2A" w:rsidRDefault="005658FE" w:rsidP="00BD1E2A">
            <w:pPr>
              <w:pStyle w:val="TableParagraph"/>
              <w:jc w:val="both"/>
              <w:rPr>
                <w:sz w:val="20"/>
                <w:szCs w:val="20"/>
              </w:rPr>
            </w:pPr>
            <w:r w:rsidRPr="00BD1E2A">
              <w:rPr>
                <w:sz w:val="20"/>
                <w:szCs w:val="20"/>
              </w:rPr>
              <w:t>Settlement or withdrawal + 6Y</w:t>
            </w:r>
          </w:p>
        </w:tc>
        <w:tc>
          <w:tcPr>
            <w:tcW w:w="1843" w:type="dxa"/>
            <w:shd w:val="clear" w:color="auto" w:fill="auto"/>
          </w:tcPr>
          <w:p w14:paraId="445F5DE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9A1CABF" w14:textId="77777777" w:rsidR="005658FE" w:rsidRPr="00BD1E2A" w:rsidRDefault="005658FE" w:rsidP="00BD1E2A">
            <w:pPr>
              <w:pStyle w:val="TableParagraph"/>
              <w:jc w:val="both"/>
              <w:rPr>
                <w:sz w:val="20"/>
                <w:szCs w:val="20"/>
              </w:rPr>
            </w:pPr>
            <w:r w:rsidRPr="00BD1E2A">
              <w:rPr>
                <w:sz w:val="20"/>
                <w:szCs w:val="20"/>
              </w:rPr>
              <w:t>Limitation Act 1980 c58</w:t>
            </w:r>
          </w:p>
          <w:p w14:paraId="6EEBCFD6" w14:textId="77777777" w:rsidR="005658FE" w:rsidRPr="00BD1E2A" w:rsidRDefault="005658FE" w:rsidP="00BD1E2A">
            <w:pPr>
              <w:pStyle w:val="TableParagraph"/>
              <w:jc w:val="both"/>
              <w:rPr>
                <w:b/>
                <w:sz w:val="20"/>
                <w:szCs w:val="20"/>
              </w:rPr>
            </w:pPr>
            <w:r w:rsidRPr="00BD1E2A">
              <w:rPr>
                <w:sz w:val="20"/>
                <w:szCs w:val="20"/>
              </w:rPr>
              <w:t>DPA 2018</w:t>
            </w:r>
          </w:p>
        </w:tc>
      </w:tr>
      <w:tr w:rsidR="005658FE" w:rsidRPr="00BD1E2A" w14:paraId="226DE8AB" w14:textId="77777777" w:rsidTr="005658FE">
        <w:trPr>
          <w:trHeight w:val="601"/>
        </w:trPr>
        <w:tc>
          <w:tcPr>
            <w:tcW w:w="4556" w:type="dxa"/>
            <w:shd w:val="clear" w:color="auto" w:fill="auto"/>
          </w:tcPr>
          <w:p w14:paraId="4654A02F" w14:textId="77777777" w:rsidR="005658FE" w:rsidRPr="00BD1E2A" w:rsidRDefault="005658FE" w:rsidP="00BD1E2A">
            <w:pPr>
              <w:pStyle w:val="TableParagraph"/>
              <w:jc w:val="both"/>
              <w:rPr>
                <w:sz w:val="20"/>
                <w:szCs w:val="20"/>
              </w:rPr>
            </w:pPr>
            <w:r w:rsidRPr="00BD1E2A">
              <w:rPr>
                <w:sz w:val="20"/>
                <w:szCs w:val="20"/>
              </w:rPr>
              <w:t>Records of legal advice on interpretation of legislation affecting MDX's legal framework or responsibilities, relationship with central government or regulators, employee relations, or health, safety and environmental matters</w:t>
            </w:r>
          </w:p>
        </w:tc>
        <w:tc>
          <w:tcPr>
            <w:tcW w:w="2835" w:type="dxa"/>
            <w:shd w:val="clear" w:color="auto" w:fill="auto"/>
          </w:tcPr>
          <w:p w14:paraId="3791F4A8" w14:textId="77777777" w:rsidR="005658FE" w:rsidRPr="00BD1E2A" w:rsidRDefault="005658FE" w:rsidP="00BD1E2A">
            <w:pPr>
              <w:pStyle w:val="TableParagraph"/>
              <w:jc w:val="both"/>
              <w:rPr>
                <w:sz w:val="20"/>
                <w:szCs w:val="20"/>
              </w:rPr>
            </w:pPr>
            <w:r w:rsidRPr="00BD1E2A">
              <w:rPr>
                <w:sz w:val="20"/>
                <w:szCs w:val="20"/>
              </w:rPr>
              <w:t>Senior Legal Advisor, Student &amp; Legal Affairs</w:t>
            </w:r>
          </w:p>
        </w:tc>
        <w:tc>
          <w:tcPr>
            <w:tcW w:w="2693" w:type="dxa"/>
            <w:shd w:val="clear" w:color="auto" w:fill="auto"/>
          </w:tcPr>
          <w:p w14:paraId="756392BE" w14:textId="77777777" w:rsidR="005658FE" w:rsidRPr="00BD1E2A" w:rsidRDefault="005658FE" w:rsidP="00BD1E2A">
            <w:pPr>
              <w:pStyle w:val="TableParagraph"/>
              <w:jc w:val="both"/>
              <w:rPr>
                <w:sz w:val="20"/>
                <w:szCs w:val="20"/>
              </w:rPr>
            </w:pPr>
            <w:r w:rsidRPr="00BD1E2A">
              <w:rPr>
                <w:sz w:val="20"/>
                <w:szCs w:val="20"/>
              </w:rPr>
              <w:t>Permanent</w:t>
            </w:r>
          </w:p>
        </w:tc>
        <w:tc>
          <w:tcPr>
            <w:tcW w:w="1843" w:type="dxa"/>
            <w:shd w:val="clear" w:color="auto" w:fill="auto"/>
          </w:tcPr>
          <w:p w14:paraId="08016855" w14:textId="77777777" w:rsidR="005658FE" w:rsidRPr="00BD1E2A" w:rsidRDefault="005658FE" w:rsidP="00BD1E2A">
            <w:pPr>
              <w:pStyle w:val="TableParagraph"/>
              <w:jc w:val="both"/>
              <w:rPr>
                <w:sz w:val="20"/>
                <w:szCs w:val="20"/>
              </w:rPr>
            </w:pPr>
            <w:r w:rsidRPr="00BD1E2A">
              <w:rPr>
                <w:sz w:val="20"/>
                <w:szCs w:val="20"/>
              </w:rPr>
              <w:t>-</w:t>
            </w:r>
          </w:p>
        </w:tc>
        <w:tc>
          <w:tcPr>
            <w:tcW w:w="2482" w:type="dxa"/>
            <w:shd w:val="clear" w:color="auto" w:fill="auto"/>
          </w:tcPr>
          <w:p w14:paraId="390C282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2FDA2945" w14:textId="77777777" w:rsidTr="005658FE">
        <w:trPr>
          <w:trHeight w:val="601"/>
        </w:trPr>
        <w:tc>
          <w:tcPr>
            <w:tcW w:w="4556" w:type="dxa"/>
            <w:shd w:val="clear" w:color="auto" w:fill="auto"/>
          </w:tcPr>
          <w:p w14:paraId="6D83A2F0" w14:textId="77777777" w:rsidR="005658FE" w:rsidRPr="00BD1E2A" w:rsidRDefault="005658FE" w:rsidP="00BD1E2A">
            <w:pPr>
              <w:pStyle w:val="TableParagraph"/>
              <w:jc w:val="both"/>
              <w:rPr>
                <w:sz w:val="20"/>
                <w:szCs w:val="20"/>
              </w:rPr>
            </w:pPr>
            <w:r w:rsidRPr="00BD1E2A">
              <w:rPr>
                <w:sz w:val="20"/>
                <w:szCs w:val="20"/>
              </w:rPr>
              <w:t>Records of legal advice on other matters</w:t>
            </w:r>
          </w:p>
        </w:tc>
        <w:tc>
          <w:tcPr>
            <w:tcW w:w="2835" w:type="dxa"/>
            <w:shd w:val="clear" w:color="auto" w:fill="auto"/>
          </w:tcPr>
          <w:p w14:paraId="6E0EC194" w14:textId="77777777" w:rsidR="005658FE" w:rsidRPr="00BD1E2A" w:rsidRDefault="005658FE" w:rsidP="00BD1E2A">
            <w:pPr>
              <w:pStyle w:val="TableParagraph"/>
              <w:jc w:val="both"/>
              <w:rPr>
                <w:sz w:val="20"/>
                <w:szCs w:val="20"/>
              </w:rPr>
            </w:pPr>
            <w:r w:rsidRPr="00BD1E2A">
              <w:rPr>
                <w:sz w:val="20"/>
                <w:szCs w:val="20"/>
              </w:rPr>
              <w:t>Senior Legal Advisor, Student &amp; Legal Affairs for legal advice and matters where Student and Legal Affairs have been instructed. For matters where Student and Legal Affairs have not been instructed the document owner is the UET, Academic Deans of Faculty and relevant Directors of Services as applicable</w:t>
            </w:r>
          </w:p>
        </w:tc>
        <w:tc>
          <w:tcPr>
            <w:tcW w:w="2693" w:type="dxa"/>
            <w:shd w:val="clear" w:color="auto" w:fill="auto"/>
          </w:tcPr>
          <w:p w14:paraId="4725364A"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79A0818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D9637A5" w14:textId="77777777" w:rsidR="005658FE" w:rsidRPr="00BD1E2A" w:rsidRDefault="005658FE" w:rsidP="00BD1E2A">
            <w:pPr>
              <w:pStyle w:val="TableParagraph"/>
              <w:jc w:val="both"/>
              <w:rPr>
                <w:sz w:val="20"/>
                <w:szCs w:val="20"/>
              </w:rPr>
            </w:pPr>
            <w:r w:rsidRPr="00BD1E2A">
              <w:rPr>
                <w:sz w:val="20"/>
                <w:szCs w:val="20"/>
              </w:rPr>
              <w:t>JISC</w:t>
            </w:r>
          </w:p>
          <w:p w14:paraId="26E16486"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F769979" w14:textId="77777777" w:rsidTr="005658FE">
        <w:trPr>
          <w:trHeight w:val="601"/>
        </w:trPr>
        <w:tc>
          <w:tcPr>
            <w:tcW w:w="4556" w:type="dxa"/>
            <w:shd w:val="clear" w:color="auto" w:fill="auto"/>
          </w:tcPr>
          <w:p w14:paraId="5F6E0592" w14:textId="77777777" w:rsidR="005658FE" w:rsidRPr="00BD1E2A" w:rsidRDefault="005658FE" w:rsidP="00BD1E2A">
            <w:pPr>
              <w:pStyle w:val="TableParagraph"/>
              <w:jc w:val="both"/>
              <w:rPr>
                <w:sz w:val="20"/>
                <w:szCs w:val="20"/>
              </w:rPr>
            </w:pPr>
            <w:r w:rsidRPr="00BD1E2A">
              <w:rPr>
                <w:sz w:val="20"/>
                <w:szCs w:val="20"/>
              </w:rPr>
              <w:t>Litigation files</w:t>
            </w:r>
          </w:p>
        </w:tc>
        <w:tc>
          <w:tcPr>
            <w:tcW w:w="2835" w:type="dxa"/>
            <w:shd w:val="clear" w:color="auto" w:fill="auto"/>
          </w:tcPr>
          <w:p w14:paraId="1AD89326" w14:textId="77777777" w:rsidR="005658FE" w:rsidRPr="00BD1E2A" w:rsidRDefault="005658FE" w:rsidP="00BD1E2A">
            <w:pPr>
              <w:pStyle w:val="TableParagraph"/>
              <w:jc w:val="both"/>
              <w:rPr>
                <w:sz w:val="20"/>
                <w:szCs w:val="20"/>
              </w:rPr>
            </w:pPr>
            <w:r w:rsidRPr="00BD1E2A">
              <w:rPr>
                <w:sz w:val="20"/>
                <w:szCs w:val="20"/>
              </w:rPr>
              <w:t xml:space="preserve">Senior Legal Advisor, Student &amp; Legal Affairs for legal advice and matters where Student and Legal Affairs have been instructed. For matters where Student and Legal Affairs have not been instructed the document owner is the UET, </w:t>
            </w:r>
            <w:r w:rsidRPr="00BD1E2A">
              <w:rPr>
                <w:sz w:val="20"/>
                <w:szCs w:val="20"/>
              </w:rPr>
              <w:lastRenderedPageBreak/>
              <w:t>Academic Deans of Faculty and relevant Directors of Services as applicable</w:t>
            </w:r>
          </w:p>
        </w:tc>
        <w:tc>
          <w:tcPr>
            <w:tcW w:w="2693" w:type="dxa"/>
            <w:shd w:val="clear" w:color="auto" w:fill="auto"/>
          </w:tcPr>
          <w:p w14:paraId="0191DBDF" w14:textId="77777777" w:rsidR="005658FE" w:rsidRPr="00BD1E2A" w:rsidRDefault="005658FE" w:rsidP="00BD1E2A">
            <w:pPr>
              <w:pStyle w:val="TableParagraph"/>
              <w:jc w:val="both"/>
              <w:rPr>
                <w:sz w:val="20"/>
                <w:szCs w:val="20"/>
              </w:rPr>
            </w:pPr>
            <w:r w:rsidRPr="00BD1E2A">
              <w:rPr>
                <w:sz w:val="20"/>
                <w:szCs w:val="20"/>
              </w:rPr>
              <w:lastRenderedPageBreak/>
              <w:t>Records setting precedents: permanent</w:t>
            </w:r>
          </w:p>
          <w:p w14:paraId="53AC9CED" w14:textId="77777777" w:rsidR="005658FE" w:rsidRPr="00BD1E2A" w:rsidRDefault="005658FE" w:rsidP="00BD1E2A">
            <w:pPr>
              <w:pStyle w:val="TableParagraph"/>
              <w:jc w:val="both"/>
              <w:rPr>
                <w:sz w:val="20"/>
                <w:szCs w:val="20"/>
              </w:rPr>
            </w:pPr>
            <w:r w:rsidRPr="00BD1E2A">
              <w:rPr>
                <w:sz w:val="20"/>
                <w:szCs w:val="20"/>
              </w:rPr>
              <w:t>Others: settlement + 6Y</w:t>
            </w:r>
          </w:p>
        </w:tc>
        <w:tc>
          <w:tcPr>
            <w:tcW w:w="1843" w:type="dxa"/>
            <w:shd w:val="clear" w:color="auto" w:fill="auto"/>
          </w:tcPr>
          <w:p w14:paraId="200D22A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2F7AEA6" w14:textId="77777777" w:rsidR="005658FE" w:rsidRPr="00BD1E2A" w:rsidRDefault="005658FE" w:rsidP="00BD1E2A">
            <w:pPr>
              <w:pStyle w:val="TableParagraph"/>
              <w:jc w:val="both"/>
              <w:rPr>
                <w:sz w:val="20"/>
                <w:szCs w:val="20"/>
              </w:rPr>
            </w:pPr>
            <w:r w:rsidRPr="00BD1E2A">
              <w:rPr>
                <w:sz w:val="20"/>
                <w:szCs w:val="20"/>
              </w:rPr>
              <w:t>JISC</w:t>
            </w:r>
          </w:p>
          <w:p w14:paraId="62F3D67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F791F0A" w14:textId="77777777" w:rsidTr="005658FE">
        <w:trPr>
          <w:trHeight w:val="601"/>
        </w:trPr>
        <w:tc>
          <w:tcPr>
            <w:tcW w:w="4556" w:type="dxa"/>
            <w:shd w:val="clear" w:color="auto" w:fill="auto"/>
          </w:tcPr>
          <w:p w14:paraId="43EA8A6D" w14:textId="77777777" w:rsidR="005658FE" w:rsidRPr="00BD1E2A" w:rsidRDefault="005658FE" w:rsidP="00BD1E2A">
            <w:pPr>
              <w:pStyle w:val="TableParagraph"/>
              <w:jc w:val="both"/>
              <w:rPr>
                <w:sz w:val="20"/>
                <w:szCs w:val="20"/>
              </w:rPr>
            </w:pPr>
            <w:r w:rsidRPr="00BD1E2A">
              <w:rPr>
                <w:sz w:val="20"/>
                <w:szCs w:val="20"/>
              </w:rPr>
              <w:t>Arbitration/Settlement files</w:t>
            </w:r>
          </w:p>
        </w:tc>
        <w:tc>
          <w:tcPr>
            <w:tcW w:w="2835" w:type="dxa"/>
            <w:shd w:val="clear" w:color="auto" w:fill="auto"/>
          </w:tcPr>
          <w:p w14:paraId="17CD5EC7" w14:textId="77777777" w:rsidR="005658FE" w:rsidRPr="00BD1E2A" w:rsidRDefault="005658FE" w:rsidP="00BD1E2A">
            <w:pPr>
              <w:pStyle w:val="TableParagraph"/>
              <w:jc w:val="both"/>
              <w:rPr>
                <w:sz w:val="20"/>
                <w:szCs w:val="20"/>
              </w:rPr>
            </w:pPr>
            <w:r w:rsidRPr="00BD1E2A">
              <w:rPr>
                <w:sz w:val="20"/>
                <w:szCs w:val="20"/>
              </w:rPr>
              <w:t>Senior Legal Advisor, Student &amp; Legal Affairs for legal advice and matters where Student and Legal Affairs have been instructed. For matters where Student and Legal Affairs have not been instructed the document owner is the UET, Academic Deans of Faculty and relevant Directors of Services as applicable</w:t>
            </w:r>
          </w:p>
        </w:tc>
        <w:tc>
          <w:tcPr>
            <w:tcW w:w="2693" w:type="dxa"/>
            <w:shd w:val="clear" w:color="auto" w:fill="auto"/>
          </w:tcPr>
          <w:p w14:paraId="3CB9B057" w14:textId="77777777" w:rsidR="005658FE" w:rsidRPr="00BD1E2A" w:rsidRDefault="005658FE" w:rsidP="00BD1E2A">
            <w:pPr>
              <w:pStyle w:val="TableParagraph"/>
              <w:jc w:val="both"/>
              <w:rPr>
                <w:sz w:val="20"/>
                <w:szCs w:val="20"/>
              </w:rPr>
            </w:pPr>
            <w:r w:rsidRPr="00BD1E2A">
              <w:rPr>
                <w:sz w:val="20"/>
                <w:szCs w:val="20"/>
              </w:rPr>
              <w:t>Last action on case + 6Y</w:t>
            </w:r>
          </w:p>
        </w:tc>
        <w:tc>
          <w:tcPr>
            <w:tcW w:w="1843" w:type="dxa"/>
            <w:shd w:val="clear" w:color="auto" w:fill="auto"/>
          </w:tcPr>
          <w:p w14:paraId="3AAECE5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F2F16E1" w14:textId="77777777" w:rsidR="005658FE" w:rsidRPr="00BD1E2A" w:rsidRDefault="005658FE" w:rsidP="00BD1E2A">
            <w:pPr>
              <w:pStyle w:val="TableParagraph"/>
              <w:jc w:val="both"/>
              <w:rPr>
                <w:sz w:val="20"/>
                <w:szCs w:val="20"/>
              </w:rPr>
            </w:pPr>
            <w:r w:rsidRPr="00BD1E2A">
              <w:rPr>
                <w:sz w:val="20"/>
                <w:szCs w:val="20"/>
              </w:rPr>
              <w:t>Limitation Act 1980 c58</w:t>
            </w:r>
          </w:p>
          <w:p w14:paraId="2C8D9AD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B12AB3D" w14:textId="77777777" w:rsidTr="005658FE">
        <w:trPr>
          <w:trHeight w:val="601"/>
        </w:trPr>
        <w:tc>
          <w:tcPr>
            <w:tcW w:w="4556" w:type="dxa"/>
            <w:shd w:val="clear" w:color="auto" w:fill="auto"/>
          </w:tcPr>
          <w:p w14:paraId="74A897AC" w14:textId="77777777" w:rsidR="005658FE" w:rsidRPr="00BD1E2A" w:rsidRDefault="005658FE" w:rsidP="00BD1E2A">
            <w:pPr>
              <w:pStyle w:val="TableParagraph"/>
              <w:jc w:val="both"/>
              <w:rPr>
                <w:sz w:val="20"/>
                <w:szCs w:val="20"/>
              </w:rPr>
            </w:pPr>
            <w:r w:rsidRPr="00BD1E2A">
              <w:rPr>
                <w:sz w:val="20"/>
                <w:szCs w:val="20"/>
              </w:rPr>
              <w:t>Contracts and legal agreements (including supporting documents)</w:t>
            </w:r>
          </w:p>
        </w:tc>
        <w:tc>
          <w:tcPr>
            <w:tcW w:w="2835" w:type="dxa"/>
            <w:shd w:val="clear" w:color="auto" w:fill="auto"/>
          </w:tcPr>
          <w:p w14:paraId="02CFA7E9" w14:textId="77777777" w:rsidR="005658FE" w:rsidRPr="00BD1E2A" w:rsidRDefault="005658FE" w:rsidP="00BD1E2A">
            <w:pPr>
              <w:pStyle w:val="TableParagraph"/>
              <w:jc w:val="both"/>
              <w:rPr>
                <w:sz w:val="20"/>
                <w:szCs w:val="20"/>
              </w:rPr>
            </w:pPr>
            <w:r w:rsidRPr="00BD1E2A">
              <w:rPr>
                <w:sz w:val="20"/>
                <w:szCs w:val="20"/>
              </w:rPr>
              <w:t>Senior Legal Advisor, Student &amp; Legal Affairs (where instructed on relevant contracts and legal agreements), and as applicable UET,</w:t>
            </w:r>
            <w:r w:rsidR="00BD1E2A">
              <w:rPr>
                <w:sz w:val="20"/>
                <w:szCs w:val="20"/>
              </w:rPr>
              <w:t xml:space="preserve"> </w:t>
            </w:r>
            <w:r w:rsidRPr="00BD1E2A">
              <w:rPr>
                <w:sz w:val="20"/>
                <w:szCs w:val="20"/>
              </w:rPr>
              <w:t xml:space="preserve">relevant Directors of Services </w:t>
            </w:r>
            <w:r w:rsidR="007117A7" w:rsidRPr="00BD1E2A">
              <w:rPr>
                <w:sz w:val="20"/>
                <w:szCs w:val="20"/>
              </w:rPr>
              <w:t>and Academic</w:t>
            </w:r>
            <w:r w:rsidRPr="00BD1E2A">
              <w:rPr>
                <w:sz w:val="20"/>
                <w:szCs w:val="20"/>
              </w:rPr>
              <w:t xml:space="preserve"> Deans </w:t>
            </w:r>
            <w:r w:rsidR="007117A7" w:rsidRPr="00BD1E2A">
              <w:rPr>
                <w:sz w:val="20"/>
                <w:szCs w:val="20"/>
              </w:rPr>
              <w:t>of Faculties</w:t>
            </w:r>
            <w:r w:rsidRPr="00BD1E2A">
              <w:rPr>
                <w:sz w:val="20"/>
                <w:szCs w:val="20"/>
              </w:rPr>
              <w:t xml:space="preserve"> holding contracts</w:t>
            </w:r>
          </w:p>
        </w:tc>
        <w:tc>
          <w:tcPr>
            <w:tcW w:w="2693" w:type="dxa"/>
            <w:shd w:val="clear" w:color="auto" w:fill="auto"/>
          </w:tcPr>
          <w:p w14:paraId="73694406" w14:textId="77777777" w:rsidR="005658FE" w:rsidRPr="00BD1E2A" w:rsidRDefault="005658FE" w:rsidP="00BD1E2A">
            <w:pPr>
              <w:pStyle w:val="TableParagraph"/>
              <w:jc w:val="both"/>
              <w:rPr>
                <w:sz w:val="20"/>
                <w:szCs w:val="20"/>
              </w:rPr>
            </w:pPr>
            <w:r w:rsidRPr="00BD1E2A">
              <w:rPr>
                <w:sz w:val="20"/>
                <w:szCs w:val="20"/>
              </w:rPr>
              <w:t>Termination date + 6Y</w:t>
            </w:r>
          </w:p>
        </w:tc>
        <w:tc>
          <w:tcPr>
            <w:tcW w:w="1843" w:type="dxa"/>
            <w:shd w:val="clear" w:color="auto" w:fill="auto"/>
          </w:tcPr>
          <w:p w14:paraId="286384B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CE7CFBB" w14:textId="77777777" w:rsidR="005658FE" w:rsidRPr="00BD1E2A" w:rsidRDefault="005658FE" w:rsidP="00BD1E2A">
            <w:pPr>
              <w:pStyle w:val="TableParagraph"/>
              <w:jc w:val="both"/>
              <w:rPr>
                <w:sz w:val="20"/>
                <w:szCs w:val="20"/>
              </w:rPr>
            </w:pPr>
            <w:r w:rsidRPr="00BD1E2A">
              <w:rPr>
                <w:sz w:val="20"/>
                <w:szCs w:val="20"/>
              </w:rPr>
              <w:t>Limitation Act 1980 c58</w:t>
            </w:r>
          </w:p>
          <w:p w14:paraId="3418EB96"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66C66DF" w14:textId="77777777" w:rsidTr="005658FE">
        <w:trPr>
          <w:trHeight w:val="601"/>
        </w:trPr>
        <w:tc>
          <w:tcPr>
            <w:tcW w:w="4556" w:type="dxa"/>
            <w:shd w:val="clear" w:color="auto" w:fill="auto"/>
          </w:tcPr>
          <w:p w14:paraId="56402384" w14:textId="77777777" w:rsidR="005658FE" w:rsidRPr="00BD1E2A" w:rsidRDefault="005658FE" w:rsidP="00BD1E2A">
            <w:pPr>
              <w:pStyle w:val="TableParagraph"/>
              <w:jc w:val="both"/>
              <w:rPr>
                <w:sz w:val="20"/>
                <w:szCs w:val="20"/>
              </w:rPr>
            </w:pPr>
            <w:r w:rsidRPr="00BD1E2A">
              <w:rPr>
                <w:sz w:val="20"/>
                <w:szCs w:val="20"/>
              </w:rPr>
              <w:t>Leases and lease agreements</w:t>
            </w:r>
          </w:p>
        </w:tc>
        <w:tc>
          <w:tcPr>
            <w:tcW w:w="2835" w:type="dxa"/>
            <w:shd w:val="clear" w:color="auto" w:fill="auto"/>
          </w:tcPr>
          <w:p w14:paraId="759F6F6B" w14:textId="77777777" w:rsidR="005658FE" w:rsidRPr="00BD1E2A" w:rsidRDefault="005658FE" w:rsidP="00BD1E2A">
            <w:pPr>
              <w:pStyle w:val="TableParagraph"/>
              <w:jc w:val="both"/>
              <w:rPr>
                <w:sz w:val="20"/>
                <w:szCs w:val="20"/>
              </w:rPr>
            </w:pPr>
            <w:r w:rsidRPr="00BD1E2A">
              <w:rPr>
                <w:sz w:val="20"/>
                <w:szCs w:val="20"/>
              </w:rPr>
              <w:t>, Director of Estates and Facility Management (EFMS)</w:t>
            </w:r>
          </w:p>
        </w:tc>
        <w:tc>
          <w:tcPr>
            <w:tcW w:w="2693" w:type="dxa"/>
            <w:shd w:val="clear" w:color="auto" w:fill="auto"/>
          </w:tcPr>
          <w:p w14:paraId="00824E5E" w14:textId="77777777" w:rsidR="005658FE" w:rsidRPr="00BD1E2A" w:rsidRDefault="005658FE" w:rsidP="00BD1E2A">
            <w:pPr>
              <w:pStyle w:val="TableParagraph"/>
              <w:jc w:val="both"/>
              <w:rPr>
                <w:sz w:val="20"/>
                <w:szCs w:val="20"/>
              </w:rPr>
            </w:pPr>
            <w:r w:rsidRPr="00BD1E2A">
              <w:rPr>
                <w:sz w:val="20"/>
                <w:szCs w:val="20"/>
              </w:rPr>
              <w:t>Expiry of lease + 15Y</w:t>
            </w:r>
          </w:p>
        </w:tc>
        <w:tc>
          <w:tcPr>
            <w:tcW w:w="1843" w:type="dxa"/>
            <w:shd w:val="clear" w:color="auto" w:fill="auto"/>
          </w:tcPr>
          <w:p w14:paraId="22050E3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7002CCD" w14:textId="77777777" w:rsidR="005658FE" w:rsidRPr="00BD1E2A" w:rsidRDefault="005658FE" w:rsidP="00BD1E2A">
            <w:pPr>
              <w:pStyle w:val="TableParagraph"/>
              <w:jc w:val="both"/>
              <w:rPr>
                <w:sz w:val="20"/>
                <w:szCs w:val="20"/>
              </w:rPr>
            </w:pPr>
            <w:r w:rsidRPr="00BD1E2A">
              <w:rPr>
                <w:sz w:val="20"/>
                <w:szCs w:val="20"/>
              </w:rPr>
              <w:t>Limitation Act 1980 c58</w:t>
            </w:r>
          </w:p>
          <w:p w14:paraId="1CC3965E"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A8521BE" w14:textId="77777777" w:rsidTr="005658FE">
        <w:trPr>
          <w:trHeight w:val="601"/>
        </w:trPr>
        <w:tc>
          <w:tcPr>
            <w:tcW w:w="4556" w:type="dxa"/>
            <w:shd w:val="clear" w:color="auto" w:fill="auto"/>
          </w:tcPr>
          <w:p w14:paraId="57B340DE" w14:textId="77777777" w:rsidR="005658FE" w:rsidRPr="00BD1E2A" w:rsidRDefault="005658FE" w:rsidP="00BD1E2A">
            <w:pPr>
              <w:pStyle w:val="TableParagraph"/>
              <w:jc w:val="both"/>
              <w:rPr>
                <w:sz w:val="20"/>
                <w:szCs w:val="20"/>
              </w:rPr>
            </w:pPr>
            <w:r w:rsidRPr="00BD1E2A">
              <w:rPr>
                <w:sz w:val="20"/>
                <w:szCs w:val="20"/>
              </w:rPr>
              <w:t>Deeds (excluding Title Deeds)</w:t>
            </w:r>
          </w:p>
        </w:tc>
        <w:tc>
          <w:tcPr>
            <w:tcW w:w="2835" w:type="dxa"/>
            <w:shd w:val="clear" w:color="auto" w:fill="auto"/>
          </w:tcPr>
          <w:p w14:paraId="12CC65E9" w14:textId="77777777" w:rsidR="005658FE" w:rsidRPr="00BD1E2A" w:rsidRDefault="005658FE" w:rsidP="00BD1E2A">
            <w:pPr>
              <w:pStyle w:val="TableParagraph"/>
              <w:jc w:val="both"/>
              <w:rPr>
                <w:sz w:val="20"/>
                <w:szCs w:val="20"/>
              </w:rPr>
            </w:pPr>
          </w:p>
          <w:p w14:paraId="466E4647" w14:textId="77777777" w:rsidR="005658FE" w:rsidRPr="00BD1E2A" w:rsidRDefault="005658FE" w:rsidP="00BD1E2A">
            <w:pPr>
              <w:pStyle w:val="TableParagraph"/>
              <w:jc w:val="both"/>
              <w:rPr>
                <w:sz w:val="20"/>
                <w:szCs w:val="20"/>
              </w:rPr>
            </w:pPr>
            <w:r w:rsidRPr="00BD1E2A">
              <w:rPr>
                <w:sz w:val="20"/>
                <w:szCs w:val="20"/>
              </w:rPr>
              <w:t>Senior Legal Advisor, Student &amp; Legal Affairs (if instructed on matters relating to deeds), and as applicable UET, relevant Directors of Services and Academic Deans of</w:t>
            </w:r>
            <w:r w:rsidR="007117A7">
              <w:rPr>
                <w:sz w:val="20"/>
                <w:szCs w:val="20"/>
              </w:rPr>
              <w:t xml:space="preserve"> </w:t>
            </w:r>
            <w:r w:rsidRPr="00BD1E2A">
              <w:rPr>
                <w:sz w:val="20"/>
                <w:szCs w:val="20"/>
              </w:rPr>
              <w:t>Faculties holding contracts</w:t>
            </w:r>
          </w:p>
        </w:tc>
        <w:tc>
          <w:tcPr>
            <w:tcW w:w="2693" w:type="dxa"/>
            <w:shd w:val="clear" w:color="auto" w:fill="auto"/>
          </w:tcPr>
          <w:p w14:paraId="0F8AF933" w14:textId="77777777" w:rsidR="005658FE" w:rsidRPr="00BD1E2A" w:rsidRDefault="005658FE" w:rsidP="00BD1E2A">
            <w:pPr>
              <w:pStyle w:val="TableParagraph"/>
              <w:jc w:val="both"/>
              <w:rPr>
                <w:sz w:val="20"/>
                <w:szCs w:val="20"/>
              </w:rPr>
            </w:pPr>
            <w:r w:rsidRPr="00BD1E2A">
              <w:rPr>
                <w:sz w:val="20"/>
                <w:szCs w:val="20"/>
              </w:rPr>
              <w:t>Termination date + 12Y</w:t>
            </w:r>
          </w:p>
        </w:tc>
        <w:tc>
          <w:tcPr>
            <w:tcW w:w="1843" w:type="dxa"/>
            <w:shd w:val="clear" w:color="auto" w:fill="auto"/>
          </w:tcPr>
          <w:p w14:paraId="6186C01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9850748" w14:textId="77777777" w:rsidR="005658FE" w:rsidRPr="00BD1E2A" w:rsidRDefault="005658FE" w:rsidP="00BD1E2A">
            <w:pPr>
              <w:pStyle w:val="TableParagraph"/>
              <w:jc w:val="both"/>
              <w:rPr>
                <w:sz w:val="20"/>
                <w:szCs w:val="20"/>
              </w:rPr>
            </w:pPr>
            <w:r w:rsidRPr="00BD1E2A">
              <w:rPr>
                <w:sz w:val="20"/>
                <w:szCs w:val="20"/>
              </w:rPr>
              <w:t>Limitation Act 1980 c58</w:t>
            </w:r>
          </w:p>
          <w:p w14:paraId="4F751A77"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831D4ED" w14:textId="77777777" w:rsidTr="005658FE">
        <w:trPr>
          <w:trHeight w:val="601"/>
        </w:trPr>
        <w:tc>
          <w:tcPr>
            <w:tcW w:w="4556" w:type="dxa"/>
            <w:shd w:val="clear" w:color="auto" w:fill="auto"/>
          </w:tcPr>
          <w:p w14:paraId="406C600C" w14:textId="77777777" w:rsidR="005658FE" w:rsidRPr="00BD1E2A" w:rsidRDefault="005658FE" w:rsidP="00BD1E2A">
            <w:pPr>
              <w:pStyle w:val="TableParagraph"/>
              <w:jc w:val="both"/>
              <w:rPr>
                <w:sz w:val="20"/>
                <w:szCs w:val="20"/>
              </w:rPr>
            </w:pPr>
            <w:r w:rsidRPr="00BD1E2A">
              <w:rPr>
                <w:sz w:val="20"/>
                <w:szCs w:val="20"/>
              </w:rPr>
              <w:t>Title Deeds (relating to land)</w:t>
            </w:r>
          </w:p>
        </w:tc>
        <w:tc>
          <w:tcPr>
            <w:tcW w:w="2835" w:type="dxa"/>
            <w:shd w:val="clear" w:color="auto" w:fill="auto"/>
          </w:tcPr>
          <w:p w14:paraId="18AD8706" w14:textId="77777777" w:rsidR="005658FE" w:rsidRPr="00BD1E2A" w:rsidRDefault="005658FE" w:rsidP="00BD1E2A">
            <w:pPr>
              <w:pStyle w:val="TableParagraph"/>
              <w:jc w:val="both"/>
              <w:rPr>
                <w:sz w:val="20"/>
                <w:szCs w:val="20"/>
              </w:rPr>
            </w:pPr>
            <w:r w:rsidRPr="00BD1E2A">
              <w:rPr>
                <w:sz w:val="20"/>
                <w:szCs w:val="20"/>
              </w:rPr>
              <w:t>Senior Legal Advisor, Student &amp; Legal Affair (if instructed on matters relating to title deeds, relating to land), and as applicable UET,</w:t>
            </w:r>
            <w:r w:rsidR="007117A7">
              <w:rPr>
                <w:sz w:val="20"/>
                <w:szCs w:val="20"/>
              </w:rPr>
              <w:t xml:space="preserve"> </w:t>
            </w:r>
            <w:r w:rsidRPr="00BD1E2A">
              <w:rPr>
                <w:sz w:val="20"/>
                <w:szCs w:val="20"/>
              </w:rPr>
              <w:t xml:space="preserve">and Director </w:t>
            </w:r>
            <w:r w:rsidRPr="00BD1E2A">
              <w:rPr>
                <w:sz w:val="20"/>
                <w:szCs w:val="20"/>
              </w:rPr>
              <w:lastRenderedPageBreak/>
              <w:t>of EFMS).</w:t>
            </w:r>
          </w:p>
        </w:tc>
        <w:tc>
          <w:tcPr>
            <w:tcW w:w="2693" w:type="dxa"/>
            <w:shd w:val="clear" w:color="auto" w:fill="auto"/>
          </w:tcPr>
          <w:p w14:paraId="5421C2C7" w14:textId="77777777" w:rsidR="005658FE" w:rsidRPr="00BD1E2A" w:rsidRDefault="005658FE" w:rsidP="00BD1E2A">
            <w:pPr>
              <w:pStyle w:val="TableParagraph"/>
              <w:jc w:val="both"/>
              <w:rPr>
                <w:sz w:val="20"/>
                <w:szCs w:val="20"/>
              </w:rPr>
            </w:pPr>
            <w:r w:rsidRPr="00BD1E2A">
              <w:rPr>
                <w:sz w:val="20"/>
                <w:szCs w:val="20"/>
              </w:rPr>
              <w:lastRenderedPageBreak/>
              <w:t>Disposal of property + 12Y</w:t>
            </w:r>
          </w:p>
        </w:tc>
        <w:tc>
          <w:tcPr>
            <w:tcW w:w="1843" w:type="dxa"/>
            <w:shd w:val="clear" w:color="auto" w:fill="auto"/>
          </w:tcPr>
          <w:p w14:paraId="2E3A1EB7"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6B924D5" w14:textId="77777777" w:rsidR="005658FE" w:rsidRPr="00BD1E2A" w:rsidRDefault="005658FE" w:rsidP="00BD1E2A">
            <w:pPr>
              <w:pStyle w:val="TableParagraph"/>
              <w:jc w:val="both"/>
              <w:rPr>
                <w:sz w:val="20"/>
                <w:szCs w:val="20"/>
              </w:rPr>
            </w:pPr>
            <w:r w:rsidRPr="00BD1E2A">
              <w:rPr>
                <w:sz w:val="20"/>
                <w:szCs w:val="20"/>
              </w:rPr>
              <w:t>MDX</w:t>
            </w:r>
          </w:p>
          <w:p w14:paraId="07C6A466" w14:textId="77777777" w:rsidR="005658FE" w:rsidRPr="00BD1E2A" w:rsidRDefault="005658FE" w:rsidP="00BD1E2A">
            <w:pPr>
              <w:pStyle w:val="TableParagraph"/>
              <w:jc w:val="both"/>
              <w:rPr>
                <w:sz w:val="20"/>
                <w:szCs w:val="20"/>
              </w:rPr>
            </w:pPr>
            <w:r w:rsidRPr="00BD1E2A">
              <w:rPr>
                <w:sz w:val="20"/>
                <w:szCs w:val="20"/>
              </w:rPr>
              <w:t>Limitation Act 1980 c58</w:t>
            </w:r>
          </w:p>
          <w:p w14:paraId="6A9D8630" w14:textId="77777777" w:rsidR="005658FE" w:rsidRPr="00BD1E2A" w:rsidRDefault="005658FE" w:rsidP="00BD1E2A">
            <w:pPr>
              <w:pStyle w:val="TableParagraph"/>
              <w:jc w:val="both"/>
              <w:rPr>
                <w:sz w:val="20"/>
                <w:szCs w:val="20"/>
              </w:rPr>
            </w:pPr>
          </w:p>
        </w:tc>
      </w:tr>
      <w:tr w:rsidR="005658FE" w:rsidRPr="00BD1E2A" w14:paraId="4E03C92C" w14:textId="77777777" w:rsidTr="005658FE">
        <w:trPr>
          <w:trHeight w:val="601"/>
        </w:trPr>
        <w:tc>
          <w:tcPr>
            <w:tcW w:w="4556" w:type="dxa"/>
            <w:shd w:val="clear" w:color="auto" w:fill="auto"/>
          </w:tcPr>
          <w:p w14:paraId="6AC25ABE" w14:textId="77777777" w:rsidR="005658FE" w:rsidRPr="00BD1E2A" w:rsidRDefault="005658FE" w:rsidP="00BD1E2A">
            <w:pPr>
              <w:pStyle w:val="TableParagraph"/>
              <w:jc w:val="both"/>
              <w:rPr>
                <w:sz w:val="20"/>
                <w:szCs w:val="20"/>
              </w:rPr>
            </w:pPr>
            <w:r w:rsidRPr="00BD1E2A">
              <w:rPr>
                <w:sz w:val="20"/>
                <w:szCs w:val="20"/>
              </w:rPr>
              <w:t>Records relating to Trusts</w:t>
            </w:r>
          </w:p>
        </w:tc>
        <w:tc>
          <w:tcPr>
            <w:tcW w:w="2835" w:type="dxa"/>
            <w:shd w:val="clear" w:color="auto" w:fill="auto"/>
          </w:tcPr>
          <w:p w14:paraId="3D201246" w14:textId="77777777" w:rsidR="005658FE" w:rsidRPr="00BD1E2A" w:rsidRDefault="005658FE" w:rsidP="00BD1E2A">
            <w:pPr>
              <w:pStyle w:val="TableParagraph"/>
              <w:jc w:val="both"/>
              <w:rPr>
                <w:sz w:val="20"/>
                <w:szCs w:val="20"/>
              </w:rPr>
            </w:pPr>
            <w:r w:rsidRPr="00BD1E2A">
              <w:rPr>
                <w:sz w:val="20"/>
                <w:szCs w:val="20"/>
              </w:rPr>
              <w:t>Senior Legal Advisor, Student &amp; Legal Affairs (if instructed on matters relating to Trusts), and as applicable UET, and relevant Directors of applicable services.</w:t>
            </w:r>
          </w:p>
        </w:tc>
        <w:tc>
          <w:tcPr>
            <w:tcW w:w="2693" w:type="dxa"/>
            <w:shd w:val="clear" w:color="auto" w:fill="auto"/>
          </w:tcPr>
          <w:p w14:paraId="1269ECD0" w14:textId="77777777" w:rsidR="005658FE" w:rsidRPr="00BD1E2A" w:rsidRDefault="005658FE" w:rsidP="00BD1E2A">
            <w:pPr>
              <w:pStyle w:val="TableParagraph"/>
              <w:jc w:val="both"/>
              <w:rPr>
                <w:sz w:val="20"/>
                <w:szCs w:val="20"/>
              </w:rPr>
            </w:pPr>
            <w:r w:rsidRPr="00BD1E2A">
              <w:rPr>
                <w:sz w:val="20"/>
                <w:szCs w:val="20"/>
              </w:rPr>
              <w:t>Until Trust wound up or subsumed</w:t>
            </w:r>
          </w:p>
        </w:tc>
        <w:tc>
          <w:tcPr>
            <w:tcW w:w="1843" w:type="dxa"/>
            <w:shd w:val="clear" w:color="auto" w:fill="auto"/>
          </w:tcPr>
          <w:p w14:paraId="04AE91D3"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81D1036"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58F34903" w14:textId="77777777" w:rsidTr="005658FE">
        <w:trPr>
          <w:trHeight w:val="601"/>
        </w:trPr>
        <w:tc>
          <w:tcPr>
            <w:tcW w:w="4556" w:type="dxa"/>
            <w:shd w:val="clear" w:color="auto" w:fill="auto"/>
          </w:tcPr>
          <w:p w14:paraId="024989DC" w14:textId="77777777" w:rsidR="005658FE" w:rsidRPr="00BD1E2A" w:rsidRDefault="005658FE" w:rsidP="00BD1E2A">
            <w:pPr>
              <w:pStyle w:val="TableParagraph"/>
              <w:jc w:val="both"/>
              <w:rPr>
                <w:sz w:val="20"/>
                <w:szCs w:val="20"/>
              </w:rPr>
            </w:pPr>
            <w:r w:rsidRPr="00BD1E2A">
              <w:rPr>
                <w:sz w:val="20"/>
                <w:szCs w:val="20"/>
              </w:rPr>
              <w:t>Middlesex University statutory registers</w:t>
            </w:r>
          </w:p>
        </w:tc>
        <w:tc>
          <w:tcPr>
            <w:tcW w:w="2835" w:type="dxa"/>
            <w:shd w:val="clear" w:color="auto" w:fill="auto"/>
          </w:tcPr>
          <w:p w14:paraId="5A3A6D79" w14:textId="77777777" w:rsidR="005658FE" w:rsidRPr="00BD1E2A" w:rsidRDefault="005658FE" w:rsidP="00BD1E2A">
            <w:pPr>
              <w:pStyle w:val="TableParagraph"/>
              <w:jc w:val="both"/>
              <w:rPr>
                <w:sz w:val="20"/>
                <w:szCs w:val="20"/>
              </w:rPr>
            </w:pPr>
            <w:r w:rsidRPr="00BD1E2A">
              <w:rPr>
                <w:sz w:val="20"/>
                <w:szCs w:val="20"/>
              </w:rPr>
              <w:t>UET, Clerk to the Board of Governors</w:t>
            </w:r>
          </w:p>
        </w:tc>
        <w:tc>
          <w:tcPr>
            <w:tcW w:w="2693" w:type="dxa"/>
            <w:shd w:val="clear" w:color="auto" w:fill="auto"/>
          </w:tcPr>
          <w:p w14:paraId="0E86AFC7" w14:textId="77777777" w:rsidR="005658FE" w:rsidRPr="00BD1E2A" w:rsidRDefault="005658FE" w:rsidP="00BD1E2A">
            <w:pPr>
              <w:pStyle w:val="TableParagraph"/>
              <w:jc w:val="both"/>
              <w:rPr>
                <w:sz w:val="20"/>
                <w:szCs w:val="20"/>
              </w:rPr>
            </w:pPr>
            <w:r w:rsidRPr="00BD1E2A">
              <w:rPr>
                <w:sz w:val="20"/>
                <w:szCs w:val="20"/>
              </w:rPr>
              <w:t>Permanent</w:t>
            </w:r>
          </w:p>
        </w:tc>
        <w:tc>
          <w:tcPr>
            <w:tcW w:w="1843" w:type="dxa"/>
            <w:shd w:val="clear" w:color="auto" w:fill="auto"/>
          </w:tcPr>
          <w:p w14:paraId="6012103A" w14:textId="77777777" w:rsidR="005658FE" w:rsidRPr="00BD1E2A" w:rsidRDefault="005658FE" w:rsidP="00BD1E2A">
            <w:pPr>
              <w:pStyle w:val="TableParagraph"/>
              <w:jc w:val="both"/>
              <w:rPr>
                <w:sz w:val="20"/>
                <w:szCs w:val="20"/>
              </w:rPr>
            </w:pPr>
            <w:r w:rsidRPr="00BD1E2A">
              <w:rPr>
                <w:sz w:val="20"/>
                <w:szCs w:val="20"/>
              </w:rPr>
              <w:t>-</w:t>
            </w:r>
          </w:p>
        </w:tc>
        <w:tc>
          <w:tcPr>
            <w:tcW w:w="2482" w:type="dxa"/>
            <w:shd w:val="clear" w:color="auto" w:fill="auto"/>
          </w:tcPr>
          <w:p w14:paraId="30055DFC"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3C713B5E" w14:textId="77777777" w:rsidTr="005658FE">
        <w:trPr>
          <w:trHeight w:val="601"/>
        </w:trPr>
        <w:tc>
          <w:tcPr>
            <w:tcW w:w="4556" w:type="dxa"/>
            <w:shd w:val="clear" w:color="auto" w:fill="auto"/>
          </w:tcPr>
          <w:p w14:paraId="0844E856" w14:textId="77777777" w:rsidR="005658FE" w:rsidRPr="00BD1E2A" w:rsidRDefault="005658FE" w:rsidP="00BD1E2A">
            <w:pPr>
              <w:pStyle w:val="TableParagraph"/>
              <w:jc w:val="both"/>
              <w:rPr>
                <w:sz w:val="20"/>
                <w:szCs w:val="20"/>
              </w:rPr>
            </w:pPr>
            <w:r w:rsidRPr="00BD1E2A">
              <w:rPr>
                <w:sz w:val="20"/>
                <w:szCs w:val="20"/>
              </w:rPr>
              <w:t>Subsidiary Companies statutory registers</w:t>
            </w:r>
          </w:p>
        </w:tc>
        <w:tc>
          <w:tcPr>
            <w:tcW w:w="2835" w:type="dxa"/>
            <w:shd w:val="clear" w:color="auto" w:fill="auto"/>
          </w:tcPr>
          <w:p w14:paraId="5691E277" w14:textId="77777777" w:rsidR="005658FE" w:rsidRPr="00BD1E2A" w:rsidRDefault="005658FE" w:rsidP="00BD1E2A">
            <w:pPr>
              <w:pStyle w:val="TableParagraph"/>
              <w:jc w:val="both"/>
              <w:rPr>
                <w:sz w:val="20"/>
                <w:szCs w:val="20"/>
              </w:rPr>
            </w:pPr>
            <w:r w:rsidRPr="00BD1E2A">
              <w:rPr>
                <w:sz w:val="20"/>
                <w:szCs w:val="20"/>
              </w:rPr>
              <w:t>UET, Clerk to the Board of Governors</w:t>
            </w:r>
          </w:p>
        </w:tc>
        <w:tc>
          <w:tcPr>
            <w:tcW w:w="2693" w:type="dxa"/>
            <w:shd w:val="clear" w:color="auto" w:fill="auto"/>
          </w:tcPr>
          <w:p w14:paraId="35A9C40D" w14:textId="77777777" w:rsidR="005658FE" w:rsidRPr="00BD1E2A" w:rsidRDefault="005658FE" w:rsidP="00BD1E2A">
            <w:pPr>
              <w:pStyle w:val="TableParagraph"/>
              <w:jc w:val="both"/>
              <w:rPr>
                <w:sz w:val="20"/>
                <w:szCs w:val="20"/>
              </w:rPr>
            </w:pPr>
            <w:r w:rsidRPr="00BD1E2A">
              <w:rPr>
                <w:sz w:val="20"/>
                <w:szCs w:val="20"/>
              </w:rPr>
              <w:t>Permanent</w:t>
            </w:r>
          </w:p>
        </w:tc>
        <w:tc>
          <w:tcPr>
            <w:tcW w:w="1843" w:type="dxa"/>
            <w:shd w:val="clear" w:color="auto" w:fill="auto"/>
          </w:tcPr>
          <w:p w14:paraId="4CD2F1E0" w14:textId="77777777" w:rsidR="005658FE" w:rsidRPr="00BD1E2A" w:rsidRDefault="005658FE" w:rsidP="00BD1E2A">
            <w:pPr>
              <w:pStyle w:val="TableParagraph"/>
              <w:jc w:val="both"/>
              <w:rPr>
                <w:sz w:val="20"/>
                <w:szCs w:val="20"/>
              </w:rPr>
            </w:pPr>
            <w:r w:rsidRPr="00BD1E2A">
              <w:rPr>
                <w:sz w:val="20"/>
                <w:szCs w:val="20"/>
              </w:rPr>
              <w:t>-</w:t>
            </w:r>
          </w:p>
        </w:tc>
        <w:tc>
          <w:tcPr>
            <w:tcW w:w="2482" w:type="dxa"/>
            <w:shd w:val="clear" w:color="auto" w:fill="auto"/>
          </w:tcPr>
          <w:p w14:paraId="5395FF55"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422A8E8F" w14:textId="77777777" w:rsidTr="005658FE">
        <w:trPr>
          <w:trHeight w:val="601"/>
        </w:trPr>
        <w:tc>
          <w:tcPr>
            <w:tcW w:w="4556" w:type="dxa"/>
            <w:shd w:val="clear" w:color="auto" w:fill="auto"/>
          </w:tcPr>
          <w:p w14:paraId="5EFF56AB" w14:textId="77777777" w:rsidR="005658FE" w:rsidRPr="00BD1E2A" w:rsidRDefault="005658FE" w:rsidP="00BD1E2A">
            <w:pPr>
              <w:pStyle w:val="TableParagraph"/>
              <w:jc w:val="both"/>
              <w:rPr>
                <w:sz w:val="20"/>
                <w:szCs w:val="20"/>
              </w:rPr>
            </w:pPr>
            <w:r w:rsidRPr="00BD1E2A">
              <w:rPr>
                <w:sz w:val="20"/>
                <w:szCs w:val="20"/>
              </w:rPr>
              <w:t>Subsidiary Companies files</w:t>
            </w:r>
          </w:p>
        </w:tc>
        <w:tc>
          <w:tcPr>
            <w:tcW w:w="2835" w:type="dxa"/>
            <w:shd w:val="clear" w:color="auto" w:fill="auto"/>
          </w:tcPr>
          <w:p w14:paraId="04ACCFF1" w14:textId="77777777" w:rsidR="005658FE" w:rsidRPr="00BD1E2A" w:rsidRDefault="005658FE" w:rsidP="00BD1E2A">
            <w:pPr>
              <w:pStyle w:val="TableParagraph"/>
              <w:jc w:val="both"/>
              <w:rPr>
                <w:sz w:val="20"/>
                <w:szCs w:val="20"/>
              </w:rPr>
            </w:pPr>
            <w:r w:rsidRPr="00BD1E2A">
              <w:rPr>
                <w:sz w:val="20"/>
                <w:szCs w:val="20"/>
              </w:rPr>
              <w:t xml:space="preserve">As applicable UET, relevant Directors of applicable services, Academic Deans of Faculty </w:t>
            </w:r>
          </w:p>
        </w:tc>
        <w:tc>
          <w:tcPr>
            <w:tcW w:w="2693" w:type="dxa"/>
            <w:shd w:val="clear" w:color="auto" w:fill="auto"/>
          </w:tcPr>
          <w:p w14:paraId="74B200A7" w14:textId="77777777" w:rsidR="005658FE" w:rsidRPr="00BD1E2A" w:rsidRDefault="005658FE" w:rsidP="00BD1E2A">
            <w:pPr>
              <w:pStyle w:val="TableParagraph"/>
              <w:jc w:val="both"/>
              <w:rPr>
                <w:sz w:val="20"/>
                <w:szCs w:val="20"/>
              </w:rPr>
            </w:pPr>
            <w:r w:rsidRPr="00BD1E2A">
              <w:rPr>
                <w:sz w:val="20"/>
                <w:szCs w:val="20"/>
              </w:rPr>
              <w:t>Life of company + 10Y</w:t>
            </w:r>
          </w:p>
        </w:tc>
        <w:tc>
          <w:tcPr>
            <w:tcW w:w="1843" w:type="dxa"/>
            <w:shd w:val="clear" w:color="auto" w:fill="auto"/>
          </w:tcPr>
          <w:p w14:paraId="6BCFF80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46B445E"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1EA85B86" w14:textId="77777777" w:rsidTr="005658FE">
        <w:trPr>
          <w:trHeight w:val="601"/>
        </w:trPr>
        <w:tc>
          <w:tcPr>
            <w:tcW w:w="4556" w:type="dxa"/>
            <w:shd w:val="clear" w:color="auto" w:fill="auto"/>
          </w:tcPr>
          <w:p w14:paraId="75ABD791" w14:textId="77777777" w:rsidR="005658FE" w:rsidRPr="00BD1E2A" w:rsidRDefault="005658FE" w:rsidP="00BD1E2A">
            <w:pPr>
              <w:pStyle w:val="TableParagraph"/>
              <w:jc w:val="both"/>
              <w:rPr>
                <w:sz w:val="20"/>
                <w:szCs w:val="20"/>
              </w:rPr>
            </w:pPr>
            <w:r w:rsidRPr="00BD1E2A">
              <w:rPr>
                <w:sz w:val="20"/>
                <w:szCs w:val="20"/>
              </w:rPr>
              <w:t>Applications for patents and patent</w:t>
            </w:r>
          </w:p>
          <w:p w14:paraId="5C79CACA" w14:textId="77777777" w:rsidR="005658FE" w:rsidRPr="00BD1E2A" w:rsidRDefault="005658FE" w:rsidP="00BD1E2A">
            <w:pPr>
              <w:pStyle w:val="TableParagraph"/>
              <w:jc w:val="both"/>
              <w:rPr>
                <w:sz w:val="20"/>
                <w:szCs w:val="20"/>
              </w:rPr>
            </w:pPr>
            <w:r w:rsidRPr="00BD1E2A">
              <w:rPr>
                <w:sz w:val="20"/>
                <w:szCs w:val="20"/>
              </w:rPr>
              <w:t>certificates</w:t>
            </w:r>
          </w:p>
        </w:tc>
        <w:tc>
          <w:tcPr>
            <w:tcW w:w="2835" w:type="dxa"/>
            <w:shd w:val="clear" w:color="auto" w:fill="auto"/>
          </w:tcPr>
          <w:p w14:paraId="47657DA0" w14:textId="77777777" w:rsidR="005658FE" w:rsidRPr="00BD1E2A" w:rsidRDefault="005658FE" w:rsidP="00BD1E2A">
            <w:pPr>
              <w:pStyle w:val="TableParagraph"/>
              <w:jc w:val="both"/>
              <w:rPr>
                <w:sz w:val="20"/>
                <w:szCs w:val="20"/>
              </w:rPr>
            </w:pPr>
            <w:r w:rsidRPr="00BD1E2A">
              <w:rPr>
                <w:sz w:val="20"/>
                <w:szCs w:val="20"/>
              </w:rPr>
              <w:t>Relevant Directors of Research and Knowledge Transfer Office RKTO</w:t>
            </w:r>
          </w:p>
        </w:tc>
        <w:tc>
          <w:tcPr>
            <w:tcW w:w="2693" w:type="dxa"/>
            <w:shd w:val="clear" w:color="auto" w:fill="auto"/>
          </w:tcPr>
          <w:p w14:paraId="1B913F97" w14:textId="77777777" w:rsidR="005658FE" w:rsidRPr="00BD1E2A" w:rsidRDefault="005658FE" w:rsidP="00BD1E2A">
            <w:pPr>
              <w:pStyle w:val="TableParagraph"/>
              <w:jc w:val="both"/>
              <w:rPr>
                <w:sz w:val="20"/>
                <w:szCs w:val="20"/>
              </w:rPr>
            </w:pPr>
            <w:r w:rsidRPr="00BD1E2A">
              <w:rPr>
                <w:sz w:val="20"/>
                <w:szCs w:val="20"/>
              </w:rPr>
              <w:t>Life of patent + 50Y</w:t>
            </w:r>
          </w:p>
        </w:tc>
        <w:tc>
          <w:tcPr>
            <w:tcW w:w="1843" w:type="dxa"/>
            <w:shd w:val="clear" w:color="auto" w:fill="auto"/>
          </w:tcPr>
          <w:p w14:paraId="2E413CE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7C93FF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27C0EC5D" w14:textId="77777777" w:rsidTr="005658FE">
        <w:trPr>
          <w:trHeight w:val="601"/>
        </w:trPr>
        <w:tc>
          <w:tcPr>
            <w:tcW w:w="4556" w:type="dxa"/>
            <w:shd w:val="clear" w:color="auto" w:fill="auto"/>
          </w:tcPr>
          <w:p w14:paraId="3BCBE744" w14:textId="77777777" w:rsidR="005658FE" w:rsidRPr="00BD1E2A" w:rsidRDefault="005658FE" w:rsidP="00BD1E2A">
            <w:pPr>
              <w:pStyle w:val="TableParagraph"/>
              <w:jc w:val="both"/>
              <w:rPr>
                <w:sz w:val="20"/>
                <w:szCs w:val="20"/>
              </w:rPr>
            </w:pPr>
            <w:r w:rsidRPr="00BD1E2A">
              <w:rPr>
                <w:sz w:val="20"/>
                <w:szCs w:val="20"/>
              </w:rPr>
              <w:t>Applications for and certificates of registration of other forms of IPR protection (registered trademarks, registered designs)</w:t>
            </w:r>
          </w:p>
        </w:tc>
        <w:tc>
          <w:tcPr>
            <w:tcW w:w="2835" w:type="dxa"/>
            <w:shd w:val="clear" w:color="auto" w:fill="auto"/>
          </w:tcPr>
          <w:p w14:paraId="1873EF67" w14:textId="77777777" w:rsidR="005658FE" w:rsidRPr="00BD1E2A" w:rsidRDefault="005658FE" w:rsidP="00BD1E2A">
            <w:pPr>
              <w:pStyle w:val="TableParagraph"/>
              <w:jc w:val="both"/>
              <w:rPr>
                <w:sz w:val="20"/>
                <w:szCs w:val="20"/>
              </w:rPr>
            </w:pPr>
            <w:r w:rsidRPr="00BD1E2A">
              <w:rPr>
                <w:sz w:val="20"/>
                <w:szCs w:val="20"/>
              </w:rPr>
              <w:t>Relevant Directors of RKTO</w:t>
            </w:r>
            <w:r w:rsidR="007117A7">
              <w:rPr>
                <w:sz w:val="20"/>
                <w:szCs w:val="20"/>
              </w:rPr>
              <w:t xml:space="preserve">, </w:t>
            </w:r>
            <w:r w:rsidRPr="00BD1E2A">
              <w:rPr>
                <w:sz w:val="20"/>
                <w:szCs w:val="20"/>
              </w:rPr>
              <w:t>University Copyright Officer,</w:t>
            </w:r>
            <w:r w:rsidR="007117A7">
              <w:rPr>
                <w:sz w:val="20"/>
                <w:szCs w:val="20"/>
              </w:rPr>
              <w:t xml:space="preserve"> </w:t>
            </w:r>
            <w:r w:rsidRPr="00BD1E2A">
              <w:rPr>
                <w:sz w:val="20"/>
                <w:szCs w:val="20"/>
              </w:rPr>
              <w:t>relevant Directors of applicable services, Academic Deans of Faculty</w:t>
            </w:r>
          </w:p>
        </w:tc>
        <w:tc>
          <w:tcPr>
            <w:tcW w:w="2693" w:type="dxa"/>
            <w:shd w:val="clear" w:color="auto" w:fill="auto"/>
          </w:tcPr>
          <w:p w14:paraId="32B3F1C6" w14:textId="77777777" w:rsidR="005658FE" w:rsidRPr="00BD1E2A" w:rsidRDefault="005658FE" w:rsidP="00BD1E2A">
            <w:pPr>
              <w:pStyle w:val="TableParagraph"/>
              <w:jc w:val="both"/>
              <w:rPr>
                <w:sz w:val="20"/>
                <w:szCs w:val="20"/>
              </w:rPr>
            </w:pPr>
            <w:r w:rsidRPr="00BD1E2A">
              <w:rPr>
                <w:sz w:val="20"/>
                <w:szCs w:val="20"/>
              </w:rPr>
              <w:t>End of registration + 6Y</w:t>
            </w:r>
          </w:p>
        </w:tc>
        <w:tc>
          <w:tcPr>
            <w:tcW w:w="1843" w:type="dxa"/>
            <w:shd w:val="clear" w:color="auto" w:fill="auto"/>
          </w:tcPr>
          <w:p w14:paraId="3C4F0AF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F64EEB0" w14:textId="77777777" w:rsidR="005658FE" w:rsidRPr="00BD1E2A" w:rsidRDefault="005658FE" w:rsidP="00BD1E2A">
            <w:pPr>
              <w:pStyle w:val="TableParagraph"/>
              <w:jc w:val="both"/>
              <w:rPr>
                <w:sz w:val="20"/>
                <w:szCs w:val="20"/>
              </w:rPr>
            </w:pPr>
            <w:r w:rsidRPr="00BD1E2A">
              <w:rPr>
                <w:sz w:val="20"/>
                <w:szCs w:val="20"/>
              </w:rPr>
              <w:t>Limitation Act 1980 c58</w:t>
            </w:r>
          </w:p>
          <w:p w14:paraId="1E25B5EC" w14:textId="77777777" w:rsidR="005658FE" w:rsidRPr="00BD1E2A" w:rsidRDefault="005658FE" w:rsidP="00BD1E2A">
            <w:pPr>
              <w:pStyle w:val="TableParagraph"/>
              <w:jc w:val="both"/>
              <w:rPr>
                <w:sz w:val="20"/>
                <w:szCs w:val="20"/>
              </w:rPr>
            </w:pPr>
          </w:p>
        </w:tc>
      </w:tr>
      <w:tr w:rsidR="005658FE" w:rsidRPr="00BD1E2A" w14:paraId="21B3D31E" w14:textId="77777777" w:rsidTr="005658FE">
        <w:trPr>
          <w:trHeight w:val="601"/>
        </w:trPr>
        <w:tc>
          <w:tcPr>
            <w:tcW w:w="14409" w:type="dxa"/>
            <w:gridSpan w:val="5"/>
            <w:shd w:val="clear" w:color="auto" w:fill="auto"/>
          </w:tcPr>
          <w:p w14:paraId="2F386628" w14:textId="77777777" w:rsidR="005658FE" w:rsidRPr="00BD1E2A" w:rsidRDefault="005658FE" w:rsidP="00BD1E2A">
            <w:pPr>
              <w:pStyle w:val="TableParagraph"/>
              <w:jc w:val="both"/>
              <w:rPr>
                <w:b/>
                <w:sz w:val="20"/>
                <w:szCs w:val="20"/>
              </w:rPr>
            </w:pPr>
            <w:r w:rsidRPr="00BD1E2A">
              <w:rPr>
                <w:b/>
                <w:sz w:val="20"/>
                <w:szCs w:val="20"/>
              </w:rPr>
              <w:t>3 COLLABORATIVE PARTNERSHIPS</w:t>
            </w:r>
          </w:p>
        </w:tc>
      </w:tr>
      <w:tr w:rsidR="005658FE" w:rsidRPr="00BD1E2A" w14:paraId="24594291" w14:textId="77777777" w:rsidTr="005658FE">
        <w:trPr>
          <w:trHeight w:val="601"/>
        </w:trPr>
        <w:tc>
          <w:tcPr>
            <w:tcW w:w="14409" w:type="dxa"/>
            <w:gridSpan w:val="5"/>
            <w:shd w:val="clear" w:color="auto" w:fill="auto"/>
          </w:tcPr>
          <w:p w14:paraId="0AB6DD6D" w14:textId="77777777" w:rsidR="005658FE" w:rsidRPr="00BD1E2A" w:rsidRDefault="005658FE" w:rsidP="00BD1E2A">
            <w:pPr>
              <w:pStyle w:val="TableParagraph"/>
              <w:jc w:val="both"/>
              <w:rPr>
                <w:b/>
                <w:sz w:val="20"/>
                <w:szCs w:val="20"/>
              </w:rPr>
            </w:pPr>
            <w:r w:rsidRPr="00BD1E2A">
              <w:rPr>
                <w:b/>
                <w:sz w:val="20"/>
                <w:szCs w:val="20"/>
              </w:rPr>
              <w:t>3.1 Franchise and Validated Partners</w:t>
            </w:r>
          </w:p>
        </w:tc>
      </w:tr>
      <w:tr w:rsidR="005658FE" w:rsidRPr="00BD1E2A" w14:paraId="4B19A9BF" w14:textId="77777777" w:rsidTr="005658FE">
        <w:trPr>
          <w:trHeight w:val="601"/>
        </w:trPr>
        <w:tc>
          <w:tcPr>
            <w:tcW w:w="4556" w:type="dxa"/>
            <w:shd w:val="clear" w:color="auto" w:fill="auto"/>
          </w:tcPr>
          <w:p w14:paraId="0F5B6F59" w14:textId="77777777" w:rsidR="005658FE" w:rsidRPr="00BD1E2A" w:rsidRDefault="005658FE" w:rsidP="00BD1E2A">
            <w:pPr>
              <w:pStyle w:val="TableParagraph"/>
              <w:jc w:val="both"/>
              <w:rPr>
                <w:sz w:val="20"/>
                <w:szCs w:val="20"/>
              </w:rPr>
            </w:pPr>
            <w:r w:rsidRPr="00BD1E2A">
              <w:rPr>
                <w:sz w:val="20"/>
                <w:szCs w:val="20"/>
              </w:rPr>
              <w:t>Collaboration Agreements including franchise and validation agreements, collaborative research degrees and joint taught degrees</w:t>
            </w:r>
          </w:p>
        </w:tc>
        <w:tc>
          <w:tcPr>
            <w:tcW w:w="2835" w:type="dxa"/>
            <w:shd w:val="clear" w:color="auto" w:fill="auto"/>
          </w:tcPr>
          <w:p w14:paraId="41CB656D" w14:textId="77777777" w:rsidR="005658FE" w:rsidRPr="00BD1E2A" w:rsidRDefault="005658FE" w:rsidP="00BD1E2A">
            <w:pPr>
              <w:pStyle w:val="TableParagraph"/>
              <w:jc w:val="both"/>
              <w:rPr>
                <w:sz w:val="20"/>
                <w:szCs w:val="20"/>
              </w:rPr>
            </w:pPr>
            <w:r w:rsidRPr="00BD1E2A">
              <w:rPr>
                <w:sz w:val="20"/>
                <w:szCs w:val="20"/>
              </w:rPr>
              <w:t>Director of Academic Quality Service</w:t>
            </w:r>
          </w:p>
        </w:tc>
        <w:tc>
          <w:tcPr>
            <w:tcW w:w="2693" w:type="dxa"/>
            <w:shd w:val="clear" w:color="auto" w:fill="auto"/>
          </w:tcPr>
          <w:p w14:paraId="32FED400" w14:textId="77777777" w:rsidR="005658FE" w:rsidRPr="00BD1E2A" w:rsidRDefault="005658FE" w:rsidP="00BD1E2A">
            <w:pPr>
              <w:pStyle w:val="TableParagraph"/>
              <w:jc w:val="both"/>
              <w:rPr>
                <w:sz w:val="20"/>
                <w:szCs w:val="20"/>
              </w:rPr>
            </w:pPr>
            <w:r w:rsidRPr="00BD1E2A">
              <w:rPr>
                <w:b/>
                <w:sz w:val="20"/>
                <w:szCs w:val="20"/>
              </w:rPr>
              <w:t>Deeds:</w:t>
            </w:r>
            <w:r w:rsidRPr="00BD1E2A">
              <w:rPr>
                <w:sz w:val="20"/>
                <w:szCs w:val="20"/>
              </w:rPr>
              <w:t xml:space="preserve"> termination of contract + 12Y</w:t>
            </w:r>
          </w:p>
          <w:p w14:paraId="7517CFD3" w14:textId="77777777" w:rsidR="005658FE" w:rsidRPr="00BD1E2A" w:rsidRDefault="005658FE" w:rsidP="00BD1E2A">
            <w:pPr>
              <w:pStyle w:val="TableParagraph"/>
              <w:jc w:val="both"/>
              <w:rPr>
                <w:sz w:val="20"/>
                <w:szCs w:val="20"/>
              </w:rPr>
            </w:pPr>
          </w:p>
          <w:p w14:paraId="2D8CCAF6" w14:textId="77777777" w:rsidR="005658FE" w:rsidRPr="00BD1E2A" w:rsidRDefault="005658FE" w:rsidP="00BD1E2A">
            <w:pPr>
              <w:pStyle w:val="TableParagraph"/>
              <w:jc w:val="both"/>
              <w:rPr>
                <w:b/>
                <w:sz w:val="20"/>
                <w:szCs w:val="20"/>
              </w:rPr>
            </w:pPr>
            <w:r w:rsidRPr="00BD1E2A">
              <w:rPr>
                <w:b/>
                <w:sz w:val="20"/>
                <w:szCs w:val="20"/>
              </w:rPr>
              <w:t>Contracts:</w:t>
            </w:r>
            <w:r w:rsidRPr="00BD1E2A">
              <w:rPr>
                <w:sz w:val="20"/>
                <w:szCs w:val="20"/>
              </w:rPr>
              <w:t xml:space="preserve"> termination of contract + 6Y</w:t>
            </w:r>
          </w:p>
        </w:tc>
        <w:tc>
          <w:tcPr>
            <w:tcW w:w="1843" w:type="dxa"/>
            <w:shd w:val="clear" w:color="auto" w:fill="auto"/>
          </w:tcPr>
          <w:p w14:paraId="0D531C3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86DD2C1" w14:textId="77777777" w:rsidR="005658FE" w:rsidRPr="00BD1E2A" w:rsidRDefault="005658FE" w:rsidP="00BD1E2A">
            <w:pPr>
              <w:pStyle w:val="TableParagraph"/>
              <w:jc w:val="both"/>
              <w:rPr>
                <w:sz w:val="20"/>
                <w:szCs w:val="20"/>
              </w:rPr>
            </w:pPr>
            <w:r w:rsidRPr="00BD1E2A">
              <w:rPr>
                <w:sz w:val="20"/>
                <w:szCs w:val="20"/>
              </w:rPr>
              <w:t>Limitation Act 1980 c58</w:t>
            </w:r>
          </w:p>
          <w:p w14:paraId="383B041D" w14:textId="77777777" w:rsidR="005658FE" w:rsidRPr="00BD1E2A" w:rsidRDefault="005658FE" w:rsidP="00BD1E2A">
            <w:pPr>
              <w:pStyle w:val="TableParagraph"/>
              <w:jc w:val="both"/>
              <w:rPr>
                <w:b/>
                <w:sz w:val="20"/>
                <w:szCs w:val="20"/>
              </w:rPr>
            </w:pPr>
            <w:r w:rsidRPr="00BD1E2A">
              <w:rPr>
                <w:sz w:val="20"/>
                <w:szCs w:val="20"/>
              </w:rPr>
              <w:t>DPA 2018</w:t>
            </w:r>
          </w:p>
        </w:tc>
      </w:tr>
      <w:tr w:rsidR="005658FE" w:rsidRPr="00BD1E2A" w14:paraId="303362D1" w14:textId="77777777" w:rsidTr="005658FE">
        <w:trPr>
          <w:trHeight w:val="601"/>
        </w:trPr>
        <w:tc>
          <w:tcPr>
            <w:tcW w:w="4556" w:type="dxa"/>
            <w:shd w:val="clear" w:color="auto" w:fill="auto"/>
          </w:tcPr>
          <w:p w14:paraId="3291DCBA" w14:textId="77777777" w:rsidR="005658FE" w:rsidRPr="00BD1E2A" w:rsidRDefault="005658FE" w:rsidP="00BD1E2A">
            <w:pPr>
              <w:pStyle w:val="TableParagraph"/>
              <w:jc w:val="both"/>
              <w:rPr>
                <w:sz w:val="20"/>
                <w:szCs w:val="20"/>
              </w:rPr>
            </w:pPr>
            <w:r w:rsidRPr="00BD1E2A">
              <w:rPr>
                <w:sz w:val="20"/>
                <w:szCs w:val="20"/>
              </w:rPr>
              <w:t>Operational Manuals</w:t>
            </w:r>
          </w:p>
        </w:tc>
        <w:tc>
          <w:tcPr>
            <w:tcW w:w="2835" w:type="dxa"/>
            <w:shd w:val="clear" w:color="auto" w:fill="auto"/>
          </w:tcPr>
          <w:p w14:paraId="20CDAB55" w14:textId="77777777" w:rsidR="005658FE" w:rsidRPr="00BD1E2A" w:rsidRDefault="005658FE" w:rsidP="00BD1E2A">
            <w:pPr>
              <w:pStyle w:val="TableParagraph"/>
              <w:jc w:val="both"/>
              <w:rPr>
                <w:sz w:val="20"/>
                <w:szCs w:val="20"/>
              </w:rPr>
            </w:pPr>
            <w:r w:rsidRPr="00BD1E2A">
              <w:rPr>
                <w:sz w:val="20"/>
                <w:szCs w:val="20"/>
              </w:rPr>
              <w:t xml:space="preserve">Director of Academic Quality Service </w:t>
            </w:r>
          </w:p>
        </w:tc>
        <w:tc>
          <w:tcPr>
            <w:tcW w:w="2693" w:type="dxa"/>
            <w:shd w:val="clear" w:color="auto" w:fill="auto"/>
          </w:tcPr>
          <w:p w14:paraId="0D32949A" w14:textId="77777777" w:rsidR="005658FE" w:rsidRPr="00BD1E2A" w:rsidRDefault="005658FE" w:rsidP="00BD1E2A">
            <w:pPr>
              <w:pStyle w:val="TableParagraph"/>
              <w:jc w:val="both"/>
              <w:rPr>
                <w:sz w:val="20"/>
                <w:szCs w:val="20"/>
              </w:rPr>
            </w:pPr>
            <w:r w:rsidRPr="00BD1E2A">
              <w:rPr>
                <w:b/>
                <w:sz w:val="20"/>
                <w:szCs w:val="20"/>
              </w:rPr>
              <w:t>Deeds:</w:t>
            </w:r>
            <w:r w:rsidRPr="00BD1E2A">
              <w:rPr>
                <w:sz w:val="20"/>
                <w:szCs w:val="20"/>
              </w:rPr>
              <w:t xml:space="preserve"> termination of contract + 12Y</w:t>
            </w:r>
          </w:p>
          <w:p w14:paraId="687B9EAD" w14:textId="77777777" w:rsidR="005658FE" w:rsidRPr="00BD1E2A" w:rsidRDefault="005658FE" w:rsidP="00BD1E2A">
            <w:pPr>
              <w:pStyle w:val="TableParagraph"/>
              <w:jc w:val="both"/>
              <w:rPr>
                <w:sz w:val="20"/>
                <w:szCs w:val="20"/>
              </w:rPr>
            </w:pPr>
          </w:p>
          <w:p w14:paraId="69833EAB" w14:textId="77777777" w:rsidR="005658FE" w:rsidRPr="00BD1E2A" w:rsidRDefault="005658FE" w:rsidP="00BD1E2A">
            <w:pPr>
              <w:pStyle w:val="TableParagraph"/>
              <w:jc w:val="both"/>
              <w:rPr>
                <w:sz w:val="20"/>
                <w:szCs w:val="20"/>
              </w:rPr>
            </w:pPr>
            <w:r w:rsidRPr="00BD1E2A">
              <w:rPr>
                <w:b/>
                <w:sz w:val="20"/>
                <w:szCs w:val="20"/>
              </w:rPr>
              <w:t>Contracts:</w:t>
            </w:r>
            <w:r w:rsidRPr="00BD1E2A">
              <w:rPr>
                <w:sz w:val="20"/>
                <w:szCs w:val="20"/>
              </w:rPr>
              <w:t xml:space="preserve"> termination of contract + 6Y</w:t>
            </w:r>
          </w:p>
        </w:tc>
        <w:tc>
          <w:tcPr>
            <w:tcW w:w="1843" w:type="dxa"/>
            <w:shd w:val="clear" w:color="auto" w:fill="auto"/>
          </w:tcPr>
          <w:p w14:paraId="6B080E92" w14:textId="77777777" w:rsidR="005658FE" w:rsidRPr="00BD1E2A" w:rsidRDefault="005658FE" w:rsidP="00BD1E2A">
            <w:pPr>
              <w:pStyle w:val="TableParagraph"/>
              <w:jc w:val="both"/>
              <w:rPr>
                <w:sz w:val="20"/>
                <w:szCs w:val="20"/>
              </w:rPr>
            </w:pPr>
            <w:r w:rsidRPr="00BD1E2A">
              <w:rPr>
                <w:sz w:val="20"/>
                <w:szCs w:val="20"/>
              </w:rPr>
              <w:lastRenderedPageBreak/>
              <w:t>Destroy</w:t>
            </w:r>
          </w:p>
        </w:tc>
        <w:tc>
          <w:tcPr>
            <w:tcW w:w="2482" w:type="dxa"/>
            <w:shd w:val="clear" w:color="auto" w:fill="auto"/>
          </w:tcPr>
          <w:p w14:paraId="2F23D8D2" w14:textId="77777777" w:rsidR="005658FE" w:rsidRPr="00BD1E2A" w:rsidRDefault="005658FE" w:rsidP="00BD1E2A">
            <w:pPr>
              <w:pStyle w:val="TableParagraph"/>
              <w:jc w:val="both"/>
              <w:rPr>
                <w:sz w:val="20"/>
                <w:szCs w:val="20"/>
              </w:rPr>
            </w:pPr>
            <w:r w:rsidRPr="00BD1E2A">
              <w:rPr>
                <w:sz w:val="20"/>
                <w:szCs w:val="20"/>
              </w:rPr>
              <w:t>Limitation Act 1980 c58</w:t>
            </w:r>
          </w:p>
          <w:p w14:paraId="0D41CBC8" w14:textId="77777777" w:rsidR="005658FE" w:rsidRPr="00BD1E2A" w:rsidRDefault="005658FE" w:rsidP="00BD1E2A">
            <w:pPr>
              <w:pStyle w:val="TableParagraph"/>
              <w:jc w:val="both"/>
              <w:rPr>
                <w:sz w:val="20"/>
                <w:szCs w:val="20"/>
              </w:rPr>
            </w:pPr>
          </w:p>
        </w:tc>
      </w:tr>
      <w:tr w:rsidR="005658FE" w:rsidRPr="00BD1E2A" w14:paraId="26B7CAEF" w14:textId="77777777" w:rsidTr="005658FE">
        <w:trPr>
          <w:trHeight w:val="601"/>
        </w:trPr>
        <w:tc>
          <w:tcPr>
            <w:tcW w:w="4556" w:type="dxa"/>
            <w:shd w:val="clear" w:color="auto" w:fill="auto"/>
          </w:tcPr>
          <w:p w14:paraId="3E62B761" w14:textId="77777777" w:rsidR="005658FE" w:rsidRPr="00BD1E2A" w:rsidRDefault="005658FE" w:rsidP="00BD1E2A">
            <w:pPr>
              <w:pStyle w:val="TableParagraph"/>
              <w:jc w:val="both"/>
              <w:rPr>
                <w:sz w:val="20"/>
                <w:szCs w:val="20"/>
              </w:rPr>
            </w:pPr>
            <w:r w:rsidRPr="00BD1E2A">
              <w:rPr>
                <w:sz w:val="20"/>
                <w:szCs w:val="20"/>
              </w:rPr>
              <w:t>Documents belonging to the other party and completed forms received following the due diligence process</w:t>
            </w:r>
          </w:p>
        </w:tc>
        <w:tc>
          <w:tcPr>
            <w:tcW w:w="2835" w:type="dxa"/>
            <w:shd w:val="clear" w:color="auto" w:fill="auto"/>
          </w:tcPr>
          <w:p w14:paraId="6C21DAB4" w14:textId="77777777" w:rsidR="005658FE" w:rsidRPr="00BD1E2A" w:rsidRDefault="007117A7" w:rsidP="00BD1E2A">
            <w:pPr>
              <w:pStyle w:val="TableParagraph"/>
              <w:jc w:val="both"/>
              <w:rPr>
                <w:sz w:val="20"/>
                <w:szCs w:val="20"/>
              </w:rPr>
            </w:pPr>
            <w:r w:rsidRPr="00BD1E2A">
              <w:rPr>
                <w:sz w:val="20"/>
                <w:szCs w:val="20"/>
              </w:rPr>
              <w:t>Director of</w:t>
            </w:r>
            <w:r w:rsidR="005658FE" w:rsidRPr="00BD1E2A">
              <w:rPr>
                <w:sz w:val="20"/>
                <w:szCs w:val="20"/>
              </w:rPr>
              <w:t xml:space="preserve"> Academic Quality Service</w:t>
            </w:r>
          </w:p>
        </w:tc>
        <w:tc>
          <w:tcPr>
            <w:tcW w:w="2693" w:type="dxa"/>
            <w:shd w:val="clear" w:color="auto" w:fill="auto"/>
          </w:tcPr>
          <w:p w14:paraId="69D01CC1" w14:textId="77777777" w:rsidR="005658FE" w:rsidRPr="00BD1E2A" w:rsidRDefault="005658FE" w:rsidP="00BD1E2A">
            <w:pPr>
              <w:pStyle w:val="TableParagraph"/>
              <w:jc w:val="both"/>
              <w:rPr>
                <w:sz w:val="20"/>
                <w:szCs w:val="20"/>
              </w:rPr>
            </w:pPr>
            <w:r w:rsidRPr="00BD1E2A">
              <w:rPr>
                <w:sz w:val="20"/>
                <w:szCs w:val="20"/>
              </w:rPr>
              <w:t>Termination of contract + 6Y</w:t>
            </w:r>
          </w:p>
        </w:tc>
        <w:tc>
          <w:tcPr>
            <w:tcW w:w="1843" w:type="dxa"/>
            <w:shd w:val="clear" w:color="auto" w:fill="auto"/>
          </w:tcPr>
          <w:p w14:paraId="6FEC119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E6AF8BD" w14:textId="77777777" w:rsidR="005658FE" w:rsidRPr="00BD1E2A" w:rsidRDefault="005658FE" w:rsidP="00BD1E2A">
            <w:pPr>
              <w:pStyle w:val="TableParagraph"/>
              <w:jc w:val="both"/>
              <w:rPr>
                <w:sz w:val="20"/>
                <w:szCs w:val="20"/>
              </w:rPr>
            </w:pPr>
            <w:r w:rsidRPr="00BD1E2A">
              <w:rPr>
                <w:sz w:val="20"/>
                <w:szCs w:val="20"/>
              </w:rPr>
              <w:t>Limitation Act 1980 c58</w:t>
            </w:r>
          </w:p>
          <w:p w14:paraId="78D5374F"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13C89C6" w14:textId="77777777" w:rsidTr="005658FE">
        <w:trPr>
          <w:trHeight w:val="601"/>
        </w:trPr>
        <w:tc>
          <w:tcPr>
            <w:tcW w:w="4556" w:type="dxa"/>
            <w:shd w:val="clear" w:color="auto" w:fill="auto"/>
          </w:tcPr>
          <w:p w14:paraId="73F108C4" w14:textId="77777777" w:rsidR="005658FE" w:rsidRPr="00BD1E2A" w:rsidRDefault="005658FE" w:rsidP="00BD1E2A">
            <w:pPr>
              <w:pStyle w:val="TableParagraph"/>
              <w:jc w:val="both"/>
              <w:rPr>
                <w:sz w:val="20"/>
                <w:szCs w:val="20"/>
              </w:rPr>
            </w:pPr>
            <w:r w:rsidRPr="00BD1E2A">
              <w:rPr>
                <w:sz w:val="20"/>
                <w:szCs w:val="20"/>
              </w:rPr>
              <w:t>Due diligence working documents</w:t>
            </w:r>
          </w:p>
        </w:tc>
        <w:tc>
          <w:tcPr>
            <w:tcW w:w="2835" w:type="dxa"/>
            <w:shd w:val="clear" w:color="auto" w:fill="auto"/>
          </w:tcPr>
          <w:p w14:paraId="00EA2E29" w14:textId="77777777" w:rsidR="005658FE" w:rsidRPr="00BD1E2A" w:rsidRDefault="005658FE" w:rsidP="00BD1E2A">
            <w:pPr>
              <w:pStyle w:val="TableParagraph"/>
              <w:jc w:val="both"/>
              <w:rPr>
                <w:sz w:val="20"/>
                <w:szCs w:val="20"/>
              </w:rPr>
            </w:pPr>
            <w:r w:rsidRPr="00BD1E2A">
              <w:rPr>
                <w:sz w:val="20"/>
                <w:szCs w:val="20"/>
              </w:rPr>
              <w:t>Director of Academic Quality Service</w:t>
            </w:r>
          </w:p>
        </w:tc>
        <w:tc>
          <w:tcPr>
            <w:tcW w:w="2693" w:type="dxa"/>
            <w:shd w:val="clear" w:color="auto" w:fill="auto"/>
          </w:tcPr>
          <w:p w14:paraId="32F97E30" w14:textId="77777777" w:rsidR="005658FE" w:rsidRPr="00BD1E2A" w:rsidRDefault="005658FE" w:rsidP="00BD1E2A">
            <w:pPr>
              <w:pStyle w:val="TableParagraph"/>
              <w:jc w:val="both"/>
              <w:rPr>
                <w:sz w:val="20"/>
                <w:szCs w:val="20"/>
              </w:rPr>
            </w:pPr>
            <w:r w:rsidRPr="00BD1E2A">
              <w:rPr>
                <w:sz w:val="20"/>
                <w:szCs w:val="20"/>
              </w:rPr>
              <w:t>Termination of contract</w:t>
            </w:r>
          </w:p>
        </w:tc>
        <w:tc>
          <w:tcPr>
            <w:tcW w:w="1843" w:type="dxa"/>
            <w:shd w:val="clear" w:color="auto" w:fill="auto"/>
          </w:tcPr>
          <w:p w14:paraId="286AC01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2592B96" w14:textId="77777777" w:rsidR="005658FE" w:rsidRPr="00BD1E2A" w:rsidRDefault="005658FE" w:rsidP="00BD1E2A">
            <w:pPr>
              <w:pStyle w:val="TableParagraph"/>
              <w:jc w:val="both"/>
              <w:rPr>
                <w:sz w:val="20"/>
                <w:szCs w:val="20"/>
              </w:rPr>
            </w:pPr>
            <w:r w:rsidRPr="00BD1E2A">
              <w:rPr>
                <w:sz w:val="20"/>
                <w:szCs w:val="20"/>
              </w:rPr>
              <w:t>Limitation Act 1980 c58</w:t>
            </w:r>
          </w:p>
          <w:p w14:paraId="51E9CBCE"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51EAEE5" w14:textId="77777777" w:rsidTr="005658FE">
        <w:trPr>
          <w:trHeight w:val="601"/>
        </w:trPr>
        <w:tc>
          <w:tcPr>
            <w:tcW w:w="4556" w:type="dxa"/>
            <w:shd w:val="clear" w:color="auto" w:fill="auto"/>
          </w:tcPr>
          <w:p w14:paraId="5A7E2A53" w14:textId="77777777" w:rsidR="005658FE" w:rsidRPr="00BD1E2A" w:rsidRDefault="005658FE" w:rsidP="00BD1E2A">
            <w:pPr>
              <w:pStyle w:val="TableParagraph"/>
              <w:jc w:val="both"/>
              <w:rPr>
                <w:sz w:val="20"/>
                <w:szCs w:val="20"/>
              </w:rPr>
            </w:pPr>
            <w:r w:rsidRPr="00BD1E2A">
              <w:rPr>
                <w:sz w:val="20"/>
                <w:szCs w:val="20"/>
              </w:rPr>
              <w:t>Programme Specifications</w:t>
            </w:r>
          </w:p>
        </w:tc>
        <w:tc>
          <w:tcPr>
            <w:tcW w:w="2835" w:type="dxa"/>
            <w:shd w:val="clear" w:color="auto" w:fill="auto"/>
          </w:tcPr>
          <w:p w14:paraId="352A913D" w14:textId="77777777" w:rsidR="005658FE" w:rsidRPr="00BD1E2A" w:rsidRDefault="005658FE" w:rsidP="00BD1E2A">
            <w:pPr>
              <w:pStyle w:val="TableParagraph"/>
              <w:jc w:val="both"/>
              <w:rPr>
                <w:sz w:val="20"/>
                <w:szCs w:val="20"/>
              </w:rPr>
            </w:pPr>
            <w:r w:rsidRPr="00BD1E2A">
              <w:rPr>
                <w:sz w:val="20"/>
                <w:szCs w:val="20"/>
              </w:rPr>
              <w:t xml:space="preserve">Director of Academic </w:t>
            </w:r>
            <w:r w:rsidR="007117A7" w:rsidRPr="00BD1E2A">
              <w:rPr>
                <w:sz w:val="20"/>
                <w:szCs w:val="20"/>
              </w:rPr>
              <w:t>Quality Service</w:t>
            </w:r>
          </w:p>
        </w:tc>
        <w:tc>
          <w:tcPr>
            <w:tcW w:w="2693" w:type="dxa"/>
            <w:shd w:val="clear" w:color="auto" w:fill="auto"/>
          </w:tcPr>
          <w:p w14:paraId="3D1297E5" w14:textId="77777777" w:rsidR="005658FE" w:rsidRPr="00BD1E2A" w:rsidRDefault="005658FE" w:rsidP="00BD1E2A">
            <w:pPr>
              <w:pStyle w:val="TableParagraph"/>
              <w:jc w:val="both"/>
              <w:rPr>
                <w:sz w:val="20"/>
                <w:szCs w:val="20"/>
              </w:rPr>
            </w:pPr>
            <w:r w:rsidRPr="00BD1E2A">
              <w:rPr>
                <w:sz w:val="20"/>
                <w:szCs w:val="20"/>
              </w:rPr>
              <w:t>Termination of contract + 3Y</w:t>
            </w:r>
          </w:p>
        </w:tc>
        <w:tc>
          <w:tcPr>
            <w:tcW w:w="1843" w:type="dxa"/>
            <w:shd w:val="clear" w:color="auto" w:fill="auto"/>
          </w:tcPr>
          <w:p w14:paraId="0D59F1A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E9855C1" w14:textId="77777777" w:rsidR="005658FE" w:rsidRPr="00BD1E2A" w:rsidRDefault="005658FE" w:rsidP="00BD1E2A">
            <w:pPr>
              <w:pStyle w:val="TableParagraph"/>
              <w:jc w:val="both"/>
              <w:rPr>
                <w:sz w:val="20"/>
                <w:szCs w:val="20"/>
              </w:rPr>
            </w:pPr>
            <w:r w:rsidRPr="00BD1E2A">
              <w:rPr>
                <w:sz w:val="20"/>
                <w:szCs w:val="20"/>
              </w:rPr>
              <w:t>Limitation Act 1980 c58</w:t>
            </w:r>
          </w:p>
        </w:tc>
      </w:tr>
      <w:tr w:rsidR="005658FE" w:rsidRPr="00BD1E2A" w14:paraId="735F0F7E" w14:textId="77777777" w:rsidTr="005658FE">
        <w:trPr>
          <w:trHeight w:val="601"/>
        </w:trPr>
        <w:tc>
          <w:tcPr>
            <w:tcW w:w="4556" w:type="dxa"/>
            <w:shd w:val="clear" w:color="auto" w:fill="auto"/>
          </w:tcPr>
          <w:p w14:paraId="4528629B" w14:textId="77777777" w:rsidR="005658FE" w:rsidRPr="00BD1E2A" w:rsidRDefault="005658FE" w:rsidP="00BD1E2A">
            <w:pPr>
              <w:pStyle w:val="TableParagraph"/>
              <w:jc w:val="both"/>
              <w:rPr>
                <w:sz w:val="20"/>
                <w:szCs w:val="20"/>
              </w:rPr>
            </w:pPr>
            <w:r w:rsidRPr="00BD1E2A">
              <w:rPr>
                <w:sz w:val="20"/>
                <w:szCs w:val="20"/>
              </w:rPr>
              <w:t>Student applications for partnered programmes</w:t>
            </w:r>
          </w:p>
        </w:tc>
        <w:tc>
          <w:tcPr>
            <w:tcW w:w="2835" w:type="dxa"/>
            <w:shd w:val="clear" w:color="auto" w:fill="auto"/>
          </w:tcPr>
          <w:p w14:paraId="395B9EDD" w14:textId="77777777" w:rsidR="005658FE" w:rsidRPr="00BD1E2A" w:rsidRDefault="005658FE" w:rsidP="00BD1E2A">
            <w:pPr>
              <w:pStyle w:val="TableParagraph"/>
              <w:jc w:val="both"/>
              <w:rPr>
                <w:sz w:val="20"/>
                <w:szCs w:val="20"/>
              </w:rPr>
            </w:pPr>
            <w:r w:rsidRPr="00BD1E2A">
              <w:rPr>
                <w:sz w:val="20"/>
                <w:szCs w:val="20"/>
              </w:rPr>
              <w:t xml:space="preserve"> As applicable, Academic Registrar and Senior Management </w:t>
            </w:r>
            <w:r w:rsidR="007117A7" w:rsidRPr="00BD1E2A">
              <w:rPr>
                <w:sz w:val="20"/>
                <w:szCs w:val="20"/>
              </w:rPr>
              <w:t>Team, and</w:t>
            </w:r>
            <w:r w:rsidRPr="00BD1E2A">
              <w:rPr>
                <w:sz w:val="20"/>
                <w:szCs w:val="20"/>
              </w:rPr>
              <w:t xml:space="preserve"> Director of Academic Quality</w:t>
            </w:r>
          </w:p>
        </w:tc>
        <w:tc>
          <w:tcPr>
            <w:tcW w:w="2693" w:type="dxa"/>
            <w:shd w:val="clear" w:color="auto" w:fill="auto"/>
          </w:tcPr>
          <w:p w14:paraId="0AEA53DD" w14:textId="77777777" w:rsidR="005658FE" w:rsidRPr="00BD1E2A" w:rsidRDefault="005658FE" w:rsidP="00BD1E2A">
            <w:pPr>
              <w:pStyle w:val="TableParagraph"/>
              <w:jc w:val="both"/>
              <w:rPr>
                <w:sz w:val="20"/>
                <w:szCs w:val="20"/>
              </w:rPr>
            </w:pPr>
            <w:r w:rsidRPr="00BD1E2A">
              <w:rPr>
                <w:b/>
                <w:sz w:val="20"/>
                <w:szCs w:val="20"/>
              </w:rPr>
              <w:t xml:space="preserve">Successful applicants: </w:t>
            </w:r>
            <w:r w:rsidRPr="00BD1E2A">
              <w:rPr>
                <w:sz w:val="20"/>
                <w:szCs w:val="20"/>
              </w:rPr>
              <w:t>end of contract with student + 6Y</w:t>
            </w:r>
          </w:p>
          <w:p w14:paraId="5A9FF503" w14:textId="77777777" w:rsidR="005658FE" w:rsidRPr="00BD1E2A" w:rsidRDefault="005658FE" w:rsidP="00BD1E2A">
            <w:pPr>
              <w:pStyle w:val="TableParagraph"/>
              <w:jc w:val="both"/>
              <w:rPr>
                <w:sz w:val="20"/>
                <w:szCs w:val="20"/>
              </w:rPr>
            </w:pPr>
          </w:p>
          <w:p w14:paraId="458768FA" w14:textId="77777777" w:rsidR="005658FE" w:rsidRPr="00BD1E2A" w:rsidRDefault="005658FE" w:rsidP="00BD1E2A">
            <w:pPr>
              <w:pStyle w:val="TableParagraph"/>
              <w:jc w:val="both"/>
              <w:rPr>
                <w:sz w:val="20"/>
                <w:szCs w:val="20"/>
              </w:rPr>
            </w:pPr>
            <w:r w:rsidRPr="00BD1E2A">
              <w:rPr>
                <w:b/>
                <w:sz w:val="20"/>
                <w:szCs w:val="20"/>
              </w:rPr>
              <w:t>Unsuccessful applicants:</w:t>
            </w:r>
            <w:r w:rsidRPr="00BD1E2A">
              <w:rPr>
                <w:sz w:val="20"/>
                <w:szCs w:val="20"/>
              </w:rPr>
              <w:t xml:space="preserve"> end of following admissions cycle</w:t>
            </w:r>
          </w:p>
        </w:tc>
        <w:tc>
          <w:tcPr>
            <w:tcW w:w="1843" w:type="dxa"/>
            <w:shd w:val="clear" w:color="auto" w:fill="auto"/>
          </w:tcPr>
          <w:p w14:paraId="76D3267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D76C546" w14:textId="77777777" w:rsidR="005658FE" w:rsidRPr="00BD1E2A" w:rsidRDefault="005658FE" w:rsidP="00BD1E2A">
            <w:pPr>
              <w:pStyle w:val="TableParagraph"/>
              <w:jc w:val="both"/>
              <w:rPr>
                <w:sz w:val="20"/>
                <w:szCs w:val="20"/>
              </w:rPr>
            </w:pPr>
            <w:r w:rsidRPr="00BD1E2A">
              <w:rPr>
                <w:sz w:val="20"/>
                <w:szCs w:val="20"/>
              </w:rPr>
              <w:t>Limitation Act 1980 c58</w:t>
            </w:r>
          </w:p>
          <w:p w14:paraId="707ACA98" w14:textId="77777777" w:rsidR="005658FE" w:rsidRPr="00BD1E2A" w:rsidRDefault="005658FE" w:rsidP="00BD1E2A">
            <w:pPr>
              <w:pStyle w:val="TableParagraph"/>
              <w:jc w:val="both"/>
              <w:rPr>
                <w:sz w:val="20"/>
                <w:szCs w:val="20"/>
              </w:rPr>
            </w:pPr>
            <w:r w:rsidRPr="00BD1E2A">
              <w:rPr>
                <w:sz w:val="20"/>
                <w:szCs w:val="20"/>
              </w:rPr>
              <w:t>DPA 2018</w:t>
            </w:r>
          </w:p>
          <w:p w14:paraId="31BB23F4"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4EAD49C3" w14:textId="77777777" w:rsidTr="005658FE">
        <w:trPr>
          <w:trHeight w:val="601"/>
        </w:trPr>
        <w:tc>
          <w:tcPr>
            <w:tcW w:w="4556" w:type="dxa"/>
            <w:shd w:val="clear" w:color="auto" w:fill="auto"/>
          </w:tcPr>
          <w:p w14:paraId="20E25C65" w14:textId="77777777" w:rsidR="005658FE" w:rsidRPr="00BD1E2A" w:rsidRDefault="005658FE" w:rsidP="00BD1E2A">
            <w:pPr>
              <w:pStyle w:val="TableParagraph"/>
              <w:jc w:val="both"/>
              <w:rPr>
                <w:sz w:val="20"/>
                <w:szCs w:val="20"/>
              </w:rPr>
            </w:pPr>
            <w:r w:rsidRPr="00BD1E2A">
              <w:rPr>
                <w:sz w:val="20"/>
                <w:szCs w:val="20"/>
              </w:rPr>
              <w:t>Agreements with students</w:t>
            </w:r>
          </w:p>
        </w:tc>
        <w:tc>
          <w:tcPr>
            <w:tcW w:w="2835" w:type="dxa"/>
            <w:shd w:val="clear" w:color="auto" w:fill="auto"/>
          </w:tcPr>
          <w:p w14:paraId="26FF5FD7" w14:textId="77777777" w:rsidR="005658FE" w:rsidRPr="00BD1E2A" w:rsidRDefault="005658FE" w:rsidP="00BD1E2A">
            <w:pPr>
              <w:pStyle w:val="TableParagraph"/>
              <w:jc w:val="both"/>
              <w:rPr>
                <w:sz w:val="20"/>
                <w:szCs w:val="20"/>
              </w:rPr>
            </w:pPr>
            <w:r w:rsidRPr="00BD1E2A">
              <w:rPr>
                <w:sz w:val="20"/>
                <w:szCs w:val="20"/>
              </w:rPr>
              <w:t xml:space="preserve">As applicable Director of Academic Quality, Academic Registrar and Senior Management Team, </w:t>
            </w:r>
          </w:p>
        </w:tc>
        <w:tc>
          <w:tcPr>
            <w:tcW w:w="2693" w:type="dxa"/>
            <w:shd w:val="clear" w:color="auto" w:fill="auto"/>
          </w:tcPr>
          <w:p w14:paraId="2E0C8A15" w14:textId="77777777" w:rsidR="005658FE" w:rsidRPr="00BD1E2A" w:rsidRDefault="005658FE" w:rsidP="00BD1E2A">
            <w:pPr>
              <w:pStyle w:val="TableParagraph"/>
              <w:jc w:val="both"/>
              <w:rPr>
                <w:sz w:val="20"/>
                <w:szCs w:val="20"/>
              </w:rPr>
            </w:pPr>
            <w:r w:rsidRPr="00BD1E2A">
              <w:rPr>
                <w:sz w:val="20"/>
                <w:szCs w:val="20"/>
              </w:rPr>
              <w:t>End of contract with student + 6Y</w:t>
            </w:r>
          </w:p>
        </w:tc>
        <w:tc>
          <w:tcPr>
            <w:tcW w:w="1843" w:type="dxa"/>
            <w:shd w:val="clear" w:color="auto" w:fill="auto"/>
          </w:tcPr>
          <w:p w14:paraId="321A0C5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C582EBD" w14:textId="77777777" w:rsidR="005658FE" w:rsidRPr="00BD1E2A" w:rsidRDefault="005658FE" w:rsidP="00BD1E2A">
            <w:pPr>
              <w:pStyle w:val="TableParagraph"/>
              <w:jc w:val="both"/>
              <w:rPr>
                <w:sz w:val="20"/>
                <w:szCs w:val="20"/>
              </w:rPr>
            </w:pPr>
            <w:r w:rsidRPr="00BD1E2A">
              <w:rPr>
                <w:sz w:val="20"/>
                <w:szCs w:val="20"/>
              </w:rPr>
              <w:t>Limitation Act 1980 c58</w:t>
            </w:r>
          </w:p>
          <w:p w14:paraId="4E05C6E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503FE4C" w14:textId="77777777" w:rsidTr="005658FE">
        <w:trPr>
          <w:trHeight w:val="601"/>
        </w:trPr>
        <w:tc>
          <w:tcPr>
            <w:tcW w:w="4556" w:type="dxa"/>
            <w:shd w:val="clear" w:color="auto" w:fill="auto"/>
          </w:tcPr>
          <w:p w14:paraId="68F3AB9C" w14:textId="77777777" w:rsidR="005658FE" w:rsidRPr="00BD1E2A" w:rsidRDefault="005658FE" w:rsidP="00BD1E2A">
            <w:pPr>
              <w:pStyle w:val="TableParagraph"/>
              <w:jc w:val="both"/>
              <w:rPr>
                <w:sz w:val="20"/>
                <w:szCs w:val="20"/>
              </w:rPr>
            </w:pPr>
            <w:r w:rsidRPr="00BD1E2A">
              <w:rPr>
                <w:sz w:val="20"/>
                <w:szCs w:val="20"/>
              </w:rPr>
              <w:t>Enrolment to course data</w:t>
            </w:r>
          </w:p>
        </w:tc>
        <w:tc>
          <w:tcPr>
            <w:tcW w:w="2835" w:type="dxa"/>
            <w:shd w:val="clear" w:color="auto" w:fill="auto"/>
          </w:tcPr>
          <w:p w14:paraId="670B5D7B" w14:textId="77777777" w:rsidR="005658FE" w:rsidRPr="00BD1E2A" w:rsidRDefault="005658FE" w:rsidP="00BD1E2A">
            <w:pPr>
              <w:pStyle w:val="TableParagraph"/>
              <w:jc w:val="both"/>
              <w:rPr>
                <w:sz w:val="20"/>
                <w:szCs w:val="20"/>
              </w:rPr>
            </w:pPr>
            <w:r w:rsidRPr="00BD1E2A">
              <w:rPr>
                <w:sz w:val="20"/>
                <w:szCs w:val="20"/>
              </w:rPr>
              <w:t>As applicable Director of Academic Quality, Academic Registrar and Senior Management Team</w:t>
            </w:r>
          </w:p>
          <w:p w14:paraId="3A0E2168" w14:textId="77777777" w:rsidR="005658FE" w:rsidRPr="00BD1E2A" w:rsidRDefault="005658FE" w:rsidP="00BD1E2A">
            <w:pPr>
              <w:pStyle w:val="TableParagraph"/>
              <w:jc w:val="both"/>
              <w:rPr>
                <w:sz w:val="20"/>
                <w:szCs w:val="20"/>
              </w:rPr>
            </w:pPr>
          </w:p>
        </w:tc>
        <w:tc>
          <w:tcPr>
            <w:tcW w:w="2693" w:type="dxa"/>
            <w:shd w:val="clear" w:color="auto" w:fill="auto"/>
          </w:tcPr>
          <w:p w14:paraId="4B2477EF" w14:textId="77777777" w:rsidR="005658FE" w:rsidRPr="00BD1E2A" w:rsidRDefault="005658FE" w:rsidP="00BD1E2A">
            <w:pPr>
              <w:pStyle w:val="TableParagraph"/>
              <w:jc w:val="both"/>
              <w:rPr>
                <w:sz w:val="20"/>
                <w:szCs w:val="20"/>
              </w:rPr>
            </w:pPr>
            <w:r w:rsidRPr="00BD1E2A">
              <w:rPr>
                <w:sz w:val="20"/>
                <w:szCs w:val="20"/>
              </w:rPr>
              <w:t>End of programme + 3Y</w:t>
            </w:r>
          </w:p>
        </w:tc>
        <w:tc>
          <w:tcPr>
            <w:tcW w:w="1843" w:type="dxa"/>
            <w:shd w:val="clear" w:color="auto" w:fill="auto"/>
          </w:tcPr>
          <w:p w14:paraId="5119EDE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AC8AE34" w14:textId="77777777" w:rsidR="005658FE" w:rsidRPr="00BD1E2A" w:rsidRDefault="005658FE" w:rsidP="00BD1E2A">
            <w:pPr>
              <w:pStyle w:val="TableParagraph"/>
              <w:jc w:val="both"/>
              <w:rPr>
                <w:sz w:val="20"/>
                <w:szCs w:val="20"/>
              </w:rPr>
            </w:pPr>
            <w:r w:rsidRPr="00BD1E2A">
              <w:rPr>
                <w:sz w:val="20"/>
                <w:szCs w:val="20"/>
              </w:rPr>
              <w:t>MDX</w:t>
            </w:r>
          </w:p>
          <w:p w14:paraId="2FCFE15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1B2397C" w14:textId="77777777" w:rsidTr="005658FE">
        <w:trPr>
          <w:trHeight w:val="601"/>
        </w:trPr>
        <w:tc>
          <w:tcPr>
            <w:tcW w:w="4556" w:type="dxa"/>
            <w:shd w:val="clear" w:color="auto" w:fill="auto"/>
          </w:tcPr>
          <w:p w14:paraId="153F9EF3" w14:textId="77777777" w:rsidR="005658FE" w:rsidRPr="00BD1E2A" w:rsidRDefault="005658FE" w:rsidP="00BD1E2A">
            <w:pPr>
              <w:pStyle w:val="TableParagraph"/>
              <w:jc w:val="both"/>
              <w:rPr>
                <w:sz w:val="20"/>
                <w:szCs w:val="20"/>
              </w:rPr>
            </w:pPr>
            <w:r w:rsidRPr="00BD1E2A">
              <w:rPr>
                <w:sz w:val="20"/>
                <w:szCs w:val="20"/>
              </w:rPr>
              <w:t>Enrolment audit report</w:t>
            </w:r>
          </w:p>
        </w:tc>
        <w:tc>
          <w:tcPr>
            <w:tcW w:w="2835" w:type="dxa"/>
            <w:shd w:val="clear" w:color="auto" w:fill="auto"/>
          </w:tcPr>
          <w:p w14:paraId="44C194FD" w14:textId="77777777" w:rsidR="005658FE" w:rsidRPr="00BD1E2A" w:rsidRDefault="005658FE" w:rsidP="00BD1E2A">
            <w:pPr>
              <w:pStyle w:val="TableParagraph"/>
              <w:jc w:val="both"/>
              <w:rPr>
                <w:sz w:val="20"/>
                <w:szCs w:val="20"/>
              </w:rPr>
            </w:pPr>
          </w:p>
          <w:p w14:paraId="517D770A" w14:textId="77777777" w:rsidR="005658FE" w:rsidRPr="00BD1E2A" w:rsidRDefault="005658FE" w:rsidP="00BD1E2A">
            <w:pPr>
              <w:pStyle w:val="TableParagraph"/>
              <w:jc w:val="both"/>
              <w:rPr>
                <w:sz w:val="20"/>
                <w:szCs w:val="20"/>
              </w:rPr>
            </w:pPr>
            <w:r w:rsidRPr="00BD1E2A">
              <w:rPr>
                <w:sz w:val="20"/>
                <w:szCs w:val="20"/>
              </w:rPr>
              <w:t>As applicable Director of Academic Quality, Academic Registrar and Senior Management Team</w:t>
            </w:r>
          </w:p>
        </w:tc>
        <w:tc>
          <w:tcPr>
            <w:tcW w:w="2693" w:type="dxa"/>
            <w:shd w:val="clear" w:color="auto" w:fill="auto"/>
          </w:tcPr>
          <w:p w14:paraId="554C9F43" w14:textId="77777777" w:rsidR="005658FE" w:rsidRPr="00BD1E2A" w:rsidRDefault="005658FE" w:rsidP="00BD1E2A">
            <w:pPr>
              <w:pStyle w:val="TableParagraph"/>
              <w:jc w:val="both"/>
              <w:rPr>
                <w:sz w:val="20"/>
                <w:szCs w:val="20"/>
              </w:rPr>
            </w:pPr>
            <w:r w:rsidRPr="00BD1E2A">
              <w:rPr>
                <w:sz w:val="20"/>
                <w:szCs w:val="20"/>
              </w:rPr>
              <w:t>End of programme + 3Y</w:t>
            </w:r>
          </w:p>
        </w:tc>
        <w:tc>
          <w:tcPr>
            <w:tcW w:w="1843" w:type="dxa"/>
            <w:shd w:val="clear" w:color="auto" w:fill="auto"/>
          </w:tcPr>
          <w:p w14:paraId="7786A50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3750523" w14:textId="77777777" w:rsidR="005658FE" w:rsidRPr="00BD1E2A" w:rsidRDefault="005658FE" w:rsidP="00BD1E2A">
            <w:pPr>
              <w:pStyle w:val="TableParagraph"/>
              <w:jc w:val="both"/>
              <w:rPr>
                <w:sz w:val="20"/>
                <w:szCs w:val="20"/>
              </w:rPr>
            </w:pPr>
            <w:r w:rsidRPr="00BD1E2A">
              <w:rPr>
                <w:sz w:val="20"/>
                <w:szCs w:val="20"/>
              </w:rPr>
              <w:t>MDX</w:t>
            </w:r>
          </w:p>
          <w:p w14:paraId="3B52C73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8D09A3B" w14:textId="77777777" w:rsidTr="005658FE">
        <w:trPr>
          <w:trHeight w:val="601"/>
        </w:trPr>
        <w:tc>
          <w:tcPr>
            <w:tcW w:w="4556" w:type="dxa"/>
            <w:shd w:val="clear" w:color="auto" w:fill="auto"/>
          </w:tcPr>
          <w:p w14:paraId="5D545171" w14:textId="77777777" w:rsidR="005658FE" w:rsidRPr="00BD1E2A" w:rsidRDefault="005658FE" w:rsidP="00BD1E2A">
            <w:pPr>
              <w:pStyle w:val="TableParagraph"/>
              <w:jc w:val="both"/>
              <w:rPr>
                <w:sz w:val="20"/>
                <w:szCs w:val="20"/>
              </w:rPr>
            </w:pPr>
            <w:r w:rsidRPr="00BD1E2A">
              <w:rPr>
                <w:sz w:val="20"/>
                <w:szCs w:val="20"/>
              </w:rPr>
              <w:t>Student records containing personal data</w:t>
            </w:r>
          </w:p>
        </w:tc>
        <w:tc>
          <w:tcPr>
            <w:tcW w:w="2835" w:type="dxa"/>
            <w:shd w:val="clear" w:color="auto" w:fill="auto"/>
          </w:tcPr>
          <w:p w14:paraId="06C53E96" w14:textId="77777777" w:rsidR="005658FE" w:rsidRPr="00BD1E2A" w:rsidRDefault="005658FE" w:rsidP="00BD1E2A">
            <w:pPr>
              <w:pStyle w:val="TableParagraph"/>
              <w:jc w:val="both"/>
              <w:rPr>
                <w:sz w:val="20"/>
                <w:szCs w:val="20"/>
              </w:rPr>
            </w:pPr>
            <w:r w:rsidRPr="00BD1E2A">
              <w:rPr>
                <w:sz w:val="20"/>
                <w:szCs w:val="20"/>
              </w:rPr>
              <w:t>Academic Partnerships</w:t>
            </w:r>
            <w:r w:rsidR="007117A7">
              <w:rPr>
                <w:sz w:val="20"/>
                <w:szCs w:val="20"/>
              </w:rPr>
              <w:t xml:space="preserve"> a</w:t>
            </w:r>
            <w:r w:rsidRPr="00BD1E2A">
              <w:rPr>
                <w:sz w:val="20"/>
                <w:szCs w:val="20"/>
              </w:rPr>
              <w:t>s applicable Director of Academic Quality, Academic Registrar and Senior Management Team</w:t>
            </w:r>
          </w:p>
        </w:tc>
        <w:tc>
          <w:tcPr>
            <w:tcW w:w="2693" w:type="dxa"/>
            <w:shd w:val="clear" w:color="auto" w:fill="auto"/>
          </w:tcPr>
          <w:p w14:paraId="57FEAE7F" w14:textId="77777777" w:rsidR="005658FE" w:rsidRPr="00BD1E2A" w:rsidRDefault="005658FE" w:rsidP="00BD1E2A">
            <w:pPr>
              <w:pStyle w:val="TableParagraph"/>
              <w:jc w:val="both"/>
              <w:rPr>
                <w:sz w:val="20"/>
                <w:szCs w:val="20"/>
              </w:rPr>
            </w:pPr>
            <w:r w:rsidRPr="00BD1E2A">
              <w:rPr>
                <w:sz w:val="20"/>
                <w:szCs w:val="20"/>
              </w:rPr>
              <w:t>Termination of relationship with student + 6Y</w:t>
            </w:r>
          </w:p>
        </w:tc>
        <w:tc>
          <w:tcPr>
            <w:tcW w:w="1843" w:type="dxa"/>
            <w:shd w:val="clear" w:color="auto" w:fill="auto"/>
          </w:tcPr>
          <w:p w14:paraId="60792C34" w14:textId="77777777" w:rsidR="005658FE" w:rsidRPr="00BD1E2A" w:rsidRDefault="005658FE" w:rsidP="00BD1E2A">
            <w:pPr>
              <w:pStyle w:val="TableParagraph"/>
              <w:jc w:val="both"/>
              <w:rPr>
                <w:sz w:val="20"/>
                <w:szCs w:val="20"/>
              </w:rPr>
            </w:pPr>
            <w:r w:rsidRPr="00BD1E2A">
              <w:rPr>
                <w:sz w:val="20"/>
                <w:szCs w:val="20"/>
              </w:rPr>
              <w:t>Retain essential information and destroy the rest</w:t>
            </w:r>
          </w:p>
        </w:tc>
        <w:tc>
          <w:tcPr>
            <w:tcW w:w="2482" w:type="dxa"/>
            <w:shd w:val="clear" w:color="auto" w:fill="auto"/>
          </w:tcPr>
          <w:p w14:paraId="23A1C094" w14:textId="77777777" w:rsidR="005658FE" w:rsidRPr="00BD1E2A" w:rsidRDefault="005658FE" w:rsidP="00BD1E2A">
            <w:pPr>
              <w:pStyle w:val="TableParagraph"/>
              <w:jc w:val="both"/>
              <w:rPr>
                <w:sz w:val="20"/>
                <w:szCs w:val="20"/>
              </w:rPr>
            </w:pPr>
            <w:r w:rsidRPr="00BD1E2A">
              <w:rPr>
                <w:sz w:val="20"/>
                <w:szCs w:val="20"/>
              </w:rPr>
              <w:t>Limitation Act 1980 c58</w:t>
            </w:r>
          </w:p>
          <w:p w14:paraId="0F65A0A5"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73521D2" w14:textId="77777777" w:rsidTr="005658FE">
        <w:trPr>
          <w:trHeight w:val="601"/>
        </w:trPr>
        <w:tc>
          <w:tcPr>
            <w:tcW w:w="4556" w:type="dxa"/>
            <w:shd w:val="clear" w:color="auto" w:fill="auto"/>
          </w:tcPr>
          <w:p w14:paraId="05B99D6F" w14:textId="77777777" w:rsidR="005658FE" w:rsidRPr="00BD1E2A" w:rsidRDefault="005658FE" w:rsidP="00BD1E2A">
            <w:pPr>
              <w:pStyle w:val="TableParagraph"/>
              <w:jc w:val="both"/>
              <w:rPr>
                <w:sz w:val="20"/>
                <w:szCs w:val="20"/>
              </w:rPr>
            </w:pPr>
            <w:r w:rsidRPr="00BD1E2A">
              <w:rPr>
                <w:sz w:val="20"/>
                <w:szCs w:val="20"/>
              </w:rPr>
              <w:t>Staff CVs</w:t>
            </w:r>
          </w:p>
        </w:tc>
        <w:tc>
          <w:tcPr>
            <w:tcW w:w="2835" w:type="dxa"/>
            <w:shd w:val="clear" w:color="auto" w:fill="auto"/>
          </w:tcPr>
          <w:p w14:paraId="3CD95031" w14:textId="77777777" w:rsidR="005658FE" w:rsidRPr="00BD1E2A" w:rsidRDefault="005658FE" w:rsidP="00BD1E2A">
            <w:pPr>
              <w:pStyle w:val="TableParagraph"/>
              <w:jc w:val="both"/>
              <w:rPr>
                <w:sz w:val="20"/>
                <w:szCs w:val="20"/>
              </w:rPr>
            </w:pPr>
            <w:r w:rsidRPr="00BD1E2A">
              <w:rPr>
                <w:sz w:val="20"/>
                <w:szCs w:val="20"/>
              </w:rPr>
              <w:t>Academic Partnerships Director of Academic Quality</w:t>
            </w:r>
          </w:p>
        </w:tc>
        <w:tc>
          <w:tcPr>
            <w:tcW w:w="2693" w:type="dxa"/>
            <w:shd w:val="clear" w:color="auto" w:fill="auto"/>
          </w:tcPr>
          <w:p w14:paraId="77E6295C" w14:textId="77777777" w:rsidR="005658FE" w:rsidRPr="00BD1E2A" w:rsidRDefault="005658FE" w:rsidP="00BD1E2A">
            <w:pPr>
              <w:pStyle w:val="TableParagraph"/>
              <w:jc w:val="both"/>
              <w:rPr>
                <w:sz w:val="20"/>
                <w:szCs w:val="20"/>
              </w:rPr>
            </w:pPr>
            <w:r w:rsidRPr="00BD1E2A">
              <w:rPr>
                <w:sz w:val="20"/>
                <w:szCs w:val="20"/>
              </w:rPr>
              <w:t>End of contract + 6Y</w:t>
            </w:r>
          </w:p>
        </w:tc>
        <w:tc>
          <w:tcPr>
            <w:tcW w:w="1843" w:type="dxa"/>
            <w:shd w:val="clear" w:color="auto" w:fill="auto"/>
          </w:tcPr>
          <w:p w14:paraId="53CDAC2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4522638" w14:textId="77777777" w:rsidR="005658FE" w:rsidRPr="00BD1E2A" w:rsidRDefault="005658FE" w:rsidP="00BD1E2A">
            <w:pPr>
              <w:pStyle w:val="TableParagraph"/>
              <w:jc w:val="both"/>
              <w:rPr>
                <w:sz w:val="20"/>
                <w:szCs w:val="20"/>
              </w:rPr>
            </w:pPr>
            <w:r w:rsidRPr="00BD1E2A">
              <w:rPr>
                <w:sz w:val="20"/>
                <w:szCs w:val="20"/>
              </w:rPr>
              <w:t>Limitation Act 1980 c58</w:t>
            </w:r>
          </w:p>
          <w:p w14:paraId="2E90E1D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1DAEA36" w14:textId="77777777" w:rsidTr="005658FE">
        <w:trPr>
          <w:trHeight w:val="601"/>
        </w:trPr>
        <w:tc>
          <w:tcPr>
            <w:tcW w:w="4556" w:type="dxa"/>
            <w:shd w:val="clear" w:color="auto" w:fill="auto"/>
          </w:tcPr>
          <w:p w14:paraId="1C5F1C8E" w14:textId="77777777" w:rsidR="005658FE" w:rsidRPr="00BD1E2A" w:rsidRDefault="005658FE" w:rsidP="00BD1E2A">
            <w:pPr>
              <w:pStyle w:val="TableParagraph"/>
              <w:jc w:val="both"/>
              <w:rPr>
                <w:sz w:val="20"/>
                <w:szCs w:val="20"/>
              </w:rPr>
            </w:pPr>
            <w:r w:rsidRPr="00BD1E2A">
              <w:rPr>
                <w:sz w:val="20"/>
                <w:szCs w:val="20"/>
              </w:rPr>
              <w:lastRenderedPageBreak/>
              <w:t>Invoices</w:t>
            </w:r>
          </w:p>
        </w:tc>
        <w:tc>
          <w:tcPr>
            <w:tcW w:w="2835" w:type="dxa"/>
            <w:shd w:val="clear" w:color="auto" w:fill="auto"/>
          </w:tcPr>
          <w:p w14:paraId="07D72DF5" w14:textId="77777777" w:rsidR="005658FE" w:rsidRPr="00BD1E2A" w:rsidRDefault="005658FE" w:rsidP="00BD1E2A">
            <w:pPr>
              <w:pStyle w:val="TableParagraph"/>
              <w:jc w:val="both"/>
              <w:rPr>
                <w:sz w:val="20"/>
                <w:szCs w:val="20"/>
              </w:rPr>
            </w:pPr>
            <w:r w:rsidRPr="00BD1E2A">
              <w:rPr>
                <w:sz w:val="20"/>
                <w:szCs w:val="20"/>
              </w:rPr>
              <w:t>Academic Partnerships Director of Academic Qual</w:t>
            </w:r>
            <w:r w:rsidR="007117A7">
              <w:rPr>
                <w:sz w:val="20"/>
                <w:szCs w:val="20"/>
              </w:rPr>
              <w:t>ity</w:t>
            </w:r>
          </w:p>
        </w:tc>
        <w:tc>
          <w:tcPr>
            <w:tcW w:w="2693" w:type="dxa"/>
            <w:shd w:val="clear" w:color="auto" w:fill="auto"/>
          </w:tcPr>
          <w:p w14:paraId="650AD696" w14:textId="77777777" w:rsidR="005658FE" w:rsidRPr="00BD1E2A" w:rsidRDefault="005658FE" w:rsidP="00BD1E2A">
            <w:pPr>
              <w:pStyle w:val="TableParagraph"/>
              <w:jc w:val="both"/>
              <w:rPr>
                <w:sz w:val="20"/>
                <w:szCs w:val="20"/>
              </w:rPr>
            </w:pPr>
            <w:r w:rsidRPr="00BD1E2A">
              <w:rPr>
                <w:sz w:val="20"/>
                <w:szCs w:val="20"/>
              </w:rPr>
              <w:t>End of contract + 6Y</w:t>
            </w:r>
          </w:p>
        </w:tc>
        <w:tc>
          <w:tcPr>
            <w:tcW w:w="1843" w:type="dxa"/>
            <w:shd w:val="clear" w:color="auto" w:fill="auto"/>
          </w:tcPr>
          <w:p w14:paraId="6BD7166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5825191" w14:textId="77777777" w:rsidR="005658FE" w:rsidRPr="00BD1E2A" w:rsidRDefault="005658FE" w:rsidP="00BD1E2A">
            <w:pPr>
              <w:pStyle w:val="TableParagraph"/>
              <w:jc w:val="both"/>
              <w:rPr>
                <w:sz w:val="20"/>
                <w:szCs w:val="20"/>
              </w:rPr>
            </w:pPr>
            <w:r w:rsidRPr="00BD1E2A">
              <w:rPr>
                <w:sz w:val="20"/>
                <w:szCs w:val="20"/>
              </w:rPr>
              <w:t>Limitation Act 1980 c58</w:t>
            </w:r>
          </w:p>
          <w:p w14:paraId="638008B5"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54676A4" w14:textId="77777777" w:rsidTr="005658FE">
        <w:trPr>
          <w:trHeight w:val="601"/>
        </w:trPr>
        <w:tc>
          <w:tcPr>
            <w:tcW w:w="14409" w:type="dxa"/>
            <w:gridSpan w:val="5"/>
            <w:shd w:val="clear" w:color="auto" w:fill="auto"/>
          </w:tcPr>
          <w:p w14:paraId="0657E706" w14:textId="77777777" w:rsidR="005658FE" w:rsidRPr="00BD1E2A" w:rsidRDefault="005658FE" w:rsidP="00BD1E2A">
            <w:pPr>
              <w:pStyle w:val="TableParagraph"/>
              <w:jc w:val="both"/>
              <w:rPr>
                <w:b/>
                <w:sz w:val="20"/>
                <w:szCs w:val="20"/>
              </w:rPr>
            </w:pPr>
            <w:r w:rsidRPr="00BD1E2A">
              <w:rPr>
                <w:b/>
                <w:sz w:val="20"/>
                <w:szCs w:val="20"/>
              </w:rPr>
              <w:t>3.2 International Preparation Programmes (IPP), Erasmus &amp; Exchanges</w:t>
            </w:r>
          </w:p>
        </w:tc>
      </w:tr>
      <w:tr w:rsidR="005658FE" w:rsidRPr="00BD1E2A" w14:paraId="030A2ACF" w14:textId="77777777" w:rsidTr="005658FE">
        <w:trPr>
          <w:trHeight w:val="601"/>
        </w:trPr>
        <w:tc>
          <w:tcPr>
            <w:tcW w:w="4556" w:type="dxa"/>
            <w:shd w:val="clear" w:color="auto" w:fill="auto"/>
          </w:tcPr>
          <w:p w14:paraId="2B426AE3" w14:textId="77777777" w:rsidR="005658FE" w:rsidRPr="00BD1E2A" w:rsidRDefault="005658FE" w:rsidP="00BD1E2A">
            <w:pPr>
              <w:pStyle w:val="TableParagraph"/>
              <w:jc w:val="both"/>
              <w:rPr>
                <w:sz w:val="20"/>
                <w:szCs w:val="20"/>
              </w:rPr>
            </w:pPr>
            <w:r w:rsidRPr="00BD1E2A">
              <w:rPr>
                <w:sz w:val="20"/>
                <w:szCs w:val="20"/>
              </w:rPr>
              <w:t>Study Abroad agreements, including EU Grant Agreements, student exchange agreements, Erasmus + agreements and direct enrol agreements</w:t>
            </w:r>
          </w:p>
        </w:tc>
        <w:tc>
          <w:tcPr>
            <w:tcW w:w="2835" w:type="dxa"/>
            <w:shd w:val="clear" w:color="auto" w:fill="auto"/>
          </w:tcPr>
          <w:p w14:paraId="2E0B634D" w14:textId="77777777" w:rsidR="005658FE" w:rsidRPr="00BD1E2A" w:rsidRDefault="005658FE" w:rsidP="00BD1E2A">
            <w:pPr>
              <w:pStyle w:val="TableParagraph"/>
              <w:jc w:val="both"/>
              <w:rPr>
                <w:sz w:val="20"/>
                <w:szCs w:val="20"/>
              </w:rPr>
            </w:pPr>
            <w:r w:rsidRPr="00BD1E2A">
              <w:rPr>
                <w:sz w:val="20"/>
                <w:szCs w:val="20"/>
              </w:rPr>
              <w:t>IPP – Director of International Preparatory Programmes and Exchanges</w:t>
            </w:r>
          </w:p>
        </w:tc>
        <w:tc>
          <w:tcPr>
            <w:tcW w:w="2693" w:type="dxa"/>
            <w:shd w:val="clear" w:color="auto" w:fill="auto"/>
          </w:tcPr>
          <w:p w14:paraId="05ED5CD7" w14:textId="77777777" w:rsidR="005658FE" w:rsidRPr="00BD1E2A" w:rsidRDefault="005658FE" w:rsidP="00BD1E2A">
            <w:pPr>
              <w:pStyle w:val="TableParagraph"/>
              <w:jc w:val="both"/>
              <w:rPr>
                <w:sz w:val="20"/>
                <w:szCs w:val="20"/>
              </w:rPr>
            </w:pPr>
            <w:r w:rsidRPr="00BD1E2A">
              <w:rPr>
                <w:b/>
                <w:sz w:val="20"/>
                <w:szCs w:val="20"/>
              </w:rPr>
              <w:t>Deeds:</w:t>
            </w:r>
            <w:r w:rsidRPr="00BD1E2A">
              <w:rPr>
                <w:sz w:val="20"/>
                <w:szCs w:val="20"/>
              </w:rPr>
              <w:t xml:space="preserve"> termination of contract + 12Y</w:t>
            </w:r>
          </w:p>
          <w:p w14:paraId="7E0F4BBD" w14:textId="77777777" w:rsidR="005658FE" w:rsidRPr="00BD1E2A" w:rsidRDefault="005658FE" w:rsidP="00BD1E2A">
            <w:pPr>
              <w:pStyle w:val="TableParagraph"/>
              <w:jc w:val="both"/>
              <w:rPr>
                <w:sz w:val="20"/>
                <w:szCs w:val="20"/>
              </w:rPr>
            </w:pPr>
          </w:p>
          <w:p w14:paraId="2BD9953C" w14:textId="77777777" w:rsidR="005658FE" w:rsidRPr="00BD1E2A" w:rsidRDefault="005658FE" w:rsidP="00BD1E2A">
            <w:pPr>
              <w:pStyle w:val="TableParagraph"/>
              <w:jc w:val="both"/>
              <w:rPr>
                <w:b/>
                <w:sz w:val="20"/>
                <w:szCs w:val="20"/>
              </w:rPr>
            </w:pPr>
            <w:r w:rsidRPr="00BD1E2A">
              <w:rPr>
                <w:b/>
                <w:sz w:val="20"/>
                <w:szCs w:val="20"/>
              </w:rPr>
              <w:t>Contracts:</w:t>
            </w:r>
            <w:r w:rsidRPr="00BD1E2A">
              <w:rPr>
                <w:sz w:val="20"/>
                <w:szCs w:val="20"/>
              </w:rPr>
              <w:t xml:space="preserve"> termination of contract + 6Y</w:t>
            </w:r>
          </w:p>
        </w:tc>
        <w:tc>
          <w:tcPr>
            <w:tcW w:w="1843" w:type="dxa"/>
            <w:shd w:val="clear" w:color="auto" w:fill="auto"/>
          </w:tcPr>
          <w:p w14:paraId="553EF72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B9BD979"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54F2D60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D30FDEC" w14:textId="77777777" w:rsidTr="005658FE">
        <w:trPr>
          <w:trHeight w:val="601"/>
        </w:trPr>
        <w:tc>
          <w:tcPr>
            <w:tcW w:w="4556" w:type="dxa"/>
            <w:shd w:val="clear" w:color="auto" w:fill="auto"/>
          </w:tcPr>
          <w:p w14:paraId="3818ED43" w14:textId="77777777" w:rsidR="005658FE" w:rsidRPr="00BD1E2A" w:rsidRDefault="005658FE" w:rsidP="00BD1E2A">
            <w:pPr>
              <w:pStyle w:val="TableParagraph"/>
              <w:jc w:val="both"/>
              <w:rPr>
                <w:sz w:val="20"/>
                <w:szCs w:val="20"/>
              </w:rPr>
            </w:pPr>
            <w:r w:rsidRPr="00BD1E2A">
              <w:rPr>
                <w:sz w:val="20"/>
                <w:szCs w:val="20"/>
              </w:rPr>
              <w:t>Records and supporting documentation created as a result of or in relation to any of the Study Abroad agreements</w:t>
            </w:r>
          </w:p>
        </w:tc>
        <w:tc>
          <w:tcPr>
            <w:tcW w:w="2835" w:type="dxa"/>
            <w:shd w:val="clear" w:color="auto" w:fill="auto"/>
          </w:tcPr>
          <w:p w14:paraId="2F5307AC" w14:textId="77777777" w:rsidR="005658FE" w:rsidRPr="00BD1E2A" w:rsidRDefault="005658FE" w:rsidP="00BD1E2A">
            <w:pPr>
              <w:pStyle w:val="TableParagraph"/>
              <w:jc w:val="both"/>
              <w:rPr>
                <w:sz w:val="20"/>
                <w:szCs w:val="20"/>
              </w:rPr>
            </w:pPr>
            <w:r w:rsidRPr="00BD1E2A">
              <w:rPr>
                <w:sz w:val="20"/>
                <w:szCs w:val="20"/>
              </w:rPr>
              <w:t>IPP - – Director of International Preparatory Programmes and Exchanges</w:t>
            </w:r>
          </w:p>
        </w:tc>
        <w:tc>
          <w:tcPr>
            <w:tcW w:w="2693" w:type="dxa"/>
            <w:shd w:val="clear" w:color="auto" w:fill="auto"/>
          </w:tcPr>
          <w:p w14:paraId="1F5A2448" w14:textId="77777777" w:rsidR="005658FE" w:rsidRPr="00BD1E2A" w:rsidRDefault="005658FE" w:rsidP="00BD1E2A">
            <w:pPr>
              <w:pStyle w:val="TableParagraph"/>
              <w:jc w:val="both"/>
              <w:rPr>
                <w:sz w:val="20"/>
                <w:szCs w:val="20"/>
              </w:rPr>
            </w:pPr>
            <w:r w:rsidRPr="00BD1E2A">
              <w:rPr>
                <w:sz w:val="20"/>
                <w:szCs w:val="20"/>
              </w:rPr>
              <w:t>Termination of contract + 6Y</w:t>
            </w:r>
          </w:p>
        </w:tc>
        <w:tc>
          <w:tcPr>
            <w:tcW w:w="1843" w:type="dxa"/>
            <w:shd w:val="clear" w:color="auto" w:fill="auto"/>
          </w:tcPr>
          <w:p w14:paraId="602EACF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9AEF651"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482C792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4BAB1B7" w14:textId="77777777" w:rsidTr="005658FE">
        <w:trPr>
          <w:trHeight w:val="601"/>
        </w:trPr>
        <w:tc>
          <w:tcPr>
            <w:tcW w:w="4556" w:type="dxa"/>
            <w:shd w:val="clear" w:color="auto" w:fill="auto"/>
          </w:tcPr>
          <w:p w14:paraId="0B8A3362" w14:textId="77777777" w:rsidR="005658FE" w:rsidRPr="00BD1E2A" w:rsidRDefault="005658FE" w:rsidP="00BD1E2A">
            <w:pPr>
              <w:pStyle w:val="TableParagraph"/>
              <w:jc w:val="both"/>
              <w:rPr>
                <w:sz w:val="20"/>
                <w:szCs w:val="20"/>
              </w:rPr>
            </w:pPr>
            <w:r w:rsidRPr="00BD1E2A">
              <w:rPr>
                <w:sz w:val="20"/>
                <w:szCs w:val="20"/>
              </w:rPr>
              <w:t>Student applications for Study Abroad programmes</w:t>
            </w:r>
          </w:p>
        </w:tc>
        <w:tc>
          <w:tcPr>
            <w:tcW w:w="2835" w:type="dxa"/>
            <w:shd w:val="clear" w:color="auto" w:fill="auto"/>
          </w:tcPr>
          <w:p w14:paraId="4FE1F8C3" w14:textId="77777777" w:rsidR="005658FE" w:rsidRPr="00BD1E2A" w:rsidRDefault="005658FE" w:rsidP="00BD1E2A">
            <w:pPr>
              <w:pStyle w:val="TableParagraph"/>
              <w:jc w:val="both"/>
              <w:rPr>
                <w:sz w:val="20"/>
                <w:szCs w:val="20"/>
              </w:rPr>
            </w:pPr>
            <w:r w:rsidRPr="00BD1E2A">
              <w:rPr>
                <w:sz w:val="20"/>
                <w:szCs w:val="20"/>
              </w:rPr>
              <w:t>IPP -– Director of International Preparatory Programmes and Exchanges</w:t>
            </w:r>
          </w:p>
        </w:tc>
        <w:tc>
          <w:tcPr>
            <w:tcW w:w="2693" w:type="dxa"/>
            <w:shd w:val="clear" w:color="auto" w:fill="auto"/>
          </w:tcPr>
          <w:p w14:paraId="2B113997" w14:textId="77777777" w:rsidR="005658FE" w:rsidRPr="00BD1E2A" w:rsidRDefault="005658FE" w:rsidP="00BD1E2A">
            <w:pPr>
              <w:pStyle w:val="TableParagraph"/>
              <w:jc w:val="both"/>
              <w:rPr>
                <w:sz w:val="20"/>
                <w:szCs w:val="20"/>
              </w:rPr>
            </w:pPr>
            <w:r w:rsidRPr="00BD1E2A">
              <w:rPr>
                <w:b/>
                <w:sz w:val="20"/>
                <w:szCs w:val="20"/>
              </w:rPr>
              <w:t>Successful application:</w:t>
            </w:r>
            <w:r w:rsidRPr="00BD1E2A">
              <w:rPr>
                <w:sz w:val="20"/>
                <w:szCs w:val="20"/>
              </w:rPr>
              <w:t xml:space="preserve"> end of programme + 6Y</w:t>
            </w:r>
          </w:p>
          <w:p w14:paraId="4EDB2D25" w14:textId="77777777" w:rsidR="005658FE" w:rsidRPr="00BD1E2A" w:rsidRDefault="005658FE" w:rsidP="00BD1E2A">
            <w:pPr>
              <w:pStyle w:val="TableParagraph"/>
              <w:jc w:val="both"/>
              <w:rPr>
                <w:sz w:val="20"/>
                <w:szCs w:val="20"/>
              </w:rPr>
            </w:pPr>
          </w:p>
          <w:p w14:paraId="495FD5BC" w14:textId="77777777" w:rsidR="005658FE" w:rsidRPr="00BD1E2A" w:rsidRDefault="005658FE" w:rsidP="00BD1E2A">
            <w:pPr>
              <w:pStyle w:val="TableParagraph"/>
              <w:jc w:val="both"/>
              <w:rPr>
                <w:sz w:val="20"/>
                <w:szCs w:val="20"/>
              </w:rPr>
            </w:pPr>
            <w:r w:rsidRPr="00BD1E2A">
              <w:rPr>
                <w:b/>
                <w:sz w:val="20"/>
                <w:szCs w:val="20"/>
              </w:rPr>
              <w:t>Unsuccessful application:</w:t>
            </w:r>
            <w:r w:rsidRPr="00BD1E2A">
              <w:rPr>
                <w:sz w:val="20"/>
                <w:szCs w:val="20"/>
              </w:rPr>
              <w:t xml:space="preserve"> end of relevant academic year</w:t>
            </w:r>
          </w:p>
        </w:tc>
        <w:tc>
          <w:tcPr>
            <w:tcW w:w="1843" w:type="dxa"/>
            <w:shd w:val="clear" w:color="auto" w:fill="auto"/>
          </w:tcPr>
          <w:p w14:paraId="7C97595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54B932F"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4F5A429F"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33CA3A8" w14:textId="77777777" w:rsidTr="005658FE">
        <w:trPr>
          <w:trHeight w:val="601"/>
        </w:trPr>
        <w:tc>
          <w:tcPr>
            <w:tcW w:w="4556" w:type="dxa"/>
            <w:shd w:val="clear" w:color="auto" w:fill="auto"/>
          </w:tcPr>
          <w:p w14:paraId="19409F29" w14:textId="77777777" w:rsidR="005658FE" w:rsidRPr="00BD1E2A" w:rsidRDefault="005658FE" w:rsidP="00BD1E2A">
            <w:pPr>
              <w:pStyle w:val="TableParagraph"/>
              <w:jc w:val="both"/>
              <w:rPr>
                <w:sz w:val="20"/>
                <w:szCs w:val="20"/>
              </w:rPr>
            </w:pPr>
            <w:r w:rsidRPr="00BD1E2A">
              <w:rPr>
                <w:sz w:val="20"/>
                <w:szCs w:val="20"/>
              </w:rPr>
              <w:t>Study abroad agreements with students</w:t>
            </w:r>
          </w:p>
        </w:tc>
        <w:tc>
          <w:tcPr>
            <w:tcW w:w="2835" w:type="dxa"/>
            <w:shd w:val="clear" w:color="auto" w:fill="auto"/>
          </w:tcPr>
          <w:p w14:paraId="5F26AE07" w14:textId="77777777" w:rsidR="005658FE" w:rsidRPr="00BD1E2A" w:rsidRDefault="005658FE" w:rsidP="00BD1E2A">
            <w:pPr>
              <w:pStyle w:val="TableParagraph"/>
              <w:jc w:val="both"/>
              <w:rPr>
                <w:sz w:val="20"/>
                <w:szCs w:val="20"/>
              </w:rPr>
            </w:pPr>
            <w:r w:rsidRPr="00BD1E2A">
              <w:rPr>
                <w:sz w:val="20"/>
                <w:szCs w:val="20"/>
              </w:rPr>
              <w:t>IPP -– Director of International Preparatory Programmes and Exchanges</w:t>
            </w:r>
          </w:p>
        </w:tc>
        <w:tc>
          <w:tcPr>
            <w:tcW w:w="2693" w:type="dxa"/>
            <w:shd w:val="clear" w:color="auto" w:fill="auto"/>
          </w:tcPr>
          <w:p w14:paraId="69EF1CFB" w14:textId="77777777" w:rsidR="005658FE" w:rsidRPr="00BD1E2A" w:rsidRDefault="005658FE" w:rsidP="00BD1E2A">
            <w:pPr>
              <w:pStyle w:val="TableParagraph"/>
              <w:jc w:val="both"/>
              <w:rPr>
                <w:sz w:val="20"/>
                <w:szCs w:val="20"/>
              </w:rPr>
            </w:pPr>
            <w:r w:rsidRPr="00BD1E2A">
              <w:rPr>
                <w:sz w:val="20"/>
                <w:szCs w:val="20"/>
              </w:rPr>
              <w:t>End of contract with student + 6Y</w:t>
            </w:r>
          </w:p>
        </w:tc>
        <w:tc>
          <w:tcPr>
            <w:tcW w:w="1843" w:type="dxa"/>
            <w:shd w:val="clear" w:color="auto" w:fill="auto"/>
          </w:tcPr>
          <w:p w14:paraId="1537AC3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3D77EF3"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4D2DDB2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6294B6F" w14:textId="77777777" w:rsidTr="005658FE">
        <w:trPr>
          <w:trHeight w:val="601"/>
        </w:trPr>
        <w:tc>
          <w:tcPr>
            <w:tcW w:w="4556" w:type="dxa"/>
            <w:shd w:val="clear" w:color="auto" w:fill="auto"/>
          </w:tcPr>
          <w:p w14:paraId="785F4AFB" w14:textId="77777777" w:rsidR="005658FE" w:rsidRPr="00BD1E2A" w:rsidRDefault="005658FE" w:rsidP="00BD1E2A">
            <w:pPr>
              <w:pStyle w:val="TableParagraph"/>
              <w:jc w:val="both"/>
              <w:rPr>
                <w:sz w:val="20"/>
                <w:szCs w:val="20"/>
              </w:rPr>
            </w:pPr>
            <w:r w:rsidRPr="00BD1E2A">
              <w:rPr>
                <w:sz w:val="20"/>
                <w:szCs w:val="20"/>
              </w:rPr>
              <w:t>Student records containing personal data (relevant to this activity)</w:t>
            </w:r>
          </w:p>
        </w:tc>
        <w:tc>
          <w:tcPr>
            <w:tcW w:w="2835" w:type="dxa"/>
            <w:shd w:val="clear" w:color="auto" w:fill="auto"/>
          </w:tcPr>
          <w:p w14:paraId="7ACC6F33" w14:textId="77777777" w:rsidR="005658FE" w:rsidRPr="00BD1E2A" w:rsidRDefault="005658FE" w:rsidP="00BD1E2A">
            <w:pPr>
              <w:pStyle w:val="TableParagraph"/>
              <w:jc w:val="both"/>
              <w:rPr>
                <w:sz w:val="20"/>
                <w:szCs w:val="20"/>
              </w:rPr>
            </w:pPr>
            <w:r w:rsidRPr="00BD1E2A">
              <w:rPr>
                <w:sz w:val="20"/>
                <w:szCs w:val="20"/>
              </w:rPr>
              <w:t>IPP-– Director of International Preparatory Programmes and Exchanges</w:t>
            </w:r>
          </w:p>
        </w:tc>
        <w:tc>
          <w:tcPr>
            <w:tcW w:w="2693" w:type="dxa"/>
            <w:shd w:val="clear" w:color="auto" w:fill="auto"/>
          </w:tcPr>
          <w:p w14:paraId="0FD2E6A6" w14:textId="77777777" w:rsidR="005658FE" w:rsidRPr="00BD1E2A" w:rsidRDefault="005658FE" w:rsidP="00BD1E2A">
            <w:pPr>
              <w:pStyle w:val="TableParagraph"/>
              <w:jc w:val="both"/>
              <w:rPr>
                <w:sz w:val="20"/>
                <w:szCs w:val="20"/>
              </w:rPr>
            </w:pPr>
            <w:r w:rsidRPr="00BD1E2A">
              <w:rPr>
                <w:sz w:val="20"/>
                <w:szCs w:val="20"/>
              </w:rPr>
              <w:t>End of relationship with student</w:t>
            </w:r>
          </w:p>
        </w:tc>
        <w:tc>
          <w:tcPr>
            <w:tcW w:w="1843" w:type="dxa"/>
            <w:shd w:val="clear" w:color="auto" w:fill="auto"/>
          </w:tcPr>
          <w:p w14:paraId="28E7302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82FAE7F"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684625E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434BB7B" w14:textId="77777777" w:rsidTr="005658FE">
        <w:trPr>
          <w:trHeight w:val="601"/>
        </w:trPr>
        <w:tc>
          <w:tcPr>
            <w:tcW w:w="4556" w:type="dxa"/>
            <w:shd w:val="clear" w:color="auto" w:fill="auto"/>
          </w:tcPr>
          <w:p w14:paraId="593FE1D3" w14:textId="77777777" w:rsidR="005658FE" w:rsidRPr="00BD1E2A" w:rsidRDefault="005658FE" w:rsidP="00BD1E2A">
            <w:pPr>
              <w:pStyle w:val="TableParagraph"/>
              <w:jc w:val="both"/>
              <w:rPr>
                <w:sz w:val="20"/>
                <w:szCs w:val="20"/>
              </w:rPr>
            </w:pPr>
            <w:r w:rsidRPr="00BD1E2A">
              <w:rPr>
                <w:sz w:val="20"/>
                <w:szCs w:val="20"/>
              </w:rPr>
              <w:t>Staff applications/agreement/records in relation to exchange activity</w:t>
            </w:r>
          </w:p>
        </w:tc>
        <w:tc>
          <w:tcPr>
            <w:tcW w:w="2835" w:type="dxa"/>
            <w:shd w:val="clear" w:color="auto" w:fill="auto"/>
          </w:tcPr>
          <w:p w14:paraId="02C74934" w14:textId="77777777" w:rsidR="005658FE" w:rsidRPr="00BD1E2A" w:rsidRDefault="005658FE" w:rsidP="00BD1E2A">
            <w:pPr>
              <w:pStyle w:val="TableParagraph"/>
              <w:jc w:val="both"/>
              <w:rPr>
                <w:sz w:val="20"/>
                <w:szCs w:val="20"/>
              </w:rPr>
            </w:pPr>
            <w:r w:rsidRPr="00BD1E2A">
              <w:rPr>
                <w:sz w:val="20"/>
                <w:szCs w:val="20"/>
              </w:rPr>
              <w:t>IPP -– Director of International Preparatory Programmes and Exchanges</w:t>
            </w:r>
          </w:p>
        </w:tc>
        <w:tc>
          <w:tcPr>
            <w:tcW w:w="2693" w:type="dxa"/>
            <w:shd w:val="clear" w:color="auto" w:fill="auto"/>
          </w:tcPr>
          <w:p w14:paraId="324FF26F" w14:textId="77777777" w:rsidR="005658FE" w:rsidRPr="00BD1E2A" w:rsidRDefault="005658FE" w:rsidP="00BD1E2A">
            <w:pPr>
              <w:pStyle w:val="TableParagraph"/>
              <w:jc w:val="both"/>
              <w:rPr>
                <w:sz w:val="20"/>
                <w:szCs w:val="20"/>
              </w:rPr>
            </w:pPr>
            <w:r w:rsidRPr="00BD1E2A">
              <w:rPr>
                <w:sz w:val="20"/>
                <w:szCs w:val="20"/>
              </w:rPr>
              <w:t>End of relationship with staff</w:t>
            </w:r>
          </w:p>
        </w:tc>
        <w:tc>
          <w:tcPr>
            <w:tcW w:w="1843" w:type="dxa"/>
            <w:shd w:val="clear" w:color="auto" w:fill="auto"/>
          </w:tcPr>
          <w:p w14:paraId="40145C0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81C3364"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1CEC66E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56D5630" w14:textId="77777777" w:rsidTr="005658FE">
        <w:trPr>
          <w:trHeight w:val="601"/>
        </w:trPr>
        <w:tc>
          <w:tcPr>
            <w:tcW w:w="4556" w:type="dxa"/>
            <w:shd w:val="clear" w:color="auto" w:fill="auto"/>
          </w:tcPr>
          <w:p w14:paraId="6609386B" w14:textId="77777777" w:rsidR="005658FE" w:rsidRPr="00BD1E2A" w:rsidRDefault="005658FE" w:rsidP="00BD1E2A">
            <w:pPr>
              <w:pStyle w:val="TableParagraph"/>
              <w:jc w:val="both"/>
              <w:rPr>
                <w:sz w:val="20"/>
                <w:szCs w:val="20"/>
              </w:rPr>
            </w:pPr>
            <w:r w:rsidRPr="00BD1E2A">
              <w:rPr>
                <w:sz w:val="20"/>
                <w:szCs w:val="20"/>
              </w:rPr>
              <w:t>Invoices</w:t>
            </w:r>
          </w:p>
        </w:tc>
        <w:tc>
          <w:tcPr>
            <w:tcW w:w="2835" w:type="dxa"/>
            <w:shd w:val="clear" w:color="auto" w:fill="auto"/>
          </w:tcPr>
          <w:p w14:paraId="0AC65FCE" w14:textId="77777777" w:rsidR="005658FE" w:rsidRPr="00BD1E2A" w:rsidRDefault="005658FE" w:rsidP="00BD1E2A">
            <w:pPr>
              <w:pStyle w:val="TableParagraph"/>
              <w:jc w:val="both"/>
              <w:rPr>
                <w:sz w:val="20"/>
                <w:szCs w:val="20"/>
              </w:rPr>
            </w:pPr>
            <w:r w:rsidRPr="00BD1E2A">
              <w:rPr>
                <w:sz w:val="20"/>
                <w:szCs w:val="20"/>
              </w:rPr>
              <w:t>IPP -– Director of International Preparatory Programmes and Exchanges</w:t>
            </w:r>
          </w:p>
        </w:tc>
        <w:tc>
          <w:tcPr>
            <w:tcW w:w="2693" w:type="dxa"/>
            <w:shd w:val="clear" w:color="auto" w:fill="auto"/>
          </w:tcPr>
          <w:p w14:paraId="775609C5" w14:textId="77777777" w:rsidR="005658FE" w:rsidRPr="00BD1E2A" w:rsidRDefault="005658FE" w:rsidP="00BD1E2A">
            <w:pPr>
              <w:pStyle w:val="TableParagraph"/>
              <w:jc w:val="both"/>
              <w:rPr>
                <w:sz w:val="20"/>
                <w:szCs w:val="20"/>
              </w:rPr>
            </w:pPr>
            <w:r w:rsidRPr="00BD1E2A">
              <w:rPr>
                <w:sz w:val="20"/>
                <w:szCs w:val="20"/>
              </w:rPr>
              <w:t>End of contract + 6Y</w:t>
            </w:r>
          </w:p>
        </w:tc>
        <w:tc>
          <w:tcPr>
            <w:tcW w:w="1843" w:type="dxa"/>
            <w:shd w:val="clear" w:color="auto" w:fill="auto"/>
          </w:tcPr>
          <w:p w14:paraId="3AC1C3A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67BA586"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4089E6F0"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32FE2FC" w14:textId="77777777" w:rsidTr="005658FE">
        <w:trPr>
          <w:trHeight w:val="601"/>
        </w:trPr>
        <w:tc>
          <w:tcPr>
            <w:tcW w:w="4556" w:type="dxa"/>
            <w:shd w:val="clear" w:color="auto" w:fill="auto"/>
          </w:tcPr>
          <w:p w14:paraId="4E90307A" w14:textId="77777777" w:rsidR="005658FE" w:rsidRPr="00BD1E2A" w:rsidRDefault="005658FE" w:rsidP="00BD1E2A">
            <w:pPr>
              <w:pStyle w:val="TableParagraph"/>
              <w:jc w:val="both"/>
              <w:rPr>
                <w:sz w:val="20"/>
                <w:szCs w:val="20"/>
              </w:rPr>
            </w:pPr>
            <w:r w:rsidRPr="00BD1E2A">
              <w:rPr>
                <w:sz w:val="20"/>
                <w:szCs w:val="20"/>
              </w:rPr>
              <w:t>Documents belonging to the partner and completed forms received following the due diligence process (where applicable)</w:t>
            </w:r>
          </w:p>
        </w:tc>
        <w:tc>
          <w:tcPr>
            <w:tcW w:w="2835" w:type="dxa"/>
            <w:shd w:val="clear" w:color="auto" w:fill="auto"/>
          </w:tcPr>
          <w:p w14:paraId="0CA08546" w14:textId="77777777" w:rsidR="005658FE" w:rsidRDefault="005658FE" w:rsidP="00BD1E2A">
            <w:pPr>
              <w:pStyle w:val="TableParagraph"/>
              <w:jc w:val="both"/>
              <w:rPr>
                <w:sz w:val="20"/>
                <w:szCs w:val="20"/>
              </w:rPr>
            </w:pPr>
            <w:r w:rsidRPr="00BD1E2A">
              <w:rPr>
                <w:sz w:val="20"/>
                <w:szCs w:val="20"/>
              </w:rPr>
              <w:t>IPP -– Director of International Preparatory Programmes and Exchanges</w:t>
            </w:r>
          </w:p>
          <w:p w14:paraId="052596D0" w14:textId="77777777" w:rsidR="00BD1E2A" w:rsidRDefault="00BD1E2A" w:rsidP="00BD1E2A">
            <w:pPr>
              <w:pStyle w:val="TableParagraph"/>
              <w:jc w:val="both"/>
              <w:rPr>
                <w:sz w:val="20"/>
                <w:szCs w:val="20"/>
              </w:rPr>
            </w:pPr>
          </w:p>
          <w:p w14:paraId="0E176EE0" w14:textId="77777777" w:rsidR="00BD1E2A" w:rsidRDefault="00BD1E2A" w:rsidP="00BD1E2A">
            <w:pPr>
              <w:pStyle w:val="TableParagraph"/>
              <w:jc w:val="both"/>
              <w:rPr>
                <w:sz w:val="20"/>
                <w:szCs w:val="20"/>
              </w:rPr>
            </w:pPr>
          </w:p>
          <w:p w14:paraId="34053B87" w14:textId="77777777" w:rsidR="00BD1E2A" w:rsidRPr="00BD1E2A" w:rsidRDefault="00BD1E2A" w:rsidP="00BD1E2A">
            <w:pPr>
              <w:pStyle w:val="TableParagraph"/>
              <w:jc w:val="both"/>
              <w:rPr>
                <w:sz w:val="20"/>
                <w:szCs w:val="20"/>
              </w:rPr>
            </w:pPr>
          </w:p>
        </w:tc>
        <w:tc>
          <w:tcPr>
            <w:tcW w:w="2693" w:type="dxa"/>
            <w:shd w:val="clear" w:color="auto" w:fill="auto"/>
          </w:tcPr>
          <w:p w14:paraId="47C96DB4" w14:textId="77777777" w:rsidR="005658FE" w:rsidRPr="00BD1E2A" w:rsidRDefault="005658FE" w:rsidP="00BD1E2A">
            <w:pPr>
              <w:pStyle w:val="TableParagraph"/>
              <w:jc w:val="both"/>
              <w:rPr>
                <w:sz w:val="20"/>
                <w:szCs w:val="20"/>
              </w:rPr>
            </w:pPr>
            <w:r w:rsidRPr="00BD1E2A">
              <w:rPr>
                <w:sz w:val="20"/>
                <w:szCs w:val="20"/>
              </w:rPr>
              <w:t>End of contract + 6Y</w:t>
            </w:r>
          </w:p>
        </w:tc>
        <w:tc>
          <w:tcPr>
            <w:tcW w:w="1843" w:type="dxa"/>
            <w:shd w:val="clear" w:color="auto" w:fill="auto"/>
          </w:tcPr>
          <w:p w14:paraId="15826D0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79E83AF"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272EA2FF"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6145B99" w14:textId="77777777" w:rsidTr="005658FE">
        <w:trPr>
          <w:trHeight w:val="601"/>
        </w:trPr>
        <w:tc>
          <w:tcPr>
            <w:tcW w:w="14409" w:type="dxa"/>
            <w:gridSpan w:val="5"/>
            <w:shd w:val="clear" w:color="auto" w:fill="auto"/>
          </w:tcPr>
          <w:p w14:paraId="1F23A8ED" w14:textId="77777777" w:rsidR="005658FE" w:rsidRPr="00BD1E2A" w:rsidRDefault="005658FE" w:rsidP="00BD1E2A">
            <w:pPr>
              <w:pStyle w:val="TableParagraph"/>
              <w:jc w:val="both"/>
              <w:rPr>
                <w:b/>
                <w:sz w:val="20"/>
                <w:szCs w:val="20"/>
              </w:rPr>
            </w:pPr>
            <w:r w:rsidRPr="00BD1E2A">
              <w:rPr>
                <w:b/>
                <w:sz w:val="20"/>
                <w:szCs w:val="20"/>
              </w:rPr>
              <w:lastRenderedPageBreak/>
              <w:t>4 PLANNING</w:t>
            </w:r>
          </w:p>
        </w:tc>
      </w:tr>
      <w:tr w:rsidR="005658FE" w:rsidRPr="00BD1E2A" w14:paraId="6324675E" w14:textId="77777777" w:rsidTr="005658FE">
        <w:trPr>
          <w:trHeight w:val="601"/>
        </w:trPr>
        <w:tc>
          <w:tcPr>
            <w:tcW w:w="4556" w:type="dxa"/>
            <w:shd w:val="clear" w:color="auto" w:fill="auto"/>
          </w:tcPr>
          <w:p w14:paraId="460ACBB5" w14:textId="77777777" w:rsidR="005658FE" w:rsidRPr="00BD1E2A" w:rsidRDefault="005658FE" w:rsidP="00BD1E2A">
            <w:pPr>
              <w:pStyle w:val="TableParagraph"/>
              <w:jc w:val="both"/>
              <w:rPr>
                <w:sz w:val="20"/>
                <w:szCs w:val="20"/>
              </w:rPr>
            </w:pPr>
            <w:r w:rsidRPr="00BD1E2A">
              <w:rPr>
                <w:sz w:val="20"/>
                <w:szCs w:val="20"/>
              </w:rPr>
              <w:t>Strategic Plan, including Mission Statement</w:t>
            </w:r>
          </w:p>
        </w:tc>
        <w:tc>
          <w:tcPr>
            <w:tcW w:w="2835" w:type="dxa"/>
            <w:shd w:val="clear" w:color="auto" w:fill="auto"/>
          </w:tcPr>
          <w:p w14:paraId="2735B167" w14:textId="77777777" w:rsidR="005658FE" w:rsidRPr="00BD1E2A" w:rsidRDefault="005658FE" w:rsidP="00BD1E2A">
            <w:pPr>
              <w:pStyle w:val="TableParagraph"/>
              <w:jc w:val="both"/>
              <w:rPr>
                <w:sz w:val="20"/>
                <w:szCs w:val="20"/>
              </w:rPr>
            </w:pPr>
            <w:r w:rsidRPr="00BD1E2A">
              <w:rPr>
                <w:sz w:val="20"/>
                <w:szCs w:val="20"/>
              </w:rPr>
              <w:t>UET, University Executive</w:t>
            </w:r>
            <w:r w:rsidR="007117A7">
              <w:rPr>
                <w:sz w:val="20"/>
                <w:szCs w:val="20"/>
              </w:rPr>
              <w:t xml:space="preserve"> </w:t>
            </w:r>
            <w:r w:rsidRPr="00BD1E2A">
              <w:rPr>
                <w:sz w:val="20"/>
                <w:szCs w:val="20"/>
              </w:rPr>
              <w:t>Team (UET)</w:t>
            </w:r>
          </w:p>
        </w:tc>
        <w:tc>
          <w:tcPr>
            <w:tcW w:w="2693" w:type="dxa"/>
            <w:shd w:val="clear" w:color="auto" w:fill="auto"/>
          </w:tcPr>
          <w:p w14:paraId="51E37D4E"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1F4AFEB7"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1B1A831B"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4C2BAD0" w14:textId="77777777" w:rsidTr="005658FE">
        <w:trPr>
          <w:trHeight w:val="601"/>
        </w:trPr>
        <w:tc>
          <w:tcPr>
            <w:tcW w:w="4556" w:type="dxa"/>
            <w:shd w:val="clear" w:color="auto" w:fill="auto"/>
          </w:tcPr>
          <w:p w14:paraId="069E62B5" w14:textId="77777777" w:rsidR="005658FE" w:rsidRPr="00BD1E2A" w:rsidRDefault="005658FE" w:rsidP="00BD1E2A">
            <w:pPr>
              <w:pStyle w:val="TableParagraph"/>
              <w:jc w:val="both"/>
              <w:rPr>
                <w:sz w:val="20"/>
                <w:szCs w:val="20"/>
              </w:rPr>
            </w:pPr>
            <w:r w:rsidRPr="00BD1E2A">
              <w:rPr>
                <w:sz w:val="20"/>
                <w:szCs w:val="20"/>
              </w:rPr>
              <w:t>Statutory Returns such as:</w:t>
            </w:r>
          </w:p>
          <w:p w14:paraId="053D8044" w14:textId="77777777" w:rsidR="005658FE" w:rsidRPr="00BD1E2A" w:rsidRDefault="005658FE" w:rsidP="00BD1E2A">
            <w:pPr>
              <w:pStyle w:val="TableParagraph"/>
              <w:jc w:val="both"/>
              <w:rPr>
                <w:sz w:val="20"/>
                <w:szCs w:val="20"/>
              </w:rPr>
            </w:pPr>
            <w:r w:rsidRPr="00BD1E2A">
              <w:rPr>
                <w:sz w:val="20"/>
                <w:szCs w:val="20"/>
              </w:rPr>
              <w:t>HESES;</w:t>
            </w:r>
          </w:p>
          <w:p w14:paraId="236E6142" w14:textId="77777777" w:rsidR="005658FE" w:rsidRPr="00BD1E2A" w:rsidRDefault="005658FE" w:rsidP="00BD1E2A">
            <w:pPr>
              <w:pStyle w:val="TableParagraph"/>
              <w:jc w:val="both"/>
              <w:rPr>
                <w:sz w:val="20"/>
                <w:szCs w:val="20"/>
              </w:rPr>
            </w:pPr>
            <w:r w:rsidRPr="00BD1E2A">
              <w:rPr>
                <w:sz w:val="20"/>
                <w:szCs w:val="20"/>
              </w:rPr>
              <w:t>HESA returns;</w:t>
            </w:r>
          </w:p>
          <w:p w14:paraId="5C95EF6D" w14:textId="77777777" w:rsidR="005658FE" w:rsidRPr="00BD1E2A" w:rsidRDefault="005658FE" w:rsidP="00BD1E2A">
            <w:pPr>
              <w:pStyle w:val="TableParagraph"/>
              <w:jc w:val="both"/>
              <w:rPr>
                <w:sz w:val="20"/>
                <w:szCs w:val="20"/>
              </w:rPr>
            </w:pPr>
            <w:r w:rsidRPr="00BD1E2A">
              <w:rPr>
                <w:sz w:val="20"/>
                <w:szCs w:val="20"/>
              </w:rPr>
              <w:t>Unistats;</w:t>
            </w:r>
          </w:p>
          <w:p w14:paraId="7F0F0940" w14:textId="77777777" w:rsidR="005658FE" w:rsidRPr="00BD1E2A" w:rsidRDefault="005658FE" w:rsidP="00BD1E2A">
            <w:pPr>
              <w:pStyle w:val="TableParagraph"/>
              <w:jc w:val="both"/>
              <w:rPr>
                <w:sz w:val="20"/>
                <w:szCs w:val="20"/>
              </w:rPr>
            </w:pPr>
            <w:r w:rsidRPr="00BD1E2A">
              <w:rPr>
                <w:sz w:val="20"/>
                <w:szCs w:val="20"/>
              </w:rPr>
              <w:t>Graduate Outcomes;</w:t>
            </w:r>
          </w:p>
        </w:tc>
        <w:tc>
          <w:tcPr>
            <w:tcW w:w="2835" w:type="dxa"/>
            <w:shd w:val="clear" w:color="auto" w:fill="auto"/>
          </w:tcPr>
          <w:p w14:paraId="7EE2E896" w14:textId="77777777" w:rsidR="005658FE" w:rsidRPr="00BD1E2A" w:rsidRDefault="005658FE" w:rsidP="00BD1E2A">
            <w:pPr>
              <w:pStyle w:val="TableParagraph"/>
              <w:jc w:val="both"/>
              <w:rPr>
                <w:sz w:val="20"/>
                <w:szCs w:val="20"/>
              </w:rPr>
            </w:pPr>
            <w:r w:rsidRPr="00BD1E2A">
              <w:rPr>
                <w:sz w:val="20"/>
                <w:szCs w:val="20"/>
              </w:rPr>
              <w:t xml:space="preserve">Academic Registrar and Academic Registry’s Senior Management Team,  </w:t>
            </w:r>
          </w:p>
          <w:p w14:paraId="6201CAEF" w14:textId="77777777" w:rsidR="005658FE" w:rsidRPr="00BD1E2A" w:rsidRDefault="005658FE" w:rsidP="00BD1E2A">
            <w:pPr>
              <w:pStyle w:val="TableParagraph"/>
              <w:jc w:val="both"/>
              <w:rPr>
                <w:sz w:val="20"/>
                <w:szCs w:val="20"/>
              </w:rPr>
            </w:pPr>
            <w:r w:rsidRPr="00BD1E2A">
              <w:rPr>
                <w:sz w:val="20"/>
                <w:szCs w:val="20"/>
              </w:rPr>
              <w:t xml:space="preserve"> Director of Employability Service</w:t>
            </w:r>
          </w:p>
        </w:tc>
        <w:tc>
          <w:tcPr>
            <w:tcW w:w="2693" w:type="dxa"/>
            <w:shd w:val="clear" w:color="auto" w:fill="auto"/>
          </w:tcPr>
          <w:p w14:paraId="79D32A2F" w14:textId="77777777" w:rsidR="005658FE" w:rsidRPr="00BD1E2A" w:rsidRDefault="005658FE" w:rsidP="00BD1E2A">
            <w:pPr>
              <w:pStyle w:val="TableParagraph"/>
              <w:jc w:val="both"/>
              <w:rPr>
                <w:sz w:val="20"/>
                <w:szCs w:val="20"/>
              </w:rPr>
            </w:pPr>
            <w:r w:rsidRPr="00BD1E2A">
              <w:rPr>
                <w:sz w:val="20"/>
                <w:szCs w:val="20"/>
              </w:rPr>
              <w:t>Submission of report + 3Y</w:t>
            </w:r>
          </w:p>
        </w:tc>
        <w:tc>
          <w:tcPr>
            <w:tcW w:w="1843" w:type="dxa"/>
            <w:shd w:val="clear" w:color="auto" w:fill="auto"/>
          </w:tcPr>
          <w:p w14:paraId="3506347A"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4A17F945"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0EC72700" w14:textId="77777777" w:rsidTr="005658FE">
        <w:trPr>
          <w:trHeight w:val="601"/>
        </w:trPr>
        <w:tc>
          <w:tcPr>
            <w:tcW w:w="4556" w:type="dxa"/>
            <w:shd w:val="clear" w:color="auto" w:fill="auto"/>
          </w:tcPr>
          <w:p w14:paraId="0D8582E0" w14:textId="77777777" w:rsidR="005658FE" w:rsidRPr="00BD1E2A" w:rsidRDefault="005658FE" w:rsidP="00BD1E2A">
            <w:pPr>
              <w:pStyle w:val="TableParagraph"/>
              <w:jc w:val="both"/>
              <w:rPr>
                <w:sz w:val="20"/>
                <w:szCs w:val="20"/>
              </w:rPr>
            </w:pPr>
            <w:bookmarkStart w:id="1" w:name="_Hlk114820880"/>
            <w:r w:rsidRPr="00BD1E2A">
              <w:rPr>
                <w:sz w:val="20"/>
                <w:szCs w:val="20"/>
              </w:rPr>
              <w:t>Access Agreement and Access Agreement Monitoring Return</w:t>
            </w:r>
            <w:bookmarkEnd w:id="1"/>
          </w:p>
        </w:tc>
        <w:tc>
          <w:tcPr>
            <w:tcW w:w="2835" w:type="dxa"/>
            <w:shd w:val="clear" w:color="auto" w:fill="auto"/>
          </w:tcPr>
          <w:p w14:paraId="55FA7F86" w14:textId="77777777" w:rsidR="005658FE" w:rsidRPr="00BD1E2A" w:rsidRDefault="005658FE" w:rsidP="00BD1E2A">
            <w:pPr>
              <w:pStyle w:val="TableParagraph"/>
              <w:jc w:val="both"/>
              <w:rPr>
                <w:sz w:val="20"/>
                <w:szCs w:val="20"/>
              </w:rPr>
            </w:pPr>
            <w:r w:rsidRPr="00BD1E2A">
              <w:rPr>
                <w:sz w:val="20"/>
                <w:szCs w:val="20"/>
              </w:rPr>
              <w:t xml:space="preserve"> UET, Academic Registrar and Academic Registry’s Senior Management Team and relevant Directors   </w:t>
            </w:r>
          </w:p>
        </w:tc>
        <w:tc>
          <w:tcPr>
            <w:tcW w:w="2693" w:type="dxa"/>
            <w:shd w:val="clear" w:color="auto" w:fill="auto"/>
          </w:tcPr>
          <w:p w14:paraId="05FB21B5" w14:textId="77777777" w:rsidR="005658FE" w:rsidRPr="00BD1E2A" w:rsidRDefault="005658FE" w:rsidP="00BD1E2A">
            <w:pPr>
              <w:pStyle w:val="TableParagraph"/>
              <w:jc w:val="both"/>
              <w:rPr>
                <w:sz w:val="20"/>
                <w:szCs w:val="20"/>
              </w:rPr>
            </w:pPr>
            <w:r w:rsidRPr="00BD1E2A">
              <w:rPr>
                <w:sz w:val="20"/>
                <w:szCs w:val="20"/>
              </w:rPr>
              <w:t>Submission of return + 3Y</w:t>
            </w:r>
          </w:p>
        </w:tc>
        <w:tc>
          <w:tcPr>
            <w:tcW w:w="1843" w:type="dxa"/>
            <w:shd w:val="clear" w:color="auto" w:fill="auto"/>
          </w:tcPr>
          <w:p w14:paraId="0E48D10F"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1A88D7AF"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6F08614E" w14:textId="77777777" w:rsidTr="005658FE">
        <w:trPr>
          <w:trHeight w:val="601"/>
        </w:trPr>
        <w:tc>
          <w:tcPr>
            <w:tcW w:w="4556" w:type="dxa"/>
            <w:shd w:val="clear" w:color="auto" w:fill="auto"/>
          </w:tcPr>
          <w:p w14:paraId="092FD6FD" w14:textId="77777777" w:rsidR="005658FE" w:rsidRPr="00BD1E2A" w:rsidRDefault="005658FE" w:rsidP="00BD1E2A">
            <w:pPr>
              <w:pStyle w:val="TableParagraph"/>
              <w:jc w:val="both"/>
              <w:rPr>
                <w:sz w:val="20"/>
                <w:szCs w:val="20"/>
              </w:rPr>
            </w:pPr>
            <w:r w:rsidRPr="00BD1E2A">
              <w:rPr>
                <w:sz w:val="20"/>
                <w:szCs w:val="20"/>
              </w:rPr>
              <w:t>Planning Process documents and risk registers</w:t>
            </w:r>
          </w:p>
        </w:tc>
        <w:tc>
          <w:tcPr>
            <w:tcW w:w="2835" w:type="dxa"/>
            <w:shd w:val="clear" w:color="auto" w:fill="auto"/>
          </w:tcPr>
          <w:p w14:paraId="0B574CEE" w14:textId="77777777" w:rsidR="005658FE" w:rsidRPr="00BD1E2A" w:rsidRDefault="005658FE" w:rsidP="00BD1E2A">
            <w:pPr>
              <w:pStyle w:val="TableParagraph"/>
              <w:jc w:val="both"/>
              <w:rPr>
                <w:sz w:val="20"/>
                <w:szCs w:val="20"/>
              </w:rPr>
            </w:pPr>
            <w:r w:rsidRPr="00BD1E2A">
              <w:rPr>
                <w:sz w:val="20"/>
                <w:szCs w:val="20"/>
              </w:rPr>
              <w:t xml:space="preserve"> Academic Deans of</w:t>
            </w:r>
            <w:r w:rsidR="007117A7">
              <w:rPr>
                <w:sz w:val="20"/>
                <w:szCs w:val="20"/>
              </w:rPr>
              <w:t xml:space="preserve"> </w:t>
            </w:r>
            <w:r w:rsidRPr="00BD1E2A">
              <w:rPr>
                <w:sz w:val="20"/>
                <w:szCs w:val="20"/>
              </w:rPr>
              <w:t>Faculty / relevant Directors</w:t>
            </w:r>
          </w:p>
        </w:tc>
        <w:tc>
          <w:tcPr>
            <w:tcW w:w="2693" w:type="dxa"/>
            <w:shd w:val="clear" w:color="auto" w:fill="auto"/>
          </w:tcPr>
          <w:p w14:paraId="2F2EEF99" w14:textId="77777777" w:rsidR="005658FE" w:rsidRPr="00BD1E2A" w:rsidRDefault="005658FE" w:rsidP="00BD1E2A">
            <w:pPr>
              <w:pStyle w:val="TableParagraph"/>
              <w:jc w:val="both"/>
              <w:rPr>
                <w:sz w:val="20"/>
                <w:szCs w:val="20"/>
              </w:rPr>
            </w:pPr>
            <w:r w:rsidRPr="00BD1E2A">
              <w:rPr>
                <w:sz w:val="20"/>
                <w:szCs w:val="20"/>
              </w:rPr>
              <w:t>Superseded + 3Y</w:t>
            </w:r>
          </w:p>
        </w:tc>
        <w:tc>
          <w:tcPr>
            <w:tcW w:w="1843" w:type="dxa"/>
            <w:shd w:val="clear" w:color="auto" w:fill="auto"/>
          </w:tcPr>
          <w:p w14:paraId="36AA8FB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857E566"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6B5EE655" w14:textId="77777777" w:rsidTr="005658FE">
        <w:trPr>
          <w:trHeight w:val="601"/>
        </w:trPr>
        <w:tc>
          <w:tcPr>
            <w:tcW w:w="4556" w:type="dxa"/>
            <w:shd w:val="clear" w:color="auto" w:fill="auto"/>
          </w:tcPr>
          <w:p w14:paraId="2F89D2B7" w14:textId="77777777" w:rsidR="005658FE" w:rsidRPr="00BD1E2A" w:rsidRDefault="005658FE" w:rsidP="00BD1E2A">
            <w:pPr>
              <w:pStyle w:val="TableParagraph"/>
              <w:jc w:val="both"/>
              <w:rPr>
                <w:sz w:val="20"/>
                <w:szCs w:val="20"/>
              </w:rPr>
            </w:pPr>
            <w:r w:rsidRPr="00BD1E2A">
              <w:rPr>
                <w:sz w:val="20"/>
                <w:szCs w:val="20"/>
              </w:rPr>
              <w:t>Teaching Excellence Framework (TEF)</w:t>
            </w:r>
          </w:p>
          <w:p w14:paraId="5565872D" w14:textId="77777777" w:rsidR="005658FE" w:rsidRPr="00BD1E2A" w:rsidRDefault="005658FE" w:rsidP="00BD1E2A">
            <w:pPr>
              <w:pStyle w:val="TableParagraph"/>
              <w:jc w:val="both"/>
              <w:rPr>
                <w:sz w:val="20"/>
                <w:szCs w:val="20"/>
              </w:rPr>
            </w:pPr>
            <w:r w:rsidRPr="00BD1E2A">
              <w:rPr>
                <w:sz w:val="20"/>
                <w:szCs w:val="20"/>
              </w:rPr>
              <w:t>metrics, underlying data and submission</w:t>
            </w:r>
          </w:p>
        </w:tc>
        <w:tc>
          <w:tcPr>
            <w:tcW w:w="2835" w:type="dxa"/>
            <w:shd w:val="clear" w:color="auto" w:fill="auto"/>
          </w:tcPr>
          <w:p w14:paraId="32FFBB3D" w14:textId="77777777" w:rsidR="005658FE" w:rsidRPr="00BD1E2A" w:rsidRDefault="005658FE" w:rsidP="00BD1E2A">
            <w:pPr>
              <w:pStyle w:val="TableParagraph"/>
              <w:jc w:val="both"/>
              <w:rPr>
                <w:sz w:val="20"/>
                <w:szCs w:val="20"/>
              </w:rPr>
            </w:pPr>
            <w:r w:rsidRPr="00BD1E2A">
              <w:rPr>
                <w:sz w:val="20"/>
                <w:szCs w:val="20"/>
              </w:rPr>
              <w:t>- Academic Deans of Faculty and relevant Directors.</w:t>
            </w:r>
          </w:p>
        </w:tc>
        <w:tc>
          <w:tcPr>
            <w:tcW w:w="2693" w:type="dxa"/>
            <w:shd w:val="clear" w:color="auto" w:fill="auto"/>
          </w:tcPr>
          <w:p w14:paraId="17BEF099" w14:textId="77777777" w:rsidR="005658FE" w:rsidRPr="00BD1E2A" w:rsidRDefault="005658FE" w:rsidP="00BD1E2A">
            <w:pPr>
              <w:pStyle w:val="TableParagraph"/>
              <w:jc w:val="both"/>
              <w:rPr>
                <w:sz w:val="20"/>
                <w:szCs w:val="20"/>
              </w:rPr>
            </w:pPr>
            <w:r w:rsidRPr="00BD1E2A">
              <w:rPr>
                <w:sz w:val="20"/>
                <w:szCs w:val="20"/>
              </w:rPr>
              <w:t>Superseded + 3Y</w:t>
            </w:r>
          </w:p>
        </w:tc>
        <w:tc>
          <w:tcPr>
            <w:tcW w:w="1843" w:type="dxa"/>
            <w:shd w:val="clear" w:color="auto" w:fill="auto"/>
          </w:tcPr>
          <w:p w14:paraId="1320E47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FE97CA0"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51E73BDD" w14:textId="77777777" w:rsidTr="005658FE">
        <w:trPr>
          <w:trHeight w:val="601"/>
        </w:trPr>
        <w:tc>
          <w:tcPr>
            <w:tcW w:w="4556" w:type="dxa"/>
            <w:shd w:val="clear" w:color="auto" w:fill="auto"/>
          </w:tcPr>
          <w:p w14:paraId="32B72D69" w14:textId="77777777" w:rsidR="005658FE" w:rsidRPr="00BD1E2A" w:rsidRDefault="005658FE" w:rsidP="00BD1E2A">
            <w:pPr>
              <w:pStyle w:val="TableParagraph"/>
              <w:jc w:val="both"/>
              <w:rPr>
                <w:sz w:val="20"/>
                <w:szCs w:val="20"/>
              </w:rPr>
            </w:pPr>
            <w:r w:rsidRPr="00BD1E2A">
              <w:rPr>
                <w:sz w:val="20"/>
                <w:szCs w:val="20"/>
              </w:rPr>
              <w:t>Taught programmes statistics</w:t>
            </w:r>
          </w:p>
        </w:tc>
        <w:tc>
          <w:tcPr>
            <w:tcW w:w="2835" w:type="dxa"/>
            <w:shd w:val="clear" w:color="auto" w:fill="auto"/>
          </w:tcPr>
          <w:p w14:paraId="3855E997" w14:textId="77777777" w:rsidR="005658FE" w:rsidRPr="00BD1E2A" w:rsidRDefault="005658FE" w:rsidP="00BD1E2A">
            <w:pPr>
              <w:pStyle w:val="TableParagraph"/>
              <w:jc w:val="both"/>
              <w:rPr>
                <w:sz w:val="20"/>
                <w:szCs w:val="20"/>
              </w:rPr>
            </w:pPr>
            <w:r w:rsidRPr="00BD1E2A">
              <w:rPr>
                <w:sz w:val="20"/>
                <w:szCs w:val="20"/>
              </w:rPr>
              <w:t xml:space="preserve"> – Academic Deans of Faculty and relevant Directors.</w:t>
            </w:r>
          </w:p>
        </w:tc>
        <w:tc>
          <w:tcPr>
            <w:tcW w:w="2693" w:type="dxa"/>
            <w:shd w:val="clear" w:color="auto" w:fill="auto"/>
          </w:tcPr>
          <w:p w14:paraId="52EF1488" w14:textId="77777777" w:rsidR="005658FE" w:rsidRPr="00BD1E2A" w:rsidRDefault="005658FE" w:rsidP="00BD1E2A">
            <w:pPr>
              <w:pStyle w:val="TableParagraph"/>
              <w:jc w:val="both"/>
              <w:rPr>
                <w:sz w:val="20"/>
                <w:szCs w:val="20"/>
              </w:rPr>
            </w:pPr>
            <w:r w:rsidRPr="00BD1E2A">
              <w:rPr>
                <w:sz w:val="20"/>
                <w:szCs w:val="20"/>
              </w:rPr>
              <w:t>Life of programme + 10Y</w:t>
            </w:r>
          </w:p>
        </w:tc>
        <w:tc>
          <w:tcPr>
            <w:tcW w:w="1843" w:type="dxa"/>
            <w:shd w:val="clear" w:color="auto" w:fill="auto"/>
          </w:tcPr>
          <w:p w14:paraId="38F3749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ECD37E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5AF3316" w14:textId="77777777" w:rsidTr="005658FE">
        <w:trPr>
          <w:trHeight w:val="601"/>
        </w:trPr>
        <w:tc>
          <w:tcPr>
            <w:tcW w:w="4556" w:type="dxa"/>
            <w:shd w:val="clear" w:color="auto" w:fill="auto"/>
          </w:tcPr>
          <w:p w14:paraId="2EF0731D" w14:textId="77777777" w:rsidR="005658FE" w:rsidRPr="00BD1E2A" w:rsidRDefault="005658FE" w:rsidP="00BD1E2A">
            <w:pPr>
              <w:pStyle w:val="TableParagraph"/>
              <w:jc w:val="both"/>
              <w:rPr>
                <w:sz w:val="20"/>
                <w:szCs w:val="20"/>
              </w:rPr>
            </w:pPr>
            <w:r w:rsidRPr="00BD1E2A">
              <w:rPr>
                <w:sz w:val="20"/>
                <w:szCs w:val="20"/>
              </w:rPr>
              <w:t>Student survey results, analysis and reports</w:t>
            </w:r>
          </w:p>
        </w:tc>
        <w:tc>
          <w:tcPr>
            <w:tcW w:w="2835" w:type="dxa"/>
            <w:shd w:val="clear" w:color="auto" w:fill="auto"/>
          </w:tcPr>
          <w:p w14:paraId="597CF39A" w14:textId="77777777" w:rsidR="005658FE" w:rsidRPr="00BD1E2A" w:rsidRDefault="005658FE" w:rsidP="00BD1E2A">
            <w:pPr>
              <w:pStyle w:val="TableParagraph"/>
              <w:jc w:val="both"/>
              <w:rPr>
                <w:sz w:val="20"/>
                <w:szCs w:val="20"/>
              </w:rPr>
            </w:pPr>
            <w:r w:rsidRPr="00BD1E2A">
              <w:rPr>
                <w:sz w:val="20"/>
                <w:szCs w:val="20"/>
              </w:rPr>
              <w:t xml:space="preserve">Applicable Directors in the Marketing, Recruitment and Communications Team, other </w:t>
            </w:r>
            <w:r w:rsidR="007117A7" w:rsidRPr="00BD1E2A">
              <w:rPr>
                <w:sz w:val="20"/>
                <w:szCs w:val="20"/>
              </w:rPr>
              <w:t>relevant Directors</w:t>
            </w:r>
            <w:r w:rsidRPr="00BD1E2A">
              <w:rPr>
                <w:sz w:val="20"/>
                <w:szCs w:val="20"/>
              </w:rPr>
              <w:t xml:space="preserve"> and Academic Deans </w:t>
            </w:r>
            <w:r w:rsidR="007117A7" w:rsidRPr="00BD1E2A">
              <w:rPr>
                <w:sz w:val="20"/>
                <w:szCs w:val="20"/>
              </w:rPr>
              <w:t>of Faculty</w:t>
            </w:r>
            <w:r w:rsidRPr="00BD1E2A">
              <w:rPr>
                <w:sz w:val="20"/>
                <w:szCs w:val="20"/>
              </w:rPr>
              <w:t xml:space="preserve"> </w:t>
            </w:r>
          </w:p>
        </w:tc>
        <w:tc>
          <w:tcPr>
            <w:tcW w:w="2693" w:type="dxa"/>
            <w:shd w:val="clear" w:color="auto" w:fill="auto"/>
          </w:tcPr>
          <w:p w14:paraId="299A5382" w14:textId="77777777" w:rsidR="005658FE" w:rsidRPr="00BD1E2A" w:rsidRDefault="005658FE" w:rsidP="00BD1E2A">
            <w:pPr>
              <w:pStyle w:val="TableParagraph"/>
              <w:jc w:val="both"/>
              <w:rPr>
                <w:sz w:val="20"/>
                <w:szCs w:val="20"/>
              </w:rPr>
            </w:pPr>
            <w:r w:rsidRPr="00BD1E2A">
              <w:rPr>
                <w:sz w:val="20"/>
                <w:szCs w:val="20"/>
              </w:rPr>
              <w:t>Completion of analysis of feedback</w:t>
            </w:r>
          </w:p>
        </w:tc>
        <w:tc>
          <w:tcPr>
            <w:tcW w:w="1843" w:type="dxa"/>
            <w:shd w:val="clear" w:color="auto" w:fill="auto"/>
          </w:tcPr>
          <w:p w14:paraId="20825FA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49CFADD" w14:textId="77777777" w:rsidR="005658FE" w:rsidRPr="00BD1E2A" w:rsidRDefault="005658FE" w:rsidP="00BD1E2A">
            <w:pPr>
              <w:pStyle w:val="TableParagraph"/>
              <w:jc w:val="both"/>
              <w:rPr>
                <w:sz w:val="20"/>
                <w:szCs w:val="20"/>
              </w:rPr>
            </w:pPr>
            <w:r w:rsidRPr="00BD1E2A">
              <w:rPr>
                <w:sz w:val="20"/>
                <w:szCs w:val="20"/>
              </w:rPr>
              <w:t>JISC</w:t>
            </w:r>
          </w:p>
          <w:p w14:paraId="5550BEA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B07202C" w14:textId="77777777" w:rsidTr="005658FE">
        <w:trPr>
          <w:trHeight w:val="601"/>
        </w:trPr>
        <w:tc>
          <w:tcPr>
            <w:tcW w:w="4556" w:type="dxa"/>
            <w:shd w:val="clear" w:color="auto" w:fill="auto"/>
          </w:tcPr>
          <w:p w14:paraId="7D4796B9" w14:textId="77777777" w:rsidR="005658FE" w:rsidRPr="00BD1E2A" w:rsidRDefault="005658FE" w:rsidP="00BD1E2A">
            <w:pPr>
              <w:pStyle w:val="TableParagraph"/>
              <w:jc w:val="both"/>
              <w:rPr>
                <w:sz w:val="20"/>
                <w:szCs w:val="20"/>
              </w:rPr>
            </w:pPr>
            <w:r w:rsidRPr="00BD1E2A">
              <w:rPr>
                <w:sz w:val="20"/>
                <w:szCs w:val="20"/>
              </w:rPr>
              <w:t>First Destination Surveys</w:t>
            </w:r>
          </w:p>
        </w:tc>
        <w:tc>
          <w:tcPr>
            <w:tcW w:w="2835" w:type="dxa"/>
            <w:shd w:val="clear" w:color="auto" w:fill="auto"/>
          </w:tcPr>
          <w:p w14:paraId="3E6E3F34" w14:textId="77777777" w:rsidR="005658FE" w:rsidRPr="00BD1E2A" w:rsidRDefault="005658FE" w:rsidP="00BD1E2A">
            <w:pPr>
              <w:pStyle w:val="TableParagraph"/>
              <w:ind w:left="0"/>
              <w:jc w:val="both"/>
              <w:rPr>
                <w:sz w:val="20"/>
                <w:szCs w:val="20"/>
              </w:rPr>
            </w:pPr>
            <w:r w:rsidRPr="00BD1E2A">
              <w:rPr>
                <w:sz w:val="20"/>
                <w:szCs w:val="20"/>
              </w:rPr>
              <w:t xml:space="preserve">Applicable Directors in the Marketing, Recruitment and Communications Team, other relevant Directors and Academic Deans </w:t>
            </w:r>
            <w:r w:rsidR="007117A7" w:rsidRPr="00BD1E2A">
              <w:rPr>
                <w:sz w:val="20"/>
                <w:szCs w:val="20"/>
              </w:rPr>
              <w:t>of Faculty</w:t>
            </w:r>
          </w:p>
        </w:tc>
        <w:tc>
          <w:tcPr>
            <w:tcW w:w="2693" w:type="dxa"/>
            <w:shd w:val="clear" w:color="auto" w:fill="auto"/>
          </w:tcPr>
          <w:p w14:paraId="267B7B71" w14:textId="77777777" w:rsidR="005658FE" w:rsidRPr="00BD1E2A" w:rsidRDefault="005658FE" w:rsidP="00BD1E2A">
            <w:pPr>
              <w:pStyle w:val="TableParagraph"/>
              <w:jc w:val="both"/>
              <w:rPr>
                <w:sz w:val="20"/>
                <w:szCs w:val="20"/>
              </w:rPr>
            </w:pPr>
            <w:r w:rsidRPr="00BD1E2A">
              <w:rPr>
                <w:b/>
                <w:sz w:val="20"/>
                <w:szCs w:val="20"/>
              </w:rPr>
              <w:t xml:space="preserve">Individual responses: </w:t>
            </w:r>
            <w:r w:rsidRPr="00BD1E2A">
              <w:rPr>
                <w:sz w:val="20"/>
                <w:szCs w:val="20"/>
              </w:rPr>
              <w:t>Completion of analysis of responses</w:t>
            </w:r>
          </w:p>
          <w:p w14:paraId="6A3B77D0" w14:textId="77777777" w:rsidR="005658FE" w:rsidRPr="00BD1E2A" w:rsidRDefault="005658FE" w:rsidP="00BD1E2A">
            <w:pPr>
              <w:pStyle w:val="TableParagraph"/>
              <w:jc w:val="both"/>
              <w:rPr>
                <w:sz w:val="16"/>
                <w:szCs w:val="16"/>
              </w:rPr>
            </w:pPr>
          </w:p>
          <w:p w14:paraId="067057A2" w14:textId="77777777" w:rsidR="005658FE" w:rsidRPr="00BD1E2A" w:rsidRDefault="005658FE" w:rsidP="00BD1E2A">
            <w:pPr>
              <w:pStyle w:val="TableParagraph"/>
              <w:jc w:val="both"/>
              <w:rPr>
                <w:sz w:val="20"/>
                <w:szCs w:val="20"/>
              </w:rPr>
            </w:pPr>
            <w:r w:rsidRPr="00BD1E2A">
              <w:rPr>
                <w:b/>
                <w:sz w:val="20"/>
                <w:szCs w:val="20"/>
              </w:rPr>
              <w:t xml:space="preserve">Anonymised summaries and analysis: </w:t>
            </w:r>
            <w:r w:rsidRPr="00BD1E2A">
              <w:rPr>
                <w:sz w:val="20"/>
                <w:szCs w:val="20"/>
              </w:rPr>
              <w:t>current AY + 5Y</w:t>
            </w:r>
          </w:p>
        </w:tc>
        <w:tc>
          <w:tcPr>
            <w:tcW w:w="1843" w:type="dxa"/>
            <w:shd w:val="clear" w:color="auto" w:fill="auto"/>
          </w:tcPr>
          <w:p w14:paraId="1EDE990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CA062D9" w14:textId="77777777" w:rsidR="005658FE" w:rsidRPr="00BD1E2A" w:rsidRDefault="005658FE" w:rsidP="00BD1E2A">
            <w:pPr>
              <w:pStyle w:val="TableParagraph"/>
              <w:jc w:val="both"/>
              <w:rPr>
                <w:sz w:val="20"/>
                <w:szCs w:val="20"/>
              </w:rPr>
            </w:pPr>
            <w:r w:rsidRPr="00BD1E2A">
              <w:rPr>
                <w:sz w:val="20"/>
                <w:szCs w:val="20"/>
              </w:rPr>
              <w:t>MDX</w:t>
            </w:r>
          </w:p>
          <w:p w14:paraId="0FFD147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4614F98" w14:textId="77777777" w:rsidTr="005658FE">
        <w:trPr>
          <w:trHeight w:val="601"/>
        </w:trPr>
        <w:tc>
          <w:tcPr>
            <w:tcW w:w="4556" w:type="dxa"/>
            <w:shd w:val="clear" w:color="auto" w:fill="auto"/>
          </w:tcPr>
          <w:p w14:paraId="5B6A3D5B" w14:textId="77777777" w:rsidR="005658FE" w:rsidRPr="00BD1E2A" w:rsidRDefault="005658FE" w:rsidP="00BD1E2A">
            <w:pPr>
              <w:pStyle w:val="TableParagraph"/>
              <w:jc w:val="both"/>
              <w:rPr>
                <w:sz w:val="20"/>
                <w:szCs w:val="20"/>
              </w:rPr>
            </w:pPr>
            <w:r w:rsidRPr="00BD1E2A">
              <w:rPr>
                <w:sz w:val="20"/>
                <w:szCs w:val="20"/>
              </w:rPr>
              <w:t>Records containing data on, and analyses of,</w:t>
            </w:r>
          </w:p>
          <w:p w14:paraId="15C0B230" w14:textId="77777777" w:rsidR="005658FE" w:rsidRPr="00BD1E2A" w:rsidRDefault="005658FE" w:rsidP="00BD1E2A">
            <w:pPr>
              <w:pStyle w:val="TableParagraph"/>
              <w:jc w:val="both"/>
              <w:rPr>
                <w:sz w:val="20"/>
                <w:szCs w:val="20"/>
              </w:rPr>
            </w:pPr>
            <w:r w:rsidRPr="00BD1E2A">
              <w:rPr>
                <w:sz w:val="20"/>
                <w:szCs w:val="20"/>
              </w:rPr>
              <w:t>student numbers and other programme statistics</w:t>
            </w:r>
          </w:p>
        </w:tc>
        <w:tc>
          <w:tcPr>
            <w:tcW w:w="2835" w:type="dxa"/>
            <w:shd w:val="clear" w:color="auto" w:fill="auto"/>
          </w:tcPr>
          <w:p w14:paraId="1C80A505" w14:textId="77777777" w:rsidR="005658FE" w:rsidRPr="00BD1E2A" w:rsidRDefault="005658FE" w:rsidP="00BD1E2A">
            <w:pPr>
              <w:pStyle w:val="TableParagraph"/>
              <w:jc w:val="both"/>
              <w:rPr>
                <w:sz w:val="20"/>
                <w:szCs w:val="20"/>
              </w:rPr>
            </w:pPr>
            <w:r w:rsidRPr="00BD1E2A">
              <w:rPr>
                <w:sz w:val="20"/>
                <w:szCs w:val="20"/>
              </w:rPr>
              <w:t xml:space="preserve">Applicable Directors in the Marketing, Recruitment and Communications Team, other relevant Directors, and Academic Deans </w:t>
            </w:r>
            <w:r w:rsidR="007117A7" w:rsidRPr="00BD1E2A">
              <w:rPr>
                <w:sz w:val="20"/>
                <w:szCs w:val="20"/>
              </w:rPr>
              <w:t>of Faculty</w:t>
            </w:r>
          </w:p>
        </w:tc>
        <w:tc>
          <w:tcPr>
            <w:tcW w:w="2693" w:type="dxa"/>
            <w:shd w:val="clear" w:color="auto" w:fill="auto"/>
          </w:tcPr>
          <w:p w14:paraId="0E477288"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66018A5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42541F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4FA8AA9" w14:textId="77777777" w:rsidTr="005658FE">
        <w:trPr>
          <w:trHeight w:val="601"/>
        </w:trPr>
        <w:tc>
          <w:tcPr>
            <w:tcW w:w="14409" w:type="dxa"/>
            <w:gridSpan w:val="5"/>
            <w:shd w:val="clear" w:color="auto" w:fill="auto"/>
          </w:tcPr>
          <w:p w14:paraId="2437350A" w14:textId="77777777" w:rsidR="005658FE" w:rsidRPr="00BD1E2A" w:rsidRDefault="005658FE" w:rsidP="00BD1E2A">
            <w:pPr>
              <w:pStyle w:val="TableParagraph"/>
              <w:jc w:val="both"/>
              <w:rPr>
                <w:b/>
                <w:sz w:val="20"/>
                <w:szCs w:val="20"/>
              </w:rPr>
            </w:pPr>
            <w:r w:rsidRPr="00BD1E2A">
              <w:rPr>
                <w:b/>
                <w:sz w:val="20"/>
                <w:szCs w:val="20"/>
              </w:rPr>
              <w:lastRenderedPageBreak/>
              <w:t>5 STUDENT ADMINISTRATION</w:t>
            </w:r>
          </w:p>
        </w:tc>
      </w:tr>
      <w:tr w:rsidR="005658FE" w:rsidRPr="00BD1E2A" w14:paraId="32780062" w14:textId="77777777" w:rsidTr="005658FE">
        <w:trPr>
          <w:trHeight w:val="601"/>
        </w:trPr>
        <w:tc>
          <w:tcPr>
            <w:tcW w:w="4556" w:type="dxa"/>
            <w:shd w:val="clear" w:color="auto" w:fill="auto"/>
          </w:tcPr>
          <w:p w14:paraId="4AA660EB" w14:textId="77777777" w:rsidR="005658FE" w:rsidRPr="00BD1E2A" w:rsidRDefault="005658FE" w:rsidP="00BD1E2A">
            <w:pPr>
              <w:pStyle w:val="TableParagraph"/>
              <w:jc w:val="both"/>
              <w:rPr>
                <w:sz w:val="20"/>
                <w:szCs w:val="20"/>
              </w:rPr>
            </w:pPr>
            <w:r w:rsidRPr="00BD1E2A">
              <w:rPr>
                <w:sz w:val="20"/>
                <w:szCs w:val="20"/>
              </w:rPr>
              <w:t>Student files, including core student records: (a) basic personal details;</w:t>
            </w:r>
          </w:p>
          <w:p w14:paraId="6BE0E405" w14:textId="77777777" w:rsidR="005658FE" w:rsidRPr="00BD1E2A" w:rsidRDefault="005658FE" w:rsidP="00BD1E2A">
            <w:pPr>
              <w:pStyle w:val="TableParagraph"/>
              <w:jc w:val="both"/>
              <w:rPr>
                <w:sz w:val="20"/>
                <w:szCs w:val="20"/>
              </w:rPr>
            </w:pPr>
            <w:r w:rsidRPr="00BD1E2A">
              <w:rPr>
                <w:sz w:val="20"/>
                <w:szCs w:val="20"/>
              </w:rPr>
              <w:t>(b) information gathered at application and registration;</w:t>
            </w:r>
          </w:p>
          <w:p w14:paraId="2D988D0D" w14:textId="77777777" w:rsidR="005658FE" w:rsidRPr="00BD1E2A" w:rsidRDefault="005658FE" w:rsidP="00BD1E2A">
            <w:pPr>
              <w:pStyle w:val="TableParagraph"/>
              <w:jc w:val="both"/>
              <w:rPr>
                <w:sz w:val="20"/>
                <w:szCs w:val="20"/>
              </w:rPr>
            </w:pPr>
            <w:r w:rsidRPr="00BD1E2A">
              <w:rPr>
                <w:sz w:val="20"/>
                <w:szCs w:val="20"/>
              </w:rPr>
              <w:t>(c) degree courses and papers undertaken,</w:t>
            </w:r>
          </w:p>
          <w:p w14:paraId="506801AA" w14:textId="77777777" w:rsidR="005658FE" w:rsidRPr="00BD1E2A" w:rsidRDefault="005658FE" w:rsidP="00BD1E2A">
            <w:pPr>
              <w:pStyle w:val="TableParagraph"/>
              <w:jc w:val="both"/>
              <w:rPr>
                <w:sz w:val="20"/>
                <w:szCs w:val="20"/>
              </w:rPr>
            </w:pPr>
            <w:r w:rsidRPr="00BD1E2A">
              <w:rPr>
                <w:sz w:val="20"/>
                <w:szCs w:val="20"/>
              </w:rPr>
              <w:t>including relevant dates of teaching and</w:t>
            </w:r>
          </w:p>
          <w:p w14:paraId="4114BDB6" w14:textId="77777777" w:rsidR="005658FE" w:rsidRPr="00BD1E2A" w:rsidRDefault="005658FE" w:rsidP="00BD1E2A">
            <w:pPr>
              <w:pStyle w:val="TableParagraph"/>
              <w:jc w:val="both"/>
              <w:rPr>
                <w:sz w:val="20"/>
                <w:szCs w:val="20"/>
              </w:rPr>
            </w:pPr>
            <w:r w:rsidRPr="00BD1E2A">
              <w:rPr>
                <w:sz w:val="20"/>
                <w:szCs w:val="20"/>
              </w:rPr>
              <w:t>assessment;</w:t>
            </w:r>
          </w:p>
          <w:p w14:paraId="53BEB89F" w14:textId="77777777" w:rsidR="005658FE" w:rsidRPr="00BD1E2A" w:rsidRDefault="005658FE" w:rsidP="00BD1E2A">
            <w:pPr>
              <w:pStyle w:val="TableParagraph"/>
              <w:jc w:val="both"/>
              <w:rPr>
                <w:sz w:val="20"/>
                <w:szCs w:val="20"/>
              </w:rPr>
            </w:pPr>
            <w:r w:rsidRPr="00BD1E2A">
              <w:rPr>
                <w:sz w:val="20"/>
                <w:szCs w:val="20"/>
              </w:rPr>
              <w:t>(d) information on academic progress and</w:t>
            </w:r>
          </w:p>
          <w:p w14:paraId="56BD8CDE" w14:textId="77777777" w:rsidR="005658FE" w:rsidRPr="00BD1E2A" w:rsidRDefault="005658FE" w:rsidP="00BD1E2A">
            <w:pPr>
              <w:pStyle w:val="TableParagraph"/>
              <w:jc w:val="both"/>
              <w:rPr>
                <w:sz w:val="20"/>
                <w:szCs w:val="20"/>
              </w:rPr>
            </w:pPr>
            <w:r w:rsidRPr="00BD1E2A">
              <w:rPr>
                <w:sz w:val="20"/>
                <w:szCs w:val="20"/>
              </w:rPr>
              <w:t>performance, including assessment</w:t>
            </w:r>
          </w:p>
          <w:p w14:paraId="40D20A13" w14:textId="77777777" w:rsidR="005658FE" w:rsidRPr="00BD1E2A" w:rsidRDefault="005658FE" w:rsidP="00BD1E2A">
            <w:pPr>
              <w:pStyle w:val="TableParagraph"/>
              <w:jc w:val="both"/>
              <w:rPr>
                <w:sz w:val="20"/>
                <w:szCs w:val="20"/>
              </w:rPr>
            </w:pPr>
            <w:r w:rsidRPr="00BD1E2A">
              <w:rPr>
                <w:sz w:val="20"/>
                <w:szCs w:val="20"/>
              </w:rPr>
              <w:t>outcomes;</w:t>
            </w:r>
          </w:p>
          <w:p w14:paraId="54D9442E" w14:textId="77777777" w:rsidR="005658FE" w:rsidRPr="00BD1E2A" w:rsidRDefault="005658FE" w:rsidP="00BD1E2A">
            <w:pPr>
              <w:pStyle w:val="TableParagraph"/>
              <w:jc w:val="both"/>
              <w:rPr>
                <w:sz w:val="20"/>
                <w:szCs w:val="20"/>
              </w:rPr>
            </w:pPr>
            <w:r w:rsidRPr="00BD1E2A">
              <w:rPr>
                <w:sz w:val="20"/>
                <w:szCs w:val="20"/>
              </w:rPr>
              <w:t>(e) summary information on academic</w:t>
            </w:r>
          </w:p>
          <w:p w14:paraId="2E198B47" w14:textId="77777777" w:rsidR="005658FE" w:rsidRPr="00BD1E2A" w:rsidRDefault="005658FE" w:rsidP="00BD1E2A">
            <w:pPr>
              <w:pStyle w:val="TableParagraph"/>
              <w:jc w:val="both"/>
              <w:rPr>
                <w:sz w:val="20"/>
                <w:szCs w:val="20"/>
              </w:rPr>
            </w:pPr>
            <w:r w:rsidRPr="00BD1E2A">
              <w:rPr>
                <w:sz w:val="20"/>
                <w:szCs w:val="20"/>
              </w:rPr>
              <w:t>appeals, complaints, discipline and academic</w:t>
            </w:r>
          </w:p>
          <w:p w14:paraId="2500F238" w14:textId="77777777" w:rsidR="005658FE" w:rsidRPr="00BD1E2A" w:rsidRDefault="005658FE" w:rsidP="00BD1E2A">
            <w:pPr>
              <w:pStyle w:val="TableParagraph"/>
              <w:jc w:val="both"/>
              <w:rPr>
                <w:sz w:val="20"/>
                <w:szCs w:val="20"/>
              </w:rPr>
            </w:pPr>
            <w:r w:rsidRPr="00BD1E2A">
              <w:rPr>
                <w:sz w:val="20"/>
                <w:szCs w:val="20"/>
              </w:rPr>
              <w:t>misconduct;</w:t>
            </w:r>
          </w:p>
          <w:p w14:paraId="30591680" w14:textId="77777777" w:rsidR="005658FE" w:rsidRPr="00BD1E2A" w:rsidRDefault="005658FE" w:rsidP="00BD1E2A">
            <w:pPr>
              <w:pStyle w:val="TableParagraph"/>
              <w:jc w:val="both"/>
              <w:rPr>
                <w:sz w:val="20"/>
                <w:szCs w:val="20"/>
              </w:rPr>
            </w:pPr>
            <w:r w:rsidRPr="00BD1E2A">
              <w:rPr>
                <w:sz w:val="20"/>
                <w:szCs w:val="20"/>
              </w:rPr>
              <w:t>(f) transcript;</w:t>
            </w:r>
          </w:p>
          <w:p w14:paraId="64C10344" w14:textId="77777777" w:rsidR="005658FE" w:rsidRPr="00BD1E2A" w:rsidRDefault="005658FE" w:rsidP="00BD1E2A">
            <w:pPr>
              <w:pStyle w:val="TableParagraph"/>
              <w:jc w:val="both"/>
              <w:rPr>
                <w:sz w:val="20"/>
                <w:szCs w:val="20"/>
              </w:rPr>
            </w:pPr>
            <w:r w:rsidRPr="00BD1E2A">
              <w:rPr>
                <w:sz w:val="20"/>
                <w:szCs w:val="20"/>
              </w:rPr>
              <w:t>(g) reference(s) from the University</w:t>
            </w:r>
          </w:p>
        </w:tc>
        <w:tc>
          <w:tcPr>
            <w:tcW w:w="2835" w:type="dxa"/>
            <w:shd w:val="clear" w:color="auto" w:fill="auto"/>
          </w:tcPr>
          <w:p w14:paraId="5BA72E94" w14:textId="77777777" w:rsidR="005658FE" w:rsidRPr="00BD1E2A" w:rsidRDefault="005658FE" w:rsidP="00BD1E2A">
            <w:pPr>
              <w:pStyle w:val="TableParagraph"/>
              <w:jc w:val="both"/>
              <w:rPr>
                <w:sz w:val="20"/>
                <w:szCs w:val="20"/>
              </w:rPr>
            </w:pPr>
            <w:r w:rsidRPr="00BD1E2A">
              <w:rPr>
                <w:sz w:val="20"/>
                <w:szCs w:val="20"/>
              </w:rPr>
              <w:t xml:space="preserve">Academic Registrar and Senior Management </w:t>
            </w:r>
            <w:r w:rsidR="007117A7" w:rsidRPr="00BD1E2A">
              <w:rPr>
                <w:sz w:val="20"/>
                <w:szCs w:val="20"/>
              </w:rPr>
              <w:t>Team, Academic</w:t>
            </w:r>
            <w:r w:rsidRPr="00BD1E2A">
              <w:rPr>
                <w:sz w:val="20"/>
                <w:szCs w:val="20"/>
              </w:rPr>
              <w:t xml:space="preserve"> Deans of Faculty and other relevant Directors.</w:t>
            </w:r>
          </w:p>
        </w:tc>
        <w:tc>
          <w:tcPr>
            <w:tcW w:w="2693" w:type="dxa"/>
            <w:shd w:val="clear" w:color="auto" w:fill="auto"/>
          </w:tcPr>
          <w:p w14:paraId="37B2CCAB" w14:textId="77777777" w:rsidR="005658FE" w:rsidRPr="00BD1E2A" w:rsidRDefault="005658FE" w:rsidP="00BD1E2A">
            <w:pPr>
              <w:pStyle w:val="TableParagraph"/>
              <w:jc w:val="both"/>
              <w:rPr>
                <w:sz w:val="20"/>
                <w:szCs w:val="20"/>
              </w:rPr>
            </w:pPr>
            <w:r w:rsidRPr="00BD1E2A">
              <w:rPr>
                <w:sz w:val="20"/>
                <w:szCs w:val="20"/>
              </w:rPr>
              <w:t>Recommendation file is reviewed + 6Y after graduation of student and non-essential information is removed</w:t>
            </w:r>
          </w:p>
        </w:tc>
        <w:tc>
          <w:tcPr>
            <w:tcW w:w="1843" w:type="dxa"/>
            <w:shd w:val="clear" w:color="auto" w:fill="auto"/>
          </w:tcPr>
          <w:p w14:paraId="61627AF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A14FE99"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491DD6D7" w14:textId="77777777" w:rsidTr="005658FE">
        <w:trPr>
          <w:trHeight w:val="601"/>
        </w:trPr>
        <w:tc>
          <w:tcPr>
            <w:tcW w:w="4556" w:type="dxa"/>
            <w:shd w:val="clear" w:color="auto" w:fill="auto"/>
          </w:tcPr>
          <w:p w14:paraId="40B39069" w14:textId="77777777" w:rsidR="005658FE" w:rsidRPr="00BD1E2A" w:rsidRDefault="005658FE" w:rsidP="00BD1E2A">
            <w:pPr>
              <w:pStyle w:val="TableParagraph"/>
              <w:jc w:val="both"/>
              <w:rPr>
                <w:sz w:val="20"/>
                <w:szCs w:val="20"/>
              </w:rPr>
            </w:pPr>
            <w:r w:rsidRPr="00BD1E2A">
              <w:rPr>
                <w:sz w:val="20"/>
                <w:szCs w:val="20"/>
              </w:rPr>
              <w:t>Tier 4 Visa Holders Recruitment records (i.e.</w:t>
            </w:r>
          </w:p>
          <w:p w14:paraId="43B7D9B2" w14:textId="77777777" w:rsidR="005658FE" w:rsidRPr="00BD1E2A" w:rsidRDefault="005658FE" w:rsidP="00BD1E2A">
            <w:pPr>
              <w:pStyle w:val="TableParagraph"/>
              <w:jc w:val="both"/>
              <w:rPr>
                <w:sz w:val="20"/>
                <w:szCs w:val="20"/>
              </w:rPr>
            </w:pPr>
            <w:r w:rsidRPr="00BD1E2A">
              <w:rPr>
                <w:sz w:val="20"/>
                <w:szCs w:val="20"/>
              </w:rPr>
              <w:t>identity details, contact details, applications,</w:t>
            </w:r>
          </w:p>
          <w:p w14:paraId="7F275B6D" w14:textId="77777777" w:rsidR="005658FE" w:rsidRPr="00BD1E2A" w:rsidRDefault="005658FE" w:rsidP="00BD1E2A">
            <w:pPr>
              <w:pStyle w:val="TableParagraph"/>
              <w:jc w:val="both"/>
              <w:rPr>
                <w:sz w:val="20"/>
                <w:szCs w:val="20"/>
              </w:rPr>
            </w:pPr>
            <w:r w:rsidRPr="00BD1E2A">
              <w:rPr>
                <w:sz w:val="20"/>
                <w:szCs w:val="20"/>
              </w:rPr>
              <w:t>recruitment decision summary grid etc.), and</w:t>
            </w:r>
          </w:p>
          <w:p w14:paraId="23EB55AB" w14:textId="77777777" w:rsidR="005658FE" w:rsidRPr="00BD1E2A" w:rsidRDefault="005658FE" w:rsidP="00BD1E2A">
            <w:pPr>
              <w:pStyle w:val="TableParagraph"/>
              <w:jc w:val="both"/>
              <w:rPr>
                <w:sz w:val="20"/>
                <w:szCs w:val="20"/>
              </w:rPr>
            </w:pPr>
            <w:r w:rsidRPr="00BD1E2A">
              <w:rPr>
                <w:sz w:val="20"/>
                <w:szCs w:val="20"/>
              </w:rPr>
              <w:t>documents relating to sponsorship application</w:t>
            </w:r>
          </w:p>
        </w:tc>
        <w:tc>
          <w:tcPr>
            <w:tcW w:w="2835" w:type="dxa"/>
            <w:shd w:val="clear" w:color="auto" w:fill="auto"/>
          </w:tcPr>
          <w:p w14:paraId="16423859" w14:textId="77777777" w:rsidR="005658FE" w:rsidRPr="00BD1E2A" w:rsidRDefault="005658FE" w:rsidP="00BD1E2A">
            <w:pPr>
              <w:pStyle w:val="TableParagraph"/>
              <w:jc w:val="both"/>
              <w:rPr>
                <w:sz w:val="20"/>
                <w:szCs w:val="20"/>
              </w:rPr>
            </w:pPr>
            <w:r w:rsidRPr="00BD1E2A">
              <w:rPr>
                <w:sz w:val="20"/>
                <w:szCs w:val="20"/>
              </w:rPr>
              <w:t>Academic Registrar and Senior Management Team and other relevant Directors</w:t>
            </w:r>
          </w:p>
        </w:tc>
        <w:tc>
          <w:tcPr>
            <w:tcW w:w="2693" w:type="dxa"/>
            <w:shd w:val="clear" w:color="auto" w:fill="auto"/>
          </w:tcPr>
          <w:p w14:paraId="05785CCB" w14:textId="77777777" w:rsidR="005658FE" w:rsidRPr="00BD1E2A" w:rsidRDefault="005658FE" w:rsidP="00BD1E2A">
            <w:pPr>
              <w:pStyle w:val="TableParagraph"/>
              <w:jc w:val="both"/>
              <w:rPr>
                <w:sz w:val="20"/>
                <w:szCs w:val="20"/>
              </w:rPr>
            </w:pPr>
            <w:r w:rsidRPr="00BD1E2A">
              <w:rPr>
                <w:sz w:val="20"/>
                <w:szCs w:val="20"/>
              </w:rPr>
              <w:t>- 1 Y from the date the sponsorship of the migrant has ended or</w:t>
            </w:r>
          </w:p>
          <w:p w14:paraId="758C7C88" w14:textId="77777777" w:rsidR="005658FE" w:rsidRPr="00BD1E2A" w:rsidRDefault="005658FE" w:rsidP="00BD1E2A">
            <w:pPr>
              <w:pStyle w:val="TableParagraph"/>
              <w:jc w:val="both"/>
              <w:rPr>
                <w:sz w:val="20"/>
                <w:szCs w:val="20"/>
              </w:rPr>
            </w:pPr>
            <w:r w:rsidRPr="00BD1E2A">
              <w:rPr>
                <w:sz w:val="20"/>
                <w:szCs w:val="20"/>
              </w:rPr>
              <w:t>- if the migrant is no longer sponsored by</w:t>
            </w:r>
          </w:p>
          <w:p w14:paraId="299274BA" w14:textId="77777777" w:rsidR="005658FE" w:rsidRPr="00BD1E2A" w:rsidRDefault="005658FE" w:rsidP="00BD1E2A">
            <w:pPr>
              <w:pStyle w:val="TableParagraph"/>
              <w:jc w:val="both"/>
              <w:rPr>
                <w:sz w:val="20"/>
                <w:szCs w:val="20"/>
              </w:rPr>
            </w:pPr>
            <w:r w:rsidRPr="00BD1E2A">
              <w:rPr>
                <w:sz w:val="20"/>
                <w:szCs w:val="20"/>
              </w:rPr>
              <w:t>MDX, the point at which a Compliance Officer has examined and approved them, whichever period is shorter</w:t>
            </w:r>
          </w:p>
        </w:tc>
        <w:tc>
          <w:tcPr>
            <w:tcW w:w="1843" w:type="dxa"/>
            <w:shd w:val="clear" w:color="auto" w:fill="auto"/>
          </w:tcPr>
          <w:p w14:paraId="7294DF3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2AB9A46" w14:textId="77777777" w:rsidR="00601614" w:rsidRDefault="005658FE" w:rsidP="00BD1E2A">
            <w:pPr>
              <w:pStyle w:val="TableParagraph"/>
              <w:jc w:val="both"/>
              <w:rPr>
                <w:sz w:val="20"/>
                <w:szCs w:val="20"/>
              </w:rPr>
            </w:pPr>
            <w:r w:rsidRPr="00BD1E2A">
              <w:rPr>
                <w:sz w:val="20"/>
                <w:szCs w:val="20"/>
              </w:rPr>
              <w:t xml:space="preserve">Home </w:t>
            </w:r>
          </w:p>
          <w:p w14:paraId="5443D3B6" w14:textId="37C8EFFD" w:rsidR="005658FE" w:rsidRPr="00BD1E2A" w:rsidRDefault="005658FE" w:rsidP="00BD1E2A">
            <w:pPr>
              <w:pStyle w:val="TableParagraph"/>
              <w:jc w:val="both"/>
              <w:rPr>
                <w:sz w:val="20"/>
                <w:szCs w:val="20"/>
              </w:rPr>
            </w:pPr>
            <w:r w:rsidRPr="00BD1E2A">
              <w:rPr>
                <w:sz w:val="20"/>
                <w:szCs w:val="20"/>
              </w:rPr>
              <w:t>Office/UKVI requirement</w:t>
            </w:r>
          </w:p>
        </w:tc>
      </w:tr>
      <w:tr w:rsidR="005658FE" w:rsidRPr="00BD1E2A" w14:paraId="07DAA6EC" w14:textId="77777777" w:rsidTr="005658FE">
        <w:trPr>
          <w:trHeight w:val="601"/>
        </w:trPr>
        <w:tc>
          <w:tcPr>
            <w:tcW w:w="4556" w:type="dxa"/>
            <w:shd w:val="clear" w:color="auto" w:fill="auto"/>
          </w:tcPr>
          <w:p w14:paraId="18C7DB43" w14:textId="77777777" w:rsidR="005658FE" w:rsidRPr="00BD1E2A" w:rsidRDefault="005658FE" w:rsidP="00BD1E2A">
            <w:pPr>
              <w:pStyle w:val="TableParagraph"/>
              <w:jc w:val="both"/>
              <w:rPr>
                <w:sz w:val="20"/>
                <w:szCs w:val="20"/>
              </w:rPr>
            </w:pPr>
            <w:r w:rsidRPr="00BD1E2A">
              <w:rPr>
                <w:sz w:val="20"/>
                <w:szCs w:val="20"/>
              </w:rPr>
              <w:t>Policies, procedures and regulations</w:t>
            </w:r>
          </w:p>
        </w:tc>
        <w:tc>
          <w:tcPr>
            <w:tcW w:w="2835" w:type="dxa"/>
            <w:shd w:val="clear" w:color="auto" w:fill="auto"/>
          </w:tcPr>
          <w:p w14:paraId="4633550F" w14:textId="77777777" w:rsidR="005658FE" w:rsidRPr="00BD1E2A" w:rsidRDefault="005658FE" w:rsidP="00BD1E2A">
            <w:pPr>
              <w:pStyle w:val="TableParagraph"/>
              <w:jc w:val="both"/>
              <w:rPr>
                <w:sz w:val="20"/>
                <w:szCs w:val="20"/>
              </w:rPr>
            </w:pPr>
            <w:r w:rsidRPr="00BD1E2A">
              <w:rPr>
                <w:sz w:val="20"/>
                <w:szCs w:val="20"/>
              </w:rPr>
              <w:t>Academic Registrar and Senior Management Team, Academic Deans of Faculty and relevant Directors</w:t>
            </w:r>
          </w:p>
        </w:tc>
        <w:tc>
          <w:tcPr>
            <w:tcW w:w="2693" w:type="dxa"/>
            <w:shd w:val="clear" w:color="auto" w:fill="auto"/>
          </w:tcPr>
          <w:p w14:paraId="3A52F15F"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1B02A9F2"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503E79F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0CBEE9A6" w14:textId="77777777" w:rsidTr="005658FE">
        <w:trPr>
          <w:trHeight w:val="601"/>
        </w:trPr>
        <w:tc>
          <w:tcPr>
            <w:tcW w:w="14409" w:type="dxa"/>
            <w:gridSpan w:val="5"/>
            <w:shd w:val="clear" w:color="auto" w:fill="auto"/>
          </w:tcPr>
          <w:p w14:paraId="6A424E33" w14:textId="77777777" w:rsidR="005658FE" w:rsidRPr="00BD1E2A" w:rsidRDefault="005658FE" w:rsidP="00BD1E2A">
            <w:pPr>
              <w:pStyle w:val="TableParagraph"/>
              <w:jc w:val="both"/>
              <w:rPr>
                <w:b/>
                <w:sz w:val="20"/>
                <w:szCs w:val="20"/>
              </w:rPr>
            </w:pPr>
            <w:r w:rsidRPr="00BD1E2A">
              <w:rPr>
                <w:b/>
                <w:sz w:val="20"/>
                <w:szCs w:val="20"/>
              </w:rPr>
              <w:t>5.1 Student Recruitment and Admissions</w:t>
            </w:r>
          </w:p>
        </w:tc>
      </w:tr>
      <w:tr w:rsidR="005658FE" w:rsidRPr="00BD1E2A" w14:paraId="4B847147" w14:textId="77777777" w:rsidTr="005658FE">
        <w:trPr>
          <w:trHeight w:val="601"/>
        </w:trPr>
        <w:tc>
          <w:tcPr>
            <w:tcW w:w="4556" w:type="dxa"/>
            <w:shd w:val="clear" w:color="auto" w:fill="auto"/>
          </w:tcPr>
          <w:p w14:paraId="13164718" w14:textId="77777777" w:rsidR="005658FE" w:rsidRPr="00BD1E2A" w:rsidRDefault="005658FE" w:rsidP="00BD1E2A">
            <w:pPr>
              <w:pStyle w:val="TableParagraph"/>
              <w:jc w:val="both"/>
              <w:rPr>
                <w:sz w:val="20"/>
                <w:szCs w:val="20"/>
              </w:rPr>
            </w:pPr>
            <w:r w:rsidRPr="00BD1E2A">
              <w:rPr>
                <w:sz w:val="20"/>
                <w:szCs w:val="20"/>
              </w:rPr>
              <w:t>Design, conduct and summary results of student recruitment campaigns, events and schemes</w:t>
            </w:r>
          </w:p>
        </w:tc>
        <w:tc>
          <w:tcPr>
            <w:tcW w:w="2835" w:type="dxa"/>
            <w:shd w:val="clear" w:color="auto" w:fill="auto"/>
          </w:tcPr>
          <w:p w14:paraId="58B229A0" w14:textId="77777777" w:rsidR="005658FE" w:rsidRPr="00BD1E2A" w:rsidRDefault="005658FE" w:rsidP="00BD1E2A">
            <w:pPr>
              <w:pStyle w:val="TableParagraph"/>
              <w:jc w:val="both"/>
              <w:rPr>
                <w:sz w:val="20"/>
                <w:szCs w:val="20"/>
              </w:rPr>
            </w:pPr>
          </w:p>
          <w:p w14:paraId="45F3CB06" w14:textId="77777777" w:rsidR="005658FE" w:rsidRPr="00BD1E2A" w:rsidRDefault="005658FE" w:rsidP="00BD1E2A">
            <w:pPr>
              <w:pStyle w:val="TableParagraph"/>
              <w:jc w:val="both"/>
              <w:rPr>
                <w:sz w:val="20"/>
                <w:szCs w:val="20"/>
              </w:rPr>
            </w:pPr>
            <w:r w:rsidRPr="00BD1E2A">
              <w:rPr>
                <w:sz w:val="20"/>
                <w:szCs w:val="20"/>
              </w:rPr>
              <w:t xml:space="preserve">Directors of Marketing &amp; Recruitment and Communications, other </w:t>
            </w:r>
            <w:r w:rsidRPr="00BD1E2A">
              <w:rPr>
                <w:sz w:val="20"/>
                <w:szCs w:val="20"/>
              </w:rPr>
              <w:lastRenderedPageBreak/>
              <w:t xml:space="preserve">applicable </w:t>
            </w:r>
            <w:r w:rsidR="007117A7" w:rsidRPr="00BD1E2A">
              <w:rPr>
                <w:sz w:val="20"/>
                <w:szCs w:val="20"/>
              </w:rPr>
              <w:t>Directors,</w:t>
            </w:r>
            <w:r w:rsidRPr="00BD1E2A">
              <w:rPr>
                <w:sz w:val="20"/>
                <w:szCs w:val="20"/>
              </w:rPr>
              <w:t xml:space="preserve"> and Academic Deans of Faculty and other relevant Directors</w:t>
            </w:r>
          </w:p>
        </w:tc>
        <w:tc>
          <w:tcPr>
            <w:tcW w:w="2693" w:type="dxa"/>
            <w:shd w:val="clear" w:color="auto" w:fill="auto"/>
          </w:tcPr>
          <w:p w14:paraId="34C06E3C" w14:textId="77777777" w:rsidR="005658FE" w:rsidRPr="00BD1E2A" w:rsidRDefault="005658FE" w:rsidP="00BD1E2A">
            <w:pPr>
              <w:pStyle w:val="TableParagraph"/>
              <w:jc w:val="both"/>
              <w:rPr>
                <w:sz w:val="20"/>
                <w:szCs w:val="20"/>
              </w:rPr>
            </w:pPr>
            <w:r w:rsidRPr="00BD1E2A">
              <w:rPr>
                <w:sz w:val="20"/>
                <w:szCs w:val="20"/>
              </w:rPr>
              <w:lastRenderedPageBreak/>
              <w:t>Current AY + 5Y</w:t>
            </w:r>
          </w:p>
        </w:tc>
        <w:tc>
          <w:tcPr>
            <w:tcW w:w="1843" w:type="dxa"/>
            <w:shd w:val="clear" w:color="auto" w:fill="auto"/>
          </w:tcPr>
          <w:p w14:paraId="5551D17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EDD514B"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312B7317" w14:textId="77777777" w:rsidTr="005658FE">
        <w:trPr>
          <w:trHeight w:val="601"/>
        </w:trPr>
        <w:tc>
          <w:tcPr>
            <w:tcW w:w="4556" w:type="dxa"/>
            <w:shd w:val="clear" w:color="auto" w:fill="auto"/>
          </w:tcPr>
          <w:p w14:paraId="32FA9220" w14:textId="77777777" w:rsidR="005658FE" w:rsidRPr="00BD1E2A" w:rsidRDefault="005658FE" w:rsidP="00BD1E2A">
            <w:pPr>
              <w:pStyle w:val="TableParagraph"/>
              <w:jc w:val="both"/>
              <w:rPr>
                <w:sz w:val="20"/>
                <w:szCs w:val="20"/>
              </w:rPr>
            </w:pPr>
            <w:r w:rsidRPr="00BD1E2A">
              <w:rPr>
                <w:sz w:val="20"/>
                <w:szCs w:val="20"/>
              </w:rPr>
              <w:t>Admissions Criteria</w:t>
            </w:r>
          </w:p>
        </w:tc>
        <w:tc>
          <w:tcPr>
            <w:tcW w:w="2835" w:type="dxa"/>
            <w:shd w:val="clear" w:color="auto" w:fill="auto"/>
          </w:tcPr>
          <w:p w14:paraId="51C4AD97" w14:textId="77777777" w:rsidR="005658FE" w:rsidRPr="00BD1E2A" w:rsidRDefault="005658FE" w:rsidP="00BD1E2A">
            <w:pPr>
              <w:pStyle w:val="TableParagraph"/>
              <w:jc w:val="both"/>
              <w:rPr>
                <w:sz w:val="20"/>
                <w:szCs w:val="20"/>
              </w:rPr>
            </w:pPr>
            <w:r w:rsidRPr="00BD1E2A">
              <w:rPr>
                <w:sz w:val="20"/>
                <w:szCs w:val="20"/>
              </w:rPr>
              <w:t xml:space="preserve"> Directors of Marketing &amp; Recruitment, Academic Registrar and Senior Management Team, Academic Deans of Faculty and relevant Directors</w:t>
            </w:r>
          </w:p>
        </w:tc>
        <w:tc>
          <w:tcPr>
            <w:tcW w:w="2693" w:type="dxa"/>
            <w:shd w:val="clear" w:color="auto" w:fill="auto"/>
          </w:tcPr>
          <w:p w14:paraId="01445D24" w14:textId="77777777" w:rsidR="005658FE" w:rsidRPr="00BD1E2A" w:rsidRDefault="005658FE" w:rsidP="00BD1E2A">
            <w:pPr>
              <w:pStyle w:val="TableParagraph"/>
              <w:jc w:val="both"/>
              <w:rPr>
                <w:sz w:val="20"/>
                <w:szCs w:val="20"/>
              </w:rPr>
            </w:pPr>
            <w:r w:rsidRPr="00BD1E2A">
              <w:rPr>
                <w:sz w:val="20"/>
                <w:szCs w:val="20"/>
              </w:rPr>
              <w:t>Superseded + 10Y</w:t>
            </w:r>
          </w:p>
        </w:tc>
        <w:tc>
          <w:tcPr>
            <w:tcW w:w="1843" w:type="dxa"/>
            <w:shd w:val="clear" w:color="auto" w:fill="auto"/>
          </w:tcPr>
          <w:p w14:paraId="36B5D50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8BACBDA"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CC62BBE" w14:textId="77777777" w:rsidTr="005658FE">
        <w:trPr>
          <w:trHeight w:val="601"/>
        </w:trPr>
        <w:tc>
          <w:tcPr>
            <w:tcW w:w="4556" w:type="dxa"/>
            <w:shd w:val="clear" w:color="auto" w:fill="auto"/>
          </w:tcPr>
          <w:p w14:paraId="6AEB0DCC" w14:textId="77777777" w:rsidR="005658FE" w:rsidRPr="00BD1E2A" w:rsidRDefault="005658FE" w:rsidP="00BD1E2A">
            <w:pPr>
              <w:pStyle w:val="TableParagraph"/>
              <w:jc w:val="both"/>
              <w:rPr>
                <w:sz w:val="20"/>
                <w:szCs w:val="20"/>
              </w:rPr>
            </w:pPr>
            <w:r w:rsidRPr="00BD1E2A">
              <w:rPr>
                <w:sz w:val="20"/>
                <w:szCs w:val="20"/>
              </w:rPr>
              <w:t>Enquiries from prospective students</w:t>
            </w:r>
          </w:p>
        </w:tc>
        <w:tc>
          <w:tcPr>
            <w:tcW w:w="2835" w:type="dxa"/>
            <w:shd w:val="clear" w:color="auto" w:fill="auto"/>
          </w:tcPr>
          <w:p w14:paraId="567D4025" w14:textId="77777777" w:rsidR="005658FE" w:rsidRPr="00BD1E2A" w:rsidRDefault="005658FE" w:rsidP="00BD1E2A">
            <w:pPr>
              <w:pStyle w:val="TableParagraph"/>
              <w:jc w:val="both"/>
              <w:rPr>
                <w:sz w:val="20"/>
                <w:szCs w:val="20"/>
              </w:rPr>
            </w:pPr>
          </w:p>
          <w:p w14:paraId="1E12C128" w14:textId="77777777" w:rsidR="005658FE" w:rsidRPr="00BD1E2A" w:rsidRDefault="005658FE" w:rsidP="00BD1E2A">
            <w:pPr>
              <w:pStyle w:val="TableParagraph"/>
              <w:jc w:val="both"/>
              <w:rPr>
                <w:sz w:val="20"/>
                <w:szCs w:val="20"/>
              </w:rPr>
            </w:pPr>
            <w:r w:rsidRPr="00BD1E2A">
              <w:rPr>
                <w:sz w:val="20"/>
                <w:szCs w:val="20"/>
              </w:rPr>
              <w:t>Directors of Marketing &amp; Recruitment, Academic Registrar and Senior Management Team, Academic Deans of Faculty and relevant Directors</w:t>
            </w:r>
          </w:p>
        </w:tc>
        <w:tc>
          <w:tcPr>
            <w:tcW w:w="2693" w:type="dxa"/>
            <w:shd w:val="clear" w:color="auto" w:fill="auto"/>
          </w:tcPr>
          <w:p w14:paraId="5088DCB8"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2D8859B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2E7416F"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6474B496" w14:textId="77777777" w:rsidTr="005658FE">
        <w:trPr>
          <w:trHeight w:val="601"/>
        </w:trPr>
        <w:tc>
          <w:tcPr>
            <w:tcW w:w="4556" w:type="dxa"/>
            <w:shd w:val="clear" w:color="auto" w:fill="auto"/>
          </w:tcPr>
          <w:p w14:paraId="398911DC" w14:textId="77777777" w:rsidR="005658FE" w:rsidRPr="00BD1E2A" w:rsidRDefault="005658FE" w:rsidP="00BD1E2A">
            <w:pPr>
              <w:pStyle w:val="TableParagraph"/>
              <w:jc w:val="both"/>
              <w:rPr>
                <w:sz w:val="20"/>
                <w:szCs w:val="20"/>
              </w:rPr>
            </w:pPr>
            <w:r w:rsidRPr="00BD1E2A">
              <w:rPr>
                <w:sz w:val="20"/>
                <w:szCs w:val="20"/>
              </w:rPr>
              <w:t>Student applications</w:t>
            </w:r>
          </w:p>
        </w:tc>
        <w:tc>
          <w:tcPr>
            <w:tcW w:w="2835" w:type="dxa"/>
            <w:shd w:val="clear" w:color="auto" w:fill="auto"/>
          </w:tcPr>
          <w:p w14:paraId="5A7EE5BC" w14:textId="77777777" w:rsidR="005658FE" w:rsidRPr="00BD1E2A" w:rsidRDefault="005658FE" w:rsidP="00BD1E2A">
            <w:pPr>
              <w:pStyle w:val="TableParagraph"/>
              <w:jc w:val="both"/>
              <w:rPr>
                <w:sz w:val="20"/>
                <w:szCs w:val="20"/>
              </w:rPr>
            </w:pPr>
          </w:p>
          <w:p w14:paraId="51403BB5" w14:textId="77777777" w:rsidR="005658FE" w:rsidRPr="00BD1E2A" w:rsidRDefault="005658FE" w:rsidP="00BD1E2A">
            <w:pPr>
              <w:pStyle w:val="TableParagraph"/>
              <w:jc w:val="both"/>
              <w:rPr>
                <w:sz w:val="20"/>
                <w:szCs w:val="20"/>
              </w:rPr>
            </w:pPr>
            <w:r w:rsidRPr="00BD1E2A">
              <w:rPr>
                <w:sz w:val="20"/>
                <w:szCs w:val="20"/>
              </w:rPr>
              <w:t>Directors of Marketing &amp; Recruitment, Academic Registrar and Senior Management Team, Academic Deans of Faculty and relevant Directors</w:t>
            </w:r>
          </w:p>
        </w:tc>
        <w:tc>
          <w:tcPr>
            <w:tcW w:w="2693" w:type="dxa"/>
            <w:shd w:val="clear" w:color="auto" w:fill="auto"/>
          </w:tcPr>
          <w:p w14:paraId="283F6380" w14:textId="77777777" w:rsidR="005658FE" w:rsidRPr="00BD1E2A" w:rsidRDefault="005658FE" w:rsidP="00BD1E2A">
            <w:pPr>
              <w:pStyle w:val="TableParagraph"/>
              <w:jc w:val="both"/>
              <w:rPr>
                <w:sz w:val="20"/>
                <w:szCs w:val="20"/>
              </w:rPr>
            </w:pPr>
            <w:r w:rsidRPr="00BD1E2A">
              <w:rPr>
                <w:b/>
                <w:sz w:val="20"/>
                <w:szCs w:val="20"/>
              </w:rPr>
              <w:t>Successful applicants:</w:t>
            </w:r>
            <w:r w:rsidRPr="00BD1E2A">
              <w:rPr>
                <w:sz w:val="20"/>
                <w:szCs w:val="20"/>
              </w:rPr>
              <w:t xml:space="preserve"> held as part of core student record</w:t>
            </w:r>
          </w:p>
          <w:p w14:paraId="22D8E9B0" w14:textId="77777777" w:rsidR="005658FE" w:rsidRPr="00BD1E2A" w:rsidRDefault="005658FE" w:rsidP="00BD1E2A">
            <w:pPr>
              <w:pStyle w:val="TableParagraph"/>
              <w:jc w:val="both"/>
              <w:rPr>
                <w:sz w:val="20"/>
                <w:szCs w:val="20"/>
              </w:rPr>
            </w:pPr>
          </w:p>
          <w:p w14:paraId="7689C3A6" w14:textId="77777777" w:rsidR="005658FE" w:rsidRPr="00BD1E2A" w:rsidRDefault="005658FE" w:rsidP="00BD1E2A">
            <w:pPr>
              <w:pStyle w:val="TableParagraph"/>
              <w:jc w:val="both"/>
              <w:rPr>
                <w:sz w:val="20"/>
                <w:szCs w:val="20"/>
              </w:rPr>
            </w:pPr>
            <w:r w:rsidRPr="00BD1E2A">
              <w:rPr>
                <w:b/>
                <w:sz w:val="20"/>
                <w:szCs w:val="20"/>
              </w:rPr>
              <w:t xml:space="preserve">Unsuccessful applicants: </w:t>
            </w:r>
            <w:r w:rsidRPr="00BD1E2A">
              <w:rPr>
                <w:sz w:val="20"/>
                <w:szCs w:val="20"/>
              </w:rPr>
              <w:t>completion of admissions cycle + 1Y</w:t>
            </w:r>
          </w:p>
        </w:tc>
        <w:tc>
          <w:tcPr>
            <w:tcW w:w="1843" w:type="dxa"/>
            <w:shd w:val="clear" w:color="auto" w:fill="auto"/>
          </w:tcPr>
          <w:p w14:paraId="1E23B8C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B74A5B3"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2505A416"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57F036F" w14:textId="77777777" w:rsidTr="005658FE">
        <w:trPr>
          <w:trHeight w:val="601"/>
        </w:trPr>
        <w:tc>
          <w:tcPr>
            <w:tcW w:w="4556" w:type="dxa"/>
            <w:shd w:val="clear" w:color="auto" w:fill="auto"/>
          </w:tcPr>
          <w:p w14:paraId="6C40BB1A" w14:textId="77777777" w:rsidR="005658FE" w:rsidRPr="00BD1E2A" w:rsidRDefault="005658FE" w:rsidP="00BD1E2A">
            <w:pPr>
              <w:pStyle w:val="TableParagraph"/>
              <w:jc w:val="both"/>
              <w:rPr>
                <w:sz w:val="20"/>
                <w:szCs w:val="20"/>
              </w:rPr>
            </w:pPr>
            <w:r w:rsidRPr="00BD1E2A">
              <w:rPr>
                <w:sz w:val="20"/>
                <w:szCs w:val="20"/>
              </w:rPr>
              <w:t>Summaries and analyses of data on registration of students on programmes</w:t>
            </w:r>
          </w:p>
        </w:tc>
        <w:tc>
          <w:tcPr>
            <w:tcW w:w="2835" w:type="dxa"/>
            <w:shd w:val="clear" w:color="auto" w:fill="auto"/>
          </w:tcPr>
          <w:p w14:paraId="0A56C1C5" w14:textId="77777777" w:rsidR="005658FE" w:rsidRPr="00BD1E2A" w:rsidRDefault="005658FE" w:rsidP="00BD1E2A">
            <w:pPr>
              <w:pStyle w:val="TableParagraph"/>
              <w:jc w:val="both"/>
              <w:rPr>
                <w:sz w:val="20"/>
                <w:szCs w:val="20"/>
              </w:rPr>
            </w:pPr>
            <w:r w:rsidRPr="00BD1E2A">
              <w:rPr>
                <w:sz w:val="20"/>
                <w:szCs w:val="20"/>
              </w:rPr>
              <w:t xml:space="preserve"> Directors of Marketing &amp; Recruitment, Academic Registrar and Senior Management Team, Academic Deans of Faculty and relevant Directors</w:t>
            </w:r>
          </w:p>
        </w:tc>
        <w:tc>
          <w:tcPr>
            <w:tcW w:w="2693" w:type="dxa"/>
            <w:shd w:val="clear" w:color="auto" w:fill="auto"/>
          </w:tcPr>
          <w:p w14:paraId="3D5456A4"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678CB4A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BFA89A3"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069DFB2B" w14:textId="77777777" w:rsidTr="005658FE">
        <w:trPr>
          <w:trHeight w:val="601"/>
        </w:trPr>
        <w:tc>
          <w:tcPr>
            <w:tcW w:w="4556" w:type="dxa"/>
            <w:shd w:val="clear" w:color="auto" w:fill="auto"/>
          </w:tcPr>
          <w:p w14:paraId="24B3B5A2" w14:textId="77777777" w:rsidR="005658FE" w:rsidRPr="00BD1E2A" w:rsidRDefault="005658FE" w:rsidP="00BD1E2A">
            <w:pPr>
              <w:pStyle w:val="TableParagraph"/>
              <w:jc w:val="both"/>
              <w:rPr>
                <w:sz w:val="20"/>
                <w:szCs w:val="20"/>
              </w:rPr>
            </w:pPr>
            <w:r w:rsidRPr="00BD1E2A">
              <w:rPr>
                <w:sz w:val="20"/>
                <w:szCs w:val="20"/>
              </w:rPr>
              <w:t xml:space="preserve">Apprentices </w:t>
            </w:r>
          </w:p>
        </w:tc>
        <w:tc>
          <w:tcPr>
            <w:tcW w:w="2835" w:type="dxa"/>
            <w:shd w:val="clear" w:color="auto" w:fill="auto"/>
          </w:tcPr>
          <w:p w14:paraId="1D4BC884" w14:textId="77777777" w:rsidR="005658FE" w:rsidRPr="00BD1E2A" w:rsidRDefault="005658FE" w:rsidP="00BD1E2A">
            <w:pPr>
              <w:pStyle w:val="TableParagraph"/>
              <w:jc w:val="both"/>
              <w:rPr>
                <w:sz w:val="20"/>
                <w:szCs w:val="20"/>
              </w:rPr>
            </w:pPr>
            <w:r w:rsidRPr="00BD1E2A">
              <w:rPr>
                <w:sz w:val="20"/>
                <w:szCs w:val="20"/>
              </w:rPr>
              <w:t>Director of Apprenticeships</w:t>
            </w:r>
          </w:p>
        </w:tc>
        <w:tc>
          <w:tcPr>
            <w:tcW w:w="2693" w:type="dxa"/>
            <w:shd w:val="clear" w:color="auto" w:fill="auto"/>
          </w:tcPr>
          <w:p w14:paraId="7F58406C"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77AC729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DB4A801"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62E768BA" w14:textId="77777777" w:rsidTr="005658FE">
        <w:trPr>
          <w:trHeight w:val="601"/>
        </w:trPr>
        <w:tc>
          <w:tcPr>
            <w:tcW w:w="14409" w:type="dxa"/>
            <w:gridSpan w:val="5"/>
            <w:shd w:val="clear" w:color="auto" w:fill="auto"/>
          </w:tcPr>
          <w:p w14:paraId="75B95B10" w14:textId="77777777" w:rsidR="005658FE" w:rsidRPr="00BD1E2A" w:rsidRDefault="005658FE" w:rsidP="00BD1E2A">
            <w:pPr>
              <w:pStyle w:val="TableParagraph"/>
              <w:jc w:val="both"/>
              <w:rPr>
                <w:b/>
                <w:sz w:val="20"/>
                <w:szCs w:val="20"/>
              </w:rPr>
            </w:pPr>
            <w:r w:rsidRPr="00BD1E2A">
              <w:rPr>
                <w:b/>
                <w:sz w:val="20"/>
                <w:szCs w:val="20"/>
              </w:rPr>
              <w:t>5.2 Student Assessment</w:t>
            </w:r>
          </w:p>
        </w:tc>
      </w:tr>
      <w:tr w:rsidR="005658FE" w:rsidRPr="00BD1E2A" w14:paraId="6F12FB7F" w14:textId="77777777" w:rsidTr="005658FE">
        <w:trPr>
          <w:trHeight w:val="601"/>
        </w:trPr>
        <w:tc>
          <w:tcPr>
            <w:tcW w:w="4556" w:type="dxa"/>
            <w:shd w:val="clear" w:color="auto" w:fill="auto"/>
          </w:tcPr>
          <w:p w14:paraId="62A98168" w14:textId="77777777" w:rsidR="005658FE" w:rsidRPr="00BD1E2A" w:rsidRDefault="005658FE" w:rsidP="00BD1E2A">
            <w:pPr>
              <w:pStyle w:val="TableParagraph"/>
              <w:jc w:val="both"/>
              <w:rPr>
                <w:sz w:val="20"/>
                <w:szCs w:val="20"/>
              </w:rPr>
            </w:pPr>
            <w:r w:rsidRPr="00BD1E2A">
              <w:rPr>
                <w:sz w:val="20"/>
                <w:szCs w:val="20"/>
              </w:rPr>
              <w:t>All grades records</w:t>
            </w:r>
          </w:p>
        </w:tc>
        <w:tc>
          <w:tcPr>
            <w:tcW w:w="2835" w:type="dxa"/>
            <w:shd w:val="clear" w:color="auto" w:fill="auto"/>
          </w:tcPr>
          <w:p w14:paraId="1BD66AD2" w14:textId="77777777" w:rsidR="005658FE" w:rsidRPr="00BD1E2A" w:rsidRDefault="005658FE" w:rsidP="00BD1E2A">
            <w:pPr>
              <w:pStyle w:val="TableParagraph"/>
              <w:jc w:val="both"/>
              <w:rPr>
                <w:sz w:val="20"/>
                <w:szCs w:val="20"/>
              </w:rPr>
            </w:pPr>
            <w:r w:rsidRPr="00BD1E2A">
              <w:rPr>
                <w:sz w:val="20"/>
                <w:szCs w:val="20"/>
              </w:rPr>
              <w:t>Academic Registrar and Senior Management Team, Academic Deans of Faculties and relevant Directors</w:t>
            </w:r>
          </w:p>
        </w:tc>
        <w:tc>
          <w:tcPr>
            <w:tcW w:w="2693" w:type="dxa"/>
            <w:shd w:val="clear" w:color="auto" w:fill="auto"/>
          </w:tcPr>
          <w:p w14:paraId="0BCCAD52" w14:textId="77777777" w:rsidR="005658FE" w:rsidRPr="00BD1E2A" w:rsidRDefault="005658FE" w:rsidP="00BD1E2A">
            <w:pPr>
              <w:pStyle w:val="TableParagraph"/>
              <w:jc w:val="both"/>
              <w:rPr>
                <w:sz w:val="20"/>
                <w:szCs w:val="20"/>
              </w:rPr>
            </w:pPr>
            <w:r w:rsidRPr="00BD1E2A">
              <w:rPr>
                <w:sz w:val="20"/>
                <w:szCs w:val="20"/>
              </w:rPr>
              <w:t>Board of Examiners meeting + 1Y</w:t>
            </w:r>
          </w:p>
        </w:tc>
        <w:tc>
          <w:tcPr>
            <w:tcW w:w="1843" w:type="dxa"/>
            <w:shd w:val="clear" w:color="auto" w:fill="auto"/>
          </w:tcPr>
          <w:p w14:paraId="4621CAA7"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1968346C"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4DAFDF36" w14:textId="77777777" w:rsidR="005658FE" w:rsidRPr="00BD1E2A" w:rsidRDefault="005658FE" w:rsidP="00BD1E2A">
            <w:pPr>
              <w:pStyle w:val="TableParagraph"/>
              <w:jc w:val="both"/>
              <w:rPr>
                <w:b/>
                <w:sz w:val="20"/>
                <w:szCs w:val="20"/>
              </w:rPr>
            </w:pPr>
            <w:r w:rsidRPr="00BD1E2A">
              <w:rPr>
                <w:sz w:val="20"/>
                <w:szCs w:val="20"/>
              </w:rPr>
              <w:t>DPA 2018</w:t>
            </w:r>
          </w:p>
        </w:tc>
      </w:tr>
      <w:tr w:rsidR="005658FE" w:rsidRPr="00BD1E2A" w14:paraId="59B6660F" w14:textId="77777777" w:rsidTr="005658FE">
        <w:trPr>
          <w:trHeight w:val="601"/>
        </w:trPr>
        <w:tc>
          <w:tcPr>
            <w:tcW w:w="4556" w:type="dxa"/>
            <w:shd w:val="clear" w:color="auto" w:fill="auto"/>
          </w:tcPr>
          <w:p w14:paraId="46473205" w14:textId="77777777" w:rsidR="005658FE" w:rsidRPr="00BD1E2A" w:rsidRDefault="005658FE" w:rsidP="00BD1E2A">
            <w:pPr>
              <w:pStyle w:val="TableParagraph"/>
              <w:jc w:val="both"/>
              <w:rPr>
                <w:sz w:val="20"/>
                <w:szCs w:val="20"/>
              </w:rPr>
            </w:pPr>
            <w:r w:rsidRPr="00BD1E2A">
              <w:rPr>
                <w:sz w:val="20"/>
                <w:szCs w:val="20"/>
              </w:rPr>
              <w:lastRenderedPageBreak/>
              <w:t>Pass lists</w:t>
            </w:r>
          </w:p>
        </w:tc>
        <w:tc>
          <w:tcPr>
            <w:tcW w:w="2835" w:type="dxa"/>
            <w:shd w:val="clear" w:color="auto" w:fill="auto"/>
          </w:tcPr>
          <w:p w14:paraId="3456BF76" w14:textId="77777777" w:rsidR="005658FE" w:rsidRPr="00BD1E2A" w:rsidRDefault="005658FE" w:rsidP="00BD1E2A">
            <w:pPr>
              <w:pStyle w:val="TableParagraph"/>
              <w:jc w:val="both"/>
              <w:rPr>
                <w:sz w:val="20"/>
                <w:szCs w:val="20"/>
              </w:rPr>
            </w:pPr>
            <w:r w:rsidRPr="00BD1E2A">
              <w:rPr>
                <w:sz w:val="20"/>
                <w:szCs w:val="20"/>
              </w:rPr>
              <w:t>Academic Registrar and Senior Management Team, Academic Deans of Faculties, and relevant Directors.</w:t>
            </w:r>
          </w:p>
        </w:tc>
        <w:tc>
          <w:tcPr>
            <w:tcW w:w="2693" w:type="dxa"/>
            <w:shd w:val="clear" w:color="auto" w:fill="auto"/>
          </w:tcPr>
          <w:p w14:paraId="7EFBDCF1" w14:textId="77777777" w:rsidR="005658FE" w:rsidRPr="00BD1E2A" w:rsidRDefault="005658FE" w:rsidP="00BD1E2A">
            <w:pPr>
              <w:pStyle w:val="TableParagraph"/>
              <w:jc w:val="both"/>
              <w:rPr>
                <w:sz w:val="20"/>
                <w:szCs w:val="20"/>
              </w:rPr>
            </w:pPr>
            <w:r w:rsidRPr="00BD1E2A">
              <w:rPr>
                <w:sz w:val="20"/>
                <w:szCs w:val="20"/>
              </w:rPr>
              <w:t>Board of Examiners meeting + 1Y</w:t>
            </w:r>
          </w:p>
        </w:tc>
        <w:tc>
          <w:tcPr>
            <w:tcW w:w="1843" w:type="dxa"/>
            <w:shd w:val="clear" w:color="auto" w:fill="auto"/>
          </w:tcPr>
          <w:p w14:paraId="1F5809E8"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F80C29B"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2B863753" w14:textId="77777777" w:rsidTr="005658FE">
        <w:trPr>
          <w:trHeight w:val="601"/>
        </w:trPr>
        <w:tc>
          <w:tcPr>
            <w:tcW w:w="4556" w:type="dxa"/>
            <w:shd w:val="clear" w:color="auto" w:fill="auto"/>
          </w:tcPr>
          <w:p w14:paraId="45763EAA" w14:textId="77777777" w:rsidR="005658FE" w:rsidRPr="00BD1E2A" w:rsidRDefault="005658FE" w:rsidP="00BD1E2A">
            <w:pPr>
              <w:pStyle w:val="TableParagraph"/>
              <w:jc w:val="both"/>
              <w:rPr>
                <w:sz w:val="20"/>
                <w:szCs w:val="20"/>
              </w:rPr>
            </w:pPr>
            <w:r w:rsidRPr="00BD1E2A">
              <w:rPr>
                <w:sz w:val="20"/>
                <w:szCs w:val="20"/>
              </w:rPr>
              <w:t>Graduation lists</w:t>
            </w:r>
          </w:p>
        </w:tc>
        <w:tc>
          <w:tcPr>
            <w:tcW w:w="2835" w:type="dxa"/>
            <w:shd w:val="clear" w:color="auto" w:fill="auto"/>
          </w:tcPr>
          <w:p w14:paraId="644EEB34" w14:textId="77777777" w:rsidR="005658FE" w:rsidRPr="00BD1E2A" w:rsidRDefault="005658FE" w:rsidP="00BD1E2A">
            <w:pPr>
              <w:pStyle w:val="TableParagraph"/>
              <w:jc w:val="both"/>
              <w:rPr>
                <w:sz w:val="20"/>
                <w:szCs w:val="20"/>
              </w:rPr>
            </w:pPr>
            <w:r w:rsidRPr="00BD1E2A">
              <w:rPr>
                <w:sz w:val="20"/>
                <w:szCs w:val="20"/>
              </w:rPr>
              <w:t>Academic Registrar and Senior Management Team, Academic Deans of Faculties and relevant Directors</w:t>
            </w:r>
          </w:p>
        </w:tc>
        <w:tc>
          <w:tcPr>
            <w:tcW w:w="2693" w:type="dxa"/>
            <w:shd w:val="clear" w:color="auto" w:fill="auto"/>
          </w:tcPr>
          <w:p w14:paraId="42A215DD" w14:textId="77777777" w:rsidR="005658FE" w:rsidRPr="00BD1E2A" w:rsidRDefault="005658FE" w:rsidP="00BD1E2A">
            <w:pPr>
              <w:pStyle w:val="TableParagraph"/>
              <w:jc w:val="both"/>
              <w:rPr>
                <w:sz w:val="20"/>
                <w:szCs w:val="20"/>
              </w:rPr>
            </w:pPr>
            <w:r w:rsidRPr="00BD1E2A">
              <w:rPr>
                <w:sz w:val="20"/>
                <w:szCs w:val="20"/>
              </w:rPr>
              <w:t>Board of Examiners meeting + 1Y</w:t>
            </w:r>
          </w:p>
        </w:tc>
        <w:tc>
          <w:tcPr>
            <w:tcW w:w="1843" w:type="dxa"/>
            <w:shd w:val="clear" w:color="auto" w:fill="auto"/>
          </w:tcPr>
          <w:p w14:paraId="5F2D8F4F"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71DFA33C"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54EFB16C" w14:textId="77777777" w:rsidTr="005658FE">
        <w:trPr>
          <w:trHeight w:val="601"/>
        </w:trPr>
        <w:tc>
          <w:tcPr>
            <w:tcW w:w="4556" w:type="dxa"/>
            <w:shd w:val="clear" w:color="auto" w:fill="auto"/>
          </w:tcPr>
          <w:p w14:paraId="57052ED0" w14:textId="77777777" w:rsidR="005658FE" w:rsidRPr="00BD1E2A" w:rsidRDefault="005658FE" w:rsidP="00BD1E2A">
            <w:pPr>
              <w:pStyle w:val="TableParagraph"/>
              <w:jc w:val="both"/>
              <w:rPr>
                <w:sz w:val="20"/>
                <w:szCs w:val="20"/>
              </w:rPr>
            </w:pPr>
            <w:r w:rsidRPr="00BD1E2A">
              <w:rPr>
                <w:sz w:val="20"/>
                <w:szCs w:val="20"/>
              </w:rPr>
              <w:t>Formative assessments, essays</w:t>
            </w:r>
          </w:p>
        </w:tc>
        <w:tc>
          <w:tcPr>
            <w:tcW w:w="2835" w:type="dxa"/>
            <w:shd w:val="clear" w:color="auto" w:fill="auto"/>
          </w:tcPr>
          <w:p w14:paraId="7CE1BC39" w14:textId="77777777" w:rsidR="005658FE" w:rsidRPr="00BD1E2A" w:rsidRDefault="005658FE" w:rsidP="00BD1E2A">
            <w:pPr>
              <w:pStyle w:val="TableParagraph"/>
              <w:jc w:val="both"/>
              <w:rPr>
                <w:sz w:val="20"/>
                <w:szCs w:val="20"/>
              </w:rPr>
            </w:pPr>
            <w:r w:rsidRPr="00BD1E2A">
              <w:rPr>
                <w:sz w:val="20"/>
                <w:szCs w:val="20"/>
              </w:rPr>
              <w:t>Academic Deans of Faculties and relevant Directors</w:t>
            </w:r>
          </w:p>
        </w:tc>
        <w:tc>
          <w:tcPr>
            <w:tcW w:w="2693" w:type="dxa"/>
            <w:shd w:val="clear" w:color="auto" w:fill="auto"/>
          </w:tcPr>
          <w:p w14:paraId="7AFECEAA" w14:textId="77777777" w:rsidR="005658FE" w:rsidRPr="00BD1E2A" w:rsidRDefault="005658FE" w:rsidP="00BD1E2A">
            <w:pPr>
              <w:pStyle w:val="TableParagraph"/>
              <w:jc w:val="both"/>
              <w:rPr>
                <w:sz w:val="20"/>
                <w:szCs w:val="20"/>
              </w:rPr>
            </w:pPr>
            <w:r w:rsidRPr="00BD1E2A">
              <w:rPr>
                <w:sz w:val="20"/>
                <w:szCs w:val="20"/>
              </w:rPr>
              <w:t>Board of Examiners meeting + 1Y</w:t>
            </w:r>
          </w:p>
        </w:tc>
        <w:tc>
          <w:tcPr>
            <w:tcW w:w="1843" w:type="dxa"/>
            <w:shd w:val="clear" w:color="auto" w:fill="auto"/>
          </w:tcPr>
          <w:p w14:paraId="1C4B489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F2DAECB" w14:textId="77777777" w:rsidR="005658FE" w:rsidRPr="00BD1E2A" w:rsidRDefault="005658FE" w:rsidP="00BD1E2A">
            <w:pPr>
              <w:pStyle w:val="TableParagraph"/>
              <w:jc w:val="both"/>
              <w:rPr>
                <w:sz w:val="20"/>
                <w:szCs w:val="20"/>
              </w:rPr>
            </w:pPr>
            <w:r w:rsidRPr="00BD1E2A">
              <w:rPr>
                <w:sz w:val="20"/>
                <w:szCs w:val="20"/>
              </w:rPr>
              <w:t>JISC</w:t>
            </w:r>
          </w:p>
          <w:p w14:paraId="6697499B"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6AB1529B" w14:textId="77777777" w:rsidTr="005658FE">
        <w:trPr>
          <w:trHeight w:val="601"/>
        </w:trPr>
        <w:tc>
          <w:tcPr>
            <w:tcW w:w="4556" w:type="dxa"/>
            <w:shd w:val="clear" w:color="auto" w:fill="auto"/>
          </w:tcPr>
          <w:p w14:paraId="0A766E94" w14:textId="77777777" w:rsidR="005658FE" w:rsidRPr="00BD1E2A" w:rsidRDefault="005658FE" w:rsidP="00BD1E2A">
            <w:pPr>
              <w:pStyle w:val="TableParagraph"/>
              <w:jc w:val="both"/>
              <w:rPr>
                <w:sz w:val="20"/>
                <w:szCs w:val="20"/>
              </w:rPr>
            </w:pPr>
            <w:r w:rsidRPr="00BD1E2A">
              <w:rPr>
                <w:sz w:val="20"/>
                <w:szCs w:val="20"/>
              </w:rPr>
              <w:t>Summative assessments</w:t>
            </w:r>
          </w:p>
        </w:tc>
        <w:tc>
          <w:tcPr>
            <w:tcW w:w="2835" w:type="dxa"/>
            <w:shd w:val="clear" w:color="auto" w:fill="auto"/>
          </w:tcPr>
          <w:p w14:paraId="7C7CDE48" w14:textId="77777777" w:rsidR="005658FE" w:rsidRPr="00BD1E2A" w:rsidRDefault="005658FE" w:rsidP="00BD1E2A">
            <w:pPr>
              <w:pStyle w:val="TableParagraph"/>
              <w:jc w:val="both"/>
              <w:rPr>
                <w:sz w:val="20"/>
                <w:szCs w:val="20"/>
              </w:rPr>
            </w:pPr>
            <w:r w:rsidRPr="00BD1E2A">
              <w:rPr>
                <w:sz w:val="20"/>
                <w:szCs w:val="20"/>
              </w:rPr>
              <w:t>Academic Deans of Faculties and relevant Directors</w:t>
            </w:r>
          </w:p>
        </w:tc>
        <w:tc>
          <w:tcPr>
            <w:tcW w:w="2693" w:type="dxa"/>
            <w:shd w:val="clear" w:color="auto" w:fill="auto"/>
          </w:tcPr>
          <w:p w14:paraId="5D686B0A" w14:textId="77777777" w:rsidR="005658FE" w:rsidRPr="00BD1E2A" w:rsidRDefault="005658FE" w:rsidP="00BD1E2A">
            <w:pPr>
              <w:pStyle w:val="TableParagraph"/>
              <w:jc w:val="both"/>
              <w:rPr>
                <w:sz w:val="20"/>
                <w:szCs w:val="20"/>
              </w:rPr>
            </w:pPr>
            <w:r w:rsidRPr="00BD1E2A">
              <w:rPr>
                <w:sz w:val="20"/>
                <w:szCs w:val="20"/>
              </w:rPr>
              <w:t>Board of Examiners meeting + 1Y</w:t>
            </w:r>
          </w:p>
        </w:tc>
        <w:tc>
          <w:tcPr>
            <w:tcW w:w="1843" w:type="dxa"/>
            <w:shd w:val="clear" w:color="auto" w:fill="auto"/>
          </w:tcPr>
          <w:p w14:paraId="09DF344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2E552DF" w14:textId="77777777" w:rsidR="005658FE" w:rsidRPr="00BD1E2A" w:rsidRDefault="005658FE" w:rsidP="00BD1E2A">
            <w:pPr>
              <w:pStyle w:val="TableParagraph"/>
              <w:jc w:val="both"/>
              <w:rPr>
                <w:sz w:val="20"/>
                <w:szCs w:val="20"/>
              </w:rPr>
            </w:pPr>
            <w:r w:rsidRPr="00BD1E2A">
              <w:rPr>
                <w:sz w:val="20"/>
                <w:szCs w:val="20"/>
              </w:rPr>
              <w:t>JISC</w:t>
            </w:r>
          </w:p>
          <w:p w14:paraId="42A90F00"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6A830522" w14:textId="77777777" w:rsidTr="005658FE">
        <w:trPr>
          <w:trHeight w:val="601"/>
        </w:trPr>
        <w:tc>
          <w:tcPr>
            <w:tcW w:w="4556" w:type="dxa"/>
            <w:shd w:val="clear" w:color="auto" w:fill="auto"/>
          </w:tcPr>
          <w:p w14:paraId="2FBAFBD2" w14:textId="77777777" w:rsidR="005658FE" w:rsidRPr="00BD1E2A" w:rsidRDefault="005658FE" w:rsidP="00BD1E2A">
            <w:pPr>
              <w:pStyle w:val="TableParagraph"/>
              <w:jc w:val="both"/>
              <w:rPr>
                <w:sz w:val="20"/>
                <w:szCs w:val="20"/>
              </w:rPr>
            </w:pPr>
            <w:r w:rsidRPr="00BD1E2A">
              <w:rPr>
                <w:sz w:val="20"/>
                <w:szCs w:val="20"/>
              </w:rPr>
              <w:t>Exam Papers and Scripts</w:t>
            </w:r>
          </w:p>
        </w:tc>
        <w:tc>
          <w:tcPr>
            <w:tcW w:w="2835" w:type="dxa"/>
            <w:shd w:val="clear" w:color="auto" w:fill="auto"/>
          </w:tcPr>
          <w:p w14:paraId="335B7644" w14:textId="77777777" w:rsidR="005658FE" w:rsidRPr="00BD1E2A" w:rsidRDefault="005658FE" w:rsidP="00BD1E2A">
            <w:pPr>
              <w:pStyle w:val="TableParagraph"/>
              <w:jc w:val="both"/>
              <w:rPr>
                <w:sz w:val="20"/>
                <w:szCs w:val="20"/>
              </w:rPr>
            </w:pPr>
            <w:r w:rsidRPr="00BD1E2A">
              <w:rPr>
                <w:sz w:val="20"/>
                <w:szCs w:val="20"/>
              </w:rPr>
              <w:t>Academic Registrar and Senior Management Team, Academic Deans of Faculties and relevant Directors</w:t>
            </w:r>
          </w:p>
        </w:tc>
        <w:tc>
          <w:tcPr>
            <w:tcW w:w="2693" w:type="dxa"/>
            <w:shd w:val="clear" w:color="auto" w:fill="auto"/>
          </w:tcPr>
          <w:p w14:paraId="56D4D369" w14:textId="77777777" w:rsidR="005658FE" w:rsidRPr="00BD1E2A" w:rsidRDefault="005658FE" w:rsidP="00BD1E2A">
            <w:pPr>
              <w:pStyle w:val="TableParagraph"/>
              <w:jc w:val="both"/>
              <w:rPr>
                <w:sz w:val="20"/>
                <w:szCs w:val="20"/>
              </w:rPr>
            </w:pPr>
            <w:r w:rsidRPr="00BD1E2A">
              <w:rPr>
                <w:sz w:val="20"/>
                <w:szCs w:val="20"/>
              </w:rPr>
              <w:t>Board of Examiners meeting + 1Y</w:t>
            </w:r>
          </w:p>
        </w:tc>
        <w:tc>
          <w:tcPr>
            <w:tcW w:w="1843" w:type="dxa"/>
            <w:shd w:val="clear" w:color="auto" w:fill="auto"/>
          </w:tcPr>
          <w:p w14:paraId="3DBF52A3"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FD21BD7"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680CB04B" w14:textId="77777777" w:rsidTr="005658FE">
        <w:trPr>
          <w:trHeight w:val="601"/>
        </w:trPr>
        <w:tc>
          <w:tcPr>
            <w:tcW w:w="4556" w:type="dxa"/>
            <w:shd w:val="clear" w:color="auto" w:fill="auto"/>
          </w:tcPr>
          <w:p w14:paraId="3F68D746" w14:textId="77777777" w:rsidR="005658FE" w:rsidRPr="00BD1E2A" w:rsidRDefault="005658FE" w:rsidP="00BD1E2A">
            <w:pPr>
              <w:pStyle w:val="TableParagraph"/>
              <w:jc w:val="both"/>
              <w:rPr>
                <w:sz w:val="20"/>
                <w:szCs w:val="20"/>
              </w:rPr>
            </w:pPr>
            <w:r w:rsidRPr="00BD1E2A">
              <w:rPr>
                <w:sz w:val="20"/>
                <w:szCs w:val="20"/>
              </w:rPr>
              <w:t>External Examiner’s reports</w:t>
            </w:r>
          </w:p>
        </w:tc>
        <w:tc>
          <w:tcPr>
            <w:tcW w:w="2835" w:type="dxa"/>
            <w:shd w:val="clear" w:color="auto" w:fill="auto"/>
          </w:tcPr>
          <w:p w14:paraId="34175DD0" w14:textId="77777777" w:rsidR="005658FE" w:rsidRPr="00BD1E2A" w:rsidRDefault="005658FE" w:rsidP="00BD1E2A">
            <w:pPr>
              <w:pStyle w:val="TableParagraph"/>
              <w:jc w:val="both"/>
              <w:rPr>
                <w:sz w:val="20"/>
                <w:szCs w:val="20"/>
              </w:rPr>
            </w:pPr>
            <w:r w:rsidRPr="00BD1E2A">
              <w:rPr>
                <w:sz w:val="20"/>
                <w:szCs w:val="20"/>
              </w:rPr>
              <w:t xml:space="preserve">Academic Registrar and Senior Management Team, Academic Deans of Faculties, and relevant Directors </w:t>
            </w:r>
          </w:p>
        </w:tc>
        <w:tc>
          <w:tcPr>
            <w:tcW w:w="2693" w:type="dxa"/>
            <w:shd w:val="clear" w:color="auto" w:fill="auto"/>
          </w:tcPr>
          <w:p w14:paraId="7F76D60A"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0CFE49E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265D798"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1374027E" w14:textId="77777777" w:rsidTr="005658FE">
        <w:trPr>
          <w:trHeight w:val="601"/>
        </w:trPr>
        <w:tc>
          <w:tcPr>
            <w:tcW w:w="4556" w:type="dxa"/>
            <w:shd w:val="clear" w:color="auto" w:fill="auto"/>
          </w:tcPr>
          <w:p w14:paraId="49D4116D" w14:textId="77777777" w:rsidR="005658FE" w:rsidRPr="00BD1E2A" w:rsidRDefault="005658FE" w:rsidP="00BD1E2A">
            <w:pPr>
              <w:pStyle w:val="TableParagraph"/>
              <w:jc w:val="both"/>
              <w:rPr>
                <w:sz w:val="20"/>
                <w:szCs w:val="20"/>
              </w:rPr>
            </w:pPr>
            <w:r w:rsidRPr="00BD1E2A">
              <w:rPr>
                <w:sz w:val="20"/>
                <w:szCs w:val="20"/>
              </w:rPr>
              <w:t>Mitigating Circumstances records</w:t>
            </w:r>
          </w:p>
        </w:tc>
        <w:tc>
          <w:tcPr>
            <w:tcW w:w="2835" w:type="dxa"/>
            <w:shd w:val="clear" w:color="auto" w:fill="auto"/>
          </w:tcPr>
          <w:p w14:paraId="67AD56D1" w14:textId="77777777" w:rsidR="005658FE" w:rsidRPr="00BD1E2A" w:rsidRDefault="005658FE" w:rsidP="00BD1E2A">
            <w:pPr>
              <w:pStyle w:val="TableParagraph"/>
              <w:jc w:val="both"/>
              <w:rPr>
                <w:sz w:val="20"/>
                <w:szCs w:val="20"/>
              </w:rPr>
            </w:pPr>
            <w:r w:rsidRPr="00BD1E2A">
              <w:rPr>
                <w:sz w:val="20"/>
                <w:szCs w:val="20"/>
              </w:rPr>
              <w:t>Academic Registrar and Senior Management Team and relevant Directors</w:t>
            </w:r>
          </w:p>
        </w:tc>
        <w:tc>
          <w:tcPr>
            <w:tcW w:w="2693" w:type="dxa"/>
            <w:shd w:val="clear" w:color="auto" w:fill="auto"/>
          </w:tcPr>
          <w:p w14:paraId="7FE8700E"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131FCB0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5BC0ABB"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59F47D3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54EB856" w14:textId="77777777" w:rsidTr="005658FE">
        <w:trPr>
          <w:trHeight w:val="601"/>
        </w:trPr>
        <w:tc>
          <w:tcPr>
            <w:tcW w:w="4556" w:type="dxa"/>
            <w:shd w:val="clear" w:color="auto" w:fill="auto"/>
          </w:tcPr>
          <w:p w14:paraId="64906401" w14:textId="77777777" w:rsidR="005658FE" w:rsidRPr="00BD1E2A" w:rsidRDefault="005658FE" w:rsidP="00BD1E2A">
            <w:pPr>
              <w:pStyle w:val="TableParagraph"/>
              <w:jc w:val="both"/>
              <w:rPr>
                <w:sz w:val="20"/>
                <w:szCs w:val="20"/>
              </w:rPr>
            </w:pPr>
            <w:r w:rsidRPr="00BD1E2A">
              <w:rPr>
                <w:sz w:val="20"/>
                <w:szCs w:val="20"/>
              </w:rPr>
              <w:t>Dissertations</w:t>
            </w:r>
          </w:p>
        </w:tc>
        <w:tc>
          <w:tcPr>
            <w:tcW w:w="2835" w:type="dxa"/>
            <w:shd w:val="clear" w:color="auto" w:fill="auto"/>
          </w:tcPr>
          <w:p w14:paraId="1259581A" w14:textId="77777777" w:rsidR="005658FE" w:rsidRPr="00BD1E2A" w:rsidRDefault="005658FE" w:rsidP="00BD1E2A">
            <w:pPr>
              <w:pStyle w:val="TableParagraph"/>
              <w:jc w:val="both"/>
              <w:rPr>
                <w:sz w:val="20"/>
                <w:szCs w:val="20"/>
              </w:rPr>
            </w:pPr>
            <w:r w:rsidRPr="00BD1E2A">
              <w:rPr>
                <w:sz w:val="20"/>
                <w:szCs w:val="20"/>
              </w:rPr>
              <w:t>Academic Deans of Faculties and relevant Directors</w:t>
            </w:r>
          </w:p>
        </w:tc>
        <w:tc>
          <w:tcPr>
            <w:tcW w:w="2693" w:type="dxa"/>
            <w:shd w:val="clear" w:color="auto" w:fill="auto"/>
          </w:tcPr>
          <w:p w14:paraId="089599D7" w14:textId="77777777" w:rsidR="005658FE" w:rsidRPr="00BD1E2A" w:rsidRDefault="005658FE" w:rsidP="00BD1E2A">
            <w:pPr>
              <w:pStyle w:val="TableParagraph"/>
              <w:jc w:val="both"/>
              <w:rPr>
                <w:sz w:val="20"/>
                <w:szCs w:val="20"/>
              </w:rPr>
            </w:pPr>
            <w:r w:rsidRPr="00BD1E2A">
              <w:rPr>
                <w:sz w:val="20"/>
                <w:szCs w:val="20"/>
              </w:rPr>
              <w:t>Board of Examiners meeting + 1Y</w:t>
            </w:r>
          </w:p>
        </w:tc>
        <w:tc>
          <w:tcPr>
            <w:tcW w:w="1843" w:type="dxa"/>
            <w:shd w:val="clear" w:color="auto" w:fill="auto"/>
          </w:tcPr>
          <w:p w14:paraId="6E3B9004"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7E10CB28"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17E88765" w14:textId="77777777" w:rsidTr="005658FE">
        <w:trPr>
          <w:trHeight w:val="601"/>
        </w:trPr>
        <w:tc>
          <w:tcPr>
            <w:tcW w:w="4556" w:type="dxa"/>
            <w:shd w:val="clear" w:color="auto" w:fill="auto"/>
          </w:tcPr>
          <w:p w14:paraId="1802B05C" w14:textId="77777777" w:rsidR="005658FE" w:rsidRPr="00BD1E2A" w:rsidRDefault="005658FE" w:rsidP="00BD1E2A">
            <w:pPr>
              <w:pStyle w:val="TableParagraph"/>
              <w:jc w:val="both"/>
              <w:rPr>
                <w:sz w:val="20"/>
                <w:szCs w:val="20"/>
              </w:rPr>
            </w:pPr>
            <w:r w:rsidRPr="00BD1E2A">
              <w:rPr>
                <w:sz w:val="20"/>
                <w:szCs w:val="20"/>
              </w:rPr>
              <w:t>PhD theses</w:t>
            </w:r>
          </w:p>
        </w:tc>
        <w:tc>
          <w:tcPr>
            <w:tcW w:w="2835" w:type="dxa"/>
            <w:shd w:val="clear" w:color="auto" w:fill="auto"/>
          </w:tcPr>
          <w:p w14:paraId="3A34693A" w14:textId="77777777" w:rsidR="005658FE" w:rsidRPr="00BD1E2A" w:rsidRDefault="005658FE" w:rsidP="00BD1E2A">
            <w:pPr>
              <w:pStyle w:val="TableParagraph"/>
              <w:jc w:val="both"/>
              <w:rPr>
                <w:sz w:val="20"/>
                <w:szCs w:val="20"/>
              </w:rPr>
            </w:pPr>
            <w:r w:rsidRPr="00BD1E2A">
              <w:rPr>
                <w:sz w:val="20"/>
                <w:szCs w:val="20"/>
              </w:rPr>
              <w:t>Academic Deans of Faculties, Director of Library and Student Support (LSS)</w:t>
            </w:r>
          </w:p>
        </w:tc>
        <w:tc>
          <w:tcPr>
            <w:tcW w:w="2693" w:type="dxa"/>
            <w:shd w:val="clear" w:color="auto" w:fill="auto"/>
          </w:tcPr>
          <w:p w14:paraId="07B5AB91" w14:textId="77777777" w:rsidR="005658FE" w:rsidRPr="00BD1E2A" w:rsidRDefault="005658FE" w:rsidP="00BD1E2A">
            <w:pPr>
              <w:pStyle w:val="TableParagraph"/>
              <w:jc w:val="both"/>
              <w:rPr>
                <w:sz w:val="20"/>
                <w:szCs w:val="20"/>
              </w:rPr>
            </w:pPr>
            <w:r w:rsidRPr="00BD1E2A">
              <w:rPr>
                <w:sz w:val="20"/>
                <w:szCs w:val="20"/>
              </w:rPr>
              <w:t>Board of Examiners meeting + 1Y</w:t>
            </w:r>
          </w:p>
        </w:tc>
        <w:tc>
          <w:tcPr>
            <w:tcW w:w="1843" w:type="dxa"/>
            <w:shd w:val="clear" w:color="auto" w:fill="auto"/>
          </w:tcPr>
          <w:p w14:paraId="5F8396D1"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563DB228"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BD8720D" w14:textId="77777777" w:rsidTr="005658FE">
        <w:trPr>
          <w:trHeight w:val="601"/>
        </w:trPr>
        <w:tc>
          <w:tcPr>
            <w:tcW w:w="4556" w:type="dxa"/>
            <w:shd w:val="clear" w:color="auto" w:fill="auto"/>
          </w:tcPr>
          <w:p w14:paraId="4E9EDF85" w14:textId="77777777" w:rsidR="005658FE" w:rsidRPr="00BD1E2A" w:rsidRDefault="005658FE" w:rsidP="00BD1E2A">
            <w:pPr>
              <w:pStyle w:val="TableParagraph"/>
              <w:jc w:val="both"/>
              <w:rPr>
                <w:sz w:val="20"/>
                <w:szCs w:val="20"/>
              </w:rPr>
            </w:pPr>
            <w:r w:rsidRPr="00BD1E2A">
              <w:rPr>
                <w:sz w:val="20"/>
                <w:szCs w:val="20"/>
              </w:rPr>
              <w:t>Award of bursaries, scholarships and fellowships to individual students</w:t>
            </w:r>
          </w:p>
        </w:tc>
        <w:tc>
          <w:tcPr>
            <w:tcW w:w="2835" w:type="dxa"/>
            <w:shd w:val="clear" w:color="auto" w:fill="auto"/>
          </w:tcPr>
          <w:p w14:paraId="3FF1C323" w14:textId="77777777" w:rsidR="005658FE" w:rsidRPr="00BD1E2A" w:rsidRDefault="005658FE" w:rsidP="00BD1E2A">
            <w:pPr>
              <w:pStyle w:val="TableParagraph"/>
              <w:jc w:val="both"/>
              <w:rPr>
                <w:sz w:val="20"/>
                <w:szCs w:val="20"/>
              </w:rPr>
            </w:pPr>
            <w:r w:rsidRPr="00BD1E2A">
              <w:rPr>
                <w:sz w:val="20"/>
                <w:szCs w:val="20"/>
              </w:rPr>
              <w:t>Academic Registrar and Senior Management Team, Academic Deans of Faculties, Director of Finance</w:t>
            </w:r>
          </w:p>
        </w:tc>
        <w:tc>
          <w:tcPr>
            <w:tcW w:w="2693" w:type="dxa"/>
            <w:shd w:val="clear" w:color="auto" w:fill="auto"/>
          </w:tcPr>
          <w:p w14:paraId="38D7FD0B"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511354FA"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DAFEDAF"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113E3DE0"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D4E93D2" w14:textId="77777777" w:rsidTr="005658FE">
        <w:trPr>
          <w:trHeight w:val="601"/>
        </w:trPr>
        <w:tc>
          <w:tcPr>
            <w:tcW w:w="4556" w:type="dxa"/>
            <w:shd w:val="clear" w:color="auto" w:fill="auto"/>
          </w:tcPr>
          <w:p w14:paraId="599C0EA0" w14:textId="77777777" w:rsidR="005658FE" w:rsidRPr="00BD1E2A" w:rsidRDefault="005658FE" w:rsidP="00BD1E2A">
            <w:pPr>
              <w:pStyle w:val="TableParagraph"/>
              <w:jc w:val="both"/>
              <w:rPr>
                <w:sz w:val="20"/>
                <w:szCs w:val="20"/>
              </w:rPr>
            </w:pPr>
            <w:r w:rsidRPr="00BD1E2A">
              <w:rPr>
                <w:sz w:val="20"/>
                <w:szCs w:val="20"/>
              </w:rPr>
              <w:t>Records documenting the organisation and administration of graduation ceremonies</w:t>
            </w:r>
          </w:p>
        </w:tc>
        <w:tc>
          <w:tcPr>
            <w:tcW w:w="2835" w:type="dxa"/>
            <w:shd w:val="clear" w:color="auto" w:fill="auto"/>
          </w:tcPr>
          <w:p w14:paraId="52E9E8EA" w14:textId="77777777" w:rsidR="005658FE" w:rsidRPr="00BD1E2A" w:rsidRDefault="005658FE" w:rsidP="00BD1E2A">
            <w:pPr>
              <w:pStyle w:val="TableParagraph"/>
              <w:jc w:val="both"/>
              <w:rPr>
                <w:sz w:val="20"/>
                <w:szCs w:val="20"/>
              </w:rPr>
            </w:pPr>
            <w:r w:rsidRPr="00BD1E2A">
              <w:rPr>
                <w:sz w:val="20"/>
                <w:szCs w:val="20"/>
              </w:rPr>
              <w:t xml:space="preserve">Academic Registrar and Senior Management Team, Academic Deans of Faculties and relevant Directors. </w:t>
            </w:r>
          </w:p>
        </w:tc>
        <w:tc>
          <w:tcPr>
            <w:tcW w:w="2693" w:type="dxa"/>
            <w:shd w:val="clear" w:color="auto" w:fill="auto"/>
          </w:tcPr>
          <w:p w14:paraId="72993C36" w14:textId="77777777" w:rsidR="005658FE" w:rsidRPr="00BD1E2A" w:rsidRDefault="005658FE" w:rsidP="00BD1E2A">
            <w:pPr>
              <w:pStyle w:val="TableParagraph"/>
              <w:jc w:val="both"/>
              <w:rPr>
                <w:sz w:val="20"/>
                <w:szCs w:val="20"/>
              </w:rPr>
            </w:pPr>
            <w:r w:rsidRPr="00BD1E2A">
              <w:rPr>
                <w:sz w:val="20"/>
                <w:szCs w:val="20"/>
              </w:rPr>
              <w:t>Completion of ceremony + 1Y</w:t>
            </w:r>
          </w:p>
        </w:tc>
        <w:tc>
          <w:tcPr>
            <w:tcW w:w="1843" w:type="dxa"/>
            <w:shd w:val="clear" w:color="auto" w:fill="auto"/>
          </w:tcPr>
          <w:p w14:paraId="7BA7D05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FF062A8" w14:textId="77777777" w:rsidR="005658FE" w:rsidRPr="00BD1E2A" w:rsidRDefault="005658FE" w:rsidP="00BD1E2A">
            <w:pPr>
              <w:pStyle w:val="TableParagraph"/>
              <w:jc w:val="both"/>
              <w:rPr>
                <w:sz w:val="20"/>
                <w:szCs w:val="20"/>
              </w:rPr>
            </w:pPr>
            <w:r w:rsidRPr="00BD1E2A">
              <w:rPr>
                <w:sz w:val="20"/>
                <w:szCs w:val="20"/>
              </w:rPr>
              <w:t>JISC</w:t>
            </w:r>
          </w:p>
          <w:p w14:paraId="7405CB2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E2E9414" w14:textId="77777777" w:rsidTr="005658FE">
        <w:trPr>
          <w:trHeight w:val="601"/>
        </w:trPr>
        <w:tc>
          <w:tcPr>
            <w:tcW w:w="14409" w:type="dxa"/>
            <w:gridSpan w:val="5"/>
            <w:shd w:val="clear" w:color="auto" w:fill="auto"/>
          </w:tcPr>
          <w:p w14:paraId="6A89A93E" w14:textId="77777777" w:rsidR="005658FE" w:rsidRPr="00BD1E2A" w:rsidRDefault="005658FE" w:rsidP="00BD1E2A">
            <w:pPr>
              <w:pStyle w:val="TableParagraph"/>
              <w:jc w:val="both"/>
              <w:rPr>
                <w:b/>
                <w:sz w:val="20"/>
                <w:szCs w:val="20"/>
              </w:rPr>
            </w:pPr>
            <w:r w:rsidRPr="00BD1E2A">
              <w:rPr>
                <w:b/>
                <w:sz w:val="20"/>
                <w:szCs w:val="20"/>
              </w:rPr>
              <w:lastRenderedPageBreak/>
              <w:t>5.3 Student Misconduct, Appeals and Complaints</w:t>
            </w:r>
          </w:p>
        </w:tc>
      </w:tr>
      <w:tr w:rsidR="005658FE" w:rsidRPr="00BD1E2A" w14:paraId="5166BD0A" w14:textId="77777777" w:rsidTr="005658FE">
        <w:trPr>
          <w:trHeight w:val="601"/>
        </w:trPr>
        <w:tc>
          <w:tcPr>
            <w:tcW w:w="4556" w:type="dxa"/>
            <w:shd w:val="clear" w:color="auto" w:fill="auto"/>
          </w:tcPr>
          <w:p w14:paraId="1BF393F7" w14:textId="77777777" w:rsidR="005658FE" w:rsidRPr="00BD1E2A" w:rsidRDefault="005658FE" w:rsidP="00BD1E2A">
            <w:pPr>
              <w:pStyle w:val="TableParagraph"/>
              <w:jc w:val="both"/>
              <w:rPr>
                <w:sz w:val="20"/>
                <w:szCs w:val="20"/>
              </w:rPr>
            </w:pPr>
            <w:r w:rsidRPr="00BD1E2A">
              <w:rPr>
                <w:sz w:val="20"/>
                <w:szCs w:val="20"/>
              </w:rPr>
              <w:t>Records documenting the conduct and results of formal disciplinary proceedings against individual students.</w:t>
            </w:r>
          </w:p>
        </w:tc>
        <w:tc>
          <w:tcPr>
            <w:tcW w:w="2835" w:type="dxa"/>
            <w:shd w:val="clear" w:color="auto" w:fill="auto"/>
          </w:tcPr>
          <w:p w14:paraId="6A803642" w14:textId="77777777" w:rsidR="005658FE" w:rsidRPr="00BD1E2A" w:rsidRDefault="005658FE" w:rsidP="00BD1E2A">
            <w:pPr>
              <w:pStyle w:val="TableParagraph"/>
              <w:jc w:val="both"/>
              <w:rPr>
                <w:sz w:val="20"/>
                <w:szCs w:val="20"/>
              </w:rPr>
            </w:pPr>
            <w:r w:rsidRPr="00BD1E2A">
              <w:rPr>
                <w:sz w:val="20"/>
                <w:szCs w:val="20"/>
              </w:rPr>
              <w:t>Director of Student and Legal Affairs, Academic Deans of Faculty and relevant Directors</w:t>
            </w:r>
          </w:p>
        </w:tc>
        <w:tc>
          <w:tcPr>
            <w:tcW w:w="2693" w:type="dxa"/>
            <w:shd w:val="clear" w:color="auto" w:fill="auto"/>
          </w:tcPr>
          <w:p w14:paraId="53AE5F69" w14:textId="77777777" w:rsidR="005658FE" w:rsidRPr="00BD1E2A" w:rsidRDefault="005658FE" w:rsidP="00BD1E2A">
            <w:pPr>
              <w:pStyle w:val="TableParagraph"/>
              <w:jc w:val="both"/>
              <w:rPr>
                <w:sz w:val="20"/>
                <w:szCs w:val="20"/>
              </w:rPr>
            </w:pPr>
            <w:r w:rsidRPr="00BD1E2A">
              <w:rPr>
                <w:sz w:val="20"/>
                <w:szCs w:val="20"/>
              </w:rPr>
              <w:t>Last action on case + 6Y</w:t>
            </w:r>
          </w:p>
        </w:tc>
        <w:tc>
          <w:tcPr>
            <w:tcW w:w="1843" w:type="dxa"/>
            <w:shd w:val="clear" w:color="auto" w:fill="auto"/>
          </w:tcPr>
          <w:p w14:paraId="638F2C6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6A6CBBA"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47E2586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0428207" w14:textId="77777777" w:rsidTr="005658FE">
        <w:trPr>
          <w:trHeight w:val="601"/>
        </w:trPr>
        <w:tc>
          <w:tcPr>
            <w:tcW w:w="4556" w:type="dxa"/>
            <w:shd w:val="clear" w:color="auto" w:fill="auto"/>
          </w:tcPr>
          <w:p w14:paraId="6D6EFD00" w14:textId="77777777" w:rsidR="005658FE" w:rsidRPr="00BD1E2A" w:rsidRDefault="005658FE" w:rsidP="00BD1E2A">
            <w:pPr>
              <w:pStyle w:val="TableParagraph"/>
              <w:jc w:val="both"/>
              <w:rPr>
                <w:sz w:val="20"/>
                <w:szCs w:val="20"/>
              </w:rPr>
            </w:pPr>
            <w:r w:rsidRPr="00BD1E2A">
              <w:rPr>
                <w:sz w:val="20"/>
                <w:szCs w:val="20"/>
              </w:rPr>
              <w:t xml:space="preserve">Student fitness to study / fitness to practice case files </w:t>
            </w:r>
          </w:p>
        </w:tc>
        <w:tc>
          <w:tcPr>
            <w:tcW w:w="2835" w:type="dxa"/>
            <w:shd w:val="clear" w:color="auto" w:fill="auto"/>
          </w:tcPr>
          <w:p w14:paraId="55ECD712" w14:textId="77777777" w:rsidR="005658FE" w:rsidRPr="00BD1E2A" w:rsidRDefault="005658FE" w:rsidP="00BD1E2A">
            <w:pPr>
              <w:pStyle w:val="TableParagraph"/>
              <w:jc w:val="both"/>
              <w:rPr>
                <w:sz w:val="20"/>
                <w:szCs w:val="20"/>
              </w:rPr>
            </w:pPr>
            <w:r w:rsidRPr="00BD1E2A">
              <w:rPr>
                <w:sz w:val="20"/>
                <w:szCs w:val="20"/>
              </w:rPr>
              <w:t xml:space="preserve">Director of Student and Legal Affairs, relevant Academic Deans </w:t>
            </w:r>
            <w:r w:rsidR="007117A7" w:rsidRPr="00BD1E2A">
              <w:rPr>
                <w:sz w:val="20"/>
                <w:szCs w:val="20"/>
              </w:rPr>
              <w:t>of Faculty</w:t>
            </w:r>
            <w:r w:rsidRPr="00BD1E2A">
              <w:rPr>
                <w:sz w:val="20"/>
                <w:szCs w:val="20"/>
              </w:rPr>
              <w:t xml:space="preserve"> and relevant Directors</w:t>
            </w:r>
          </w:p>
        </w:tc>
        <w:tc>
          <w:tcPr>
            <w:tcW w:w="2693" w:type="dxa"/>
            <w:shd w:val="clear" w:color="auto" w:fill="auto"/>
          </w:tcPr>
          <w:p w14:paraId="7A03A0EE" w14:textId="77777777" w:rsidR="005658FE" w:rsidRPr="00BD1E2A" w:rsidRDefault="005658FE" w:rsidP="00BD1E2A">
            <w:pPr>
              <w:pStyle w:val="TableParagraph"/>
              <w:jc w:val="both"/>
              <w:rPr>
                <w:sz w:val="20"/>
                <w:szCs w:val="20"/>
              </w:rPr>
            </w:pPr>
            <w:r w:rsidRPr="00BD1E2A">
              <w:rPr>
                <w:sz w:val="20"/>
                <w:szCs w:val="20"/>
              </w:rPr>
              <w:t>Last action on case + 6Y</w:t>
            </w:r>
          </w:p>
        </w:tc>
        <w:tc>
          <w:tcPr>
            <w:tcW w:w="1843" w:type="dxa"/>
            <w:shd w:val="clear" w:color="auto" w:fill="auto"/>
          </w:tcPr>
          <w:p w14:paraId="7841D10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FFD0271"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7853572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EFFC87E" w14:textId="77777777" w:rsidTr="005658FE">
        <w:trPr>
          <w:trHeight w:val="601"/>
        </w:trPr>
        <w:tc>
          <w:tcPr>
            <w:tcW w:w="4556" w:type="dxa"/>
            <w:shd w:val="clear" w:color="auto" w:fill="auto"/>
          </w:tcPr>
          <w:p w14:paraId="028315E5" w14:textId="77777777" w:rsidR="005658FE" w:rsidRPr="00BD1E2A" w:rsidRDefault="005658FE" w:rsidP="00BD1E2A">
            <w:pPr>
              <w:pStyle w:val="TableParagraph"/>
              <w:jc w:val="both"/>
              <w:rPr>
                <w:sz w:val="20"/>
                <w:szCs w:val="20"/>
              </w:rPr>
            </w:pPr>
            <w:r w:rsidRPr="00BD1E2A">
              <w:rPr>
                <w:sz w:val="20"/>
                <w:szCs w:val="20"/>
              </w:rPr>
              <w:t>Student complaints</w:t>
            </w:r>
          </w:p>
        </w:tc>
        <w:tc>
          <w:tcPr>
            <w:tcW w:w="2835" w:type="dxa"/>
            <w:shd w:val="clear" w:color="auto" w:fill="auto"/>
          </w:tcPr>
          <w:p w14:paraId="79EBB360" w14:textId="77777777" w:rsidR="005658FE" w:rsidRPr="00BD1E2A" w:rsidRDefault="005658FE" w:rsidP="00BD1E2A">
            <w:pPr>
              <w:pStyle w:val="TableParagraph"/>
              <w:jc w:val="both"/>
              <w:rPr>
                <w:sz w:val="20"/>
                <w:szCs w:val="20"/>
              </w:rPr>
            </w:pPr>
            <w:r w:rsidRPr="00BD1E2A">
              <w:rPr>
                <w:sz w:val="20"/>
                <w:szCs w:val="20"/>
              </w:rPr>
              <w:t xml:space="preserve">Director of Student and Legal Affairs, Academic Deans </w:t>
            </w:r>
            <w:r w:rsidR="007117A7" w:rsidRPr="00BD1E2A">
              <w:rPr>
                <w:sz w:val="20"/>
                <w:szCs w:val="20"/>
              </w:rPr>
              <w:t>of Faculty</w:t>
            </w:r>
            <w:r w:rsidRPr="00BD1E2A">
              <w:rPr>
                <w:sz w:val="20"/>
                <w:szCs w:val="20"/>
              </w:rPr>
              <w:t xml:space="preserve"> and relevant Directors</w:t>
            </w:r>
          </w:p>
        </w:tc>
        <w:tc>
          <w:tcPr>
            <w:tcW w:w="2693" w:type="dxa"/>
            <w:shd w:val="clear" w:color="auto" w:fill="auto"/>
          </w:tcPr>
          <w:p w14:paraId="624D6B20" w14:textId="77777777" w:rsidR="005658FE" w:rsidRPr="00BD1E2A" w:rsidRDefault="005658FE" w:rsidP="00BD1E2A">
            <w:pPr>
              <w:pStyle w:val="TableParagraph"/>
              <w:jc w:val="both"/>
              <w:rPr>
                <w:sz w:val="20"/>
                <w:szCs w:val="20"/>
              </w:rPr>
            </w:pPr>
            <w:r w:rsidRPr="00BD1E2A">
              <w:rPr>
                <w:sz w:val="20"/>
                <w:szCs w:val="20"/>
              </w:rPr>
              <w:t>Last action on case + 6Y</w:t>
            </w:r>
          </w:p>
        </w:tc>
        <w:tc>
          <w:tcPr>
            <w:tcW w:w="1843" w:type="dxa"/>
            <w:shd w:val="clear" w:color="auto" w:fill="auto"/>
          </w:tcPr>
          <w:p w14:paraId="4F13A82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025DD58"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07A94D44" w14:textId="77777777" w:rsidR="005658FE" w:rsidRPr="00BD1E2A" w:rsidRDefault="005658FE" w:rsidP="00BD1E2A">
            <w:pPr>
              <w:pStyle w:val="TableParagraph"/>
              <w:jc w:val="both"/>
              <w:rPr>
                <w:sz w:val="20"/>
                <w:szCs w:val="20"/>
              </w:rPr>
            </w:pPr>
            <w:r w:rsidRPr="00BD1E2A">
              <w:rPr>
                <w:sz w:val="20"/>
                <w:szCs w:val="20"/>
              </w:rPr>
              <w:t>DPA 2018</w:t>
            </w:r>
          </w:p>
          <w:p w14:paraId="0505EA72"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8929092" w14:textId="77777777" w:rsidTr="005658FE">
        <w:trPr>
          <w:trHeight w:val="601"/>
        </w:trPr>
        <w:tc>
          <w:tcPr>
            <w:tcW w:w="4556" w:type="dxa"/>
            <w:shd w:val="clear" w:color="auto" w:fill="auto"/>
          </w:tcPr>
          <w:p w14:paraId="45BB62A3" w14:textId="77777777" w:rsidR="005658FE" w:rsidRPr="00BD1E2A" w:rsidRDefault="005658FE" w:rsidP="00BD1E2A">
            <w:pPr>
              <w:pStyle w:val="TableParagraph"/>
              <w:jc w:val="both"/>
              <w:rPr>
                <w:sz w:val="20"/>
                <w:szCs w:val="20"/>
              </w:rPr>
            </w:pPr>
            <w:r w:rsidRPr="00BD1E2A">
              <w:rPr>
                <w:sz w:val="20"/>
                <w:szCs w:val="20"/>
              </w:rPr>
              <w:t>Academic appeal files</w:t>
            </w:r>
          </w:p>
        </w:tc>
        <w:tc>
          <w:tcPr>
            <w:tcW w:w="2835" w:type="dxa"/>
            <w:shd w:val="clear" w:color="auto" w:fill="auto"/>
          </w:tcPr>
          <w:p w14:paraId="40C3F163" w14:textId="77777777" w:rsidR="005658FE" w:rsidRPr="00BD1E2A" w:rsidRDefault="005658FE" w:rsidP="00BD1E2A">
            <w:pPr>
              <w:pStyle w:val="TableParagraph"/>
              <w:jc w:val="both"/>
              <w:rPr>
                <w:sz w:val="20"/>
                <w:szCs w:val="20"/>
              </w:rPr>
            </w:pPr>
            <w:r w:rsidRPr="00BD1E2A">
              <w:rPr>
                <w:sz w:val="20"/>
                <w:szCs w:val="20"/>
              </w:rPr>
              <w:t xml:space="preserve">Director of Student and Legal Affairs, Academic Registrar and Senior Management Team </w:t>
            </w:r>
            <w:r w:rsidR="007117A7" w:rsidRPr="00BD1E2A">
              <w:rPr>
                <w:sz w:val="20"/>
                <w:szCs w:val="20"/>
              </w:rPr>
              <w:t>and other</w:t>
            </w:r>
            <w:r w:rsidRPr="00BD1E2A">
              <w:rPr>
                <w:sz w:val="20"/>
                <w:szCs w:val="20"/>
              </w:rPr>
              <w:t xml:space="preserve"> relevant Directors.</w:t>
            </w:r>
          </w:p>
        </w:tc>
        <w:tc>
          <w:tcPr>
            <w:tcW w:w="2693" w:type="dxa"/>
            <w:shd w:val="clear" w:color="auto" w:fill="auto"/>
          </w:tcPr>
          <w:p w14:paraId="38104B91" w14:textId="77777777" w:rsidR="005658FE" w:rsidRPr="00BD1E2A" w:rsidRDefault="005658FE" w:rsidP="00BD1E2A">
            <w:pPr>
              <w:pStyle w:val="TableParagraph"/>
              <w:jc w:val="both"/>
              <w:rPr>
                <w:sz w:val="20"/>
                <w:szCs w:val="20"/>
              </w:rPr>
            </w:pPr>
            <w:r w:rsidRPr="00BD1E2A">
              <w:rPr>
                <w:sz w:val="20"/>
                <w:szCs w:val="20"/>
              </w:rPr>
              <w:t>Last action on case + 6Y</w:t>
            </w:r>
          </w:p>
        </w:tc>
        <w:tc>
          <w:tcPr>
            <w:tcW w:w="1843" w:type="dxa"/>
            <w:shd w:val="clear" w:color="auto" w:fill="auto"/>
          </w:tcPr>
          <w:p w14:paraId="642FC30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759DD14"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6D83139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CCE36CA" w14:textId="77777777" w:rsidTr="005658FE">
        <w:trPr>
          <w:trHeight w:val="601"/>
        </w:trPr>
        <w:tc>
          <w:tcPr>
            <w:tcW w:w="14409" w:type="dxa"/>
            <w:gridSpan w:val="5"/>
            <w:shd w:val="clear" w:color="auto" w:fill="auto"/>
          </w:tcPr>
          <w:p w14:paraId="09C1044A" w14:textId="77777777" w:rsidR="005658FE" w:rsidRPr="00BD1E2A" w:rsidRDefault="005658FE" w:rsidP="00BD1E2A">
            <w:pPr>
              <w:pStyle w:val="TableParagraph"/>
              <w:jc w:val="both"/>
              <w:rPr>
                <w:b/>
                <w:sz w:val="20"/>
                <w:szCs w:val="20"/>
              </w:rPr>
            </w:pPr>
            <w:r w:rsidRPr="00BD1E2A">
              <w:rPr>
                <w:b/>
                <w:sz w:val="20"/>
                <w:szCs w:val="20"/>
              </w:rPr>
              <w:t>5.4 Student Support</w:t>
            </w:r>
          </w:p>
        </w:tc>
      </w:tr>
      <w:tr w:rsidR="005658FE" w:rsidRPr="00BD1E2A" w14:paraId="18EA75B9" w14:textId="77777777" w:rsidTr="005658FE">
        <w:trPr>
          <w:trHeight w:val="601"/>
        </w:trPr>
        <w:tc>
          <w:tcPr>
            <w:tcW w:w="4556" w:type="dxa"/>
            <w:shd w:val="clear" w:color="auto" w:fill="auto"/>
          </w:tcPr>
          <w:p w14:paraId="1E18CE28" w14:textId="77777777" w:rsidR="005658FE" w:rsidRPr="00BD1E2A" w:rsidRDefault="005658FE" w:rsidP="00BD1E2A">
            <w:pPr>
              <w:pStyle w:val="TableParagraph"/>
              <w:jc w:val="both"/>
              <w:rPr>
                <w:sz w:val="20"/>
                <w:szCs w:val="20"/>
              </w:rPr>
            </w:pPr>
            <w:r w:rsidRPr="00BD1E2A">
              <w:rPr>
                <w:sz w:val="20"/>
                <w:szCs w:val="20"/>
              </w:rPr>
              <w:t>Cause for Concern case files</w:t>
            </w:r>
          </w:p>
        </w:tc>
        <w:tc>
          <w:tcPr>
            <w:tcW w:w="2835" w:type="dxa"/>
            <w:shd w:val="clear" w:color="auto" w:fill="auto"/>
          </w:tcPr>
          <w:p w14:paraId="38A9A827" w14:textId="77777777" w:rsidR="005658FE" w:rsidRPr="00BD1E2A" w:rsidRDefault="005658FE" w:rsidP="00BD1E2A">
            <w:pPr>
              <w:pStyle w:val="TableParagraph"/>
              <w:jc w:val="both"/>
              <w:rPr>
                <w:sz w:val="20"/>
                <w:szCs w:val="20"/>
              </w:rPr>
            </w:pPr>
            <w:r w:rsidRPr="00BD1E2A">
              <w:rPr>
                <w:sz w:val="20"/>
                <w:szCs w:val="20"/>
              </w:rPr>
              <w:t>Director of LSS and other relevant Directors</w:t>
            </w:r>
          </w:p>
        </w:tc>
        <w:tc>
          <w:tcPr>
            <w:tcW w:w="2693" w:type="dxa"/>
            <w:shd w:val="clear" w:color="auto" w:fill="auto"/>
          </w:tcPr>
          <w:p w14:paraId="5FA4AEEA"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4BD7438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C46DAA1" w14:textId="77777777" w:rsidR="005658FE" w:rsidRPr="00BD1E2A" w:rsidRDefault="005658FE" w:rsidP="00BD1E2A">
            <w:pPr>
              <w:pStyle w:val="TableParagraph"/>
              <w:jc w:val="both"/>
              <w:rPr>
                <w:sz w:val="20"/>
                <w:szCs w:val="20"/>
              </w:rPr>
            </w:pPr>
            <w:r w:rsidRPr="00BD1E2A">
              <w:rPr>
                <w:sz w:val="20"/>
                <w:szCs w:val="20"/>
              </w:rPr>
              <w:t>DPA 2018</w:t>
            </w:r>
          </w:p>
          <w:p w14:paraId="653E0FA1" w14:textId="77777777" w:rsidR="005658FE" w:rsidRPr="00BD1E2A" w:rsidRDefault="005658FE" w:rsidP="00BD1E2A">
            <w:pPr>
              <w:pStyle w:val="TableParagraph"/>
              <w:jc w:val="both"/>
              <w:rPr>
                <w:b/>
                <w:sz w:val="20"/>
                <w:szCs w:val="20"/>
              </w:rPr>
            </w:pPr>
            <w:r w:rsidRPr="00BD1E2A">
              <w:rPr>
                <w:sz w:val="20"/>
                <w:szCs w:val="20"/>
              </w:rPr>
              <w:t>MDX</w:t>
            </w:r>
          </w:p>
        </w:tc>
      </w:tr>
      <w:tr w:rsidR="005658FE" w:rsidRPr="00BD1E2A" w14:paraId="29F74A26" w14:textId="77777777" w:rsidTr="005658FE">
        <w:trPr>
          <w:trHeight w:val="601"/>
        </w:trPr>
        <w:tc>
          <w:tcPr>
            <w:tcW w:w="4556" w:type="dxa"/>
            <w:shd w:val="clear" w:color="auto" w:fill="auto"/>
          </w:tcPr>
          <w:p w14:paraId="75B2F2B3" w14:textId="77777777" w:rsidR="005658FE" w:rsidRPr="00BD1E2A" w:rsidRDefault="005658FE" w:rsidP="00BD1E2A">
            <w:pPr>
              <w:pStyle w:val="TableParagraph"/>
              <w:jc w:val="both"/>
              <w:rPr>
                <w:sz w:val="20"/>
                <w:szCs w:val="20"/>
              </w:rPr>
            </w:pPr>
            <w:r w:rsidRPr="00BD1E2A">
              <w:rPr>
                <w:sz w:val="20"/>
                <w:szCs w:val="20"/>
              </w:rPr>
              <w:t>Counselling and Mental Health case files</w:t>
            </w:r>
          </w:p>
        </w:tc>
        <w:tc>
          <w:tcPr>
            <w:tcW w:w="2835" w:type="dxa"/>
            <w:shd w:val="clear" w:color="auto" w:fill="auto"/>
          </w:tcPr>
          <w:p w14:paraId="6D15BB94" w14:textId="77777777" w:rsidR="005658FE" w:rsidRPr="00BD1E2A" w:rsidRDefault="005658FE" w:rsidP="00BD1E2A">
            <w:pPr>
              <w:pStyle w:val="TableParagraph"/>
              <w:jc w:val="both"/>
              <w:rPr>
                <w:sz w:val="20"/>
                <w:szCs w:val="20"/>
              </w:rPr>
            </w:pPr>
            <w:r w:rsidRPr="00BD1E2A">
              <w:rPr>
                <w:sz w:val="20"/>
                <w:szCs w:val="20"/>
              </w:rPr>
              <w:t>Director of LSS and other relevant Directors</w:t>
            </w:r>
          </w:p>
        </w:tc>
        <w:tc>
          <w:tcPr>
            <w:tcW w:w="2693" w:type="dxa"/>
            <w:shd w:val="clear" w:color="auto" w:fill="auto"/>
          </w:tcPr>
          <w:p w14:paraId="75CA1506"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6495758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4CB6B20" w14:textId="77777777" w:rsidR="005658FE" w:rsidRPr="00BD1E2A" w:rsidRDefault="005658FE" w:rsidP="00BD1E2A">
            <w:pPr>
              <w:pStyle w:val="TableParagraph"/>
              <w:jc w:val="both"/>
              <w:rPr>
                <w:sz w:val="20"/>
                <w:szCs w:val="20"/>
              </w:rPr>
            </w:pPr>
            <w:r w:rsidRPr="00BD1E2A">
              <w:rPr>
                <w:sz w:val="20"/>
                <w:szCs w:val="20"/>
              </w:rPr>
              <w:t>BACP Recommendation</w:t>
            </w:r>
          </w:p>
          <w:p w14:paraId="1AD9A0B7"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FC8E51F" w14:textId="77777777" w:rsidTr="005658FE">
        <w:trPr>
          <w:trHeight w:val="601"/>
        </w:trPr>
        <w:tc>
          <w:tcPr>
            <w:tcW w:w="4556" w:type="dxa"/>
            <w:shd w:val="clear" w:color="auto" w:fill="auto"/>
          </w:tcPr>
          <w:p w14:paraId="0EE45A17" w14:textId="77777777" w:rsidR="005658FE" w:rsidRPr="00BD1E2A" w:rsidRDefault="005658FE" w:rsidP="00BD1E2A">
            <w:pPr>
              <w:pStyle w:val="TableParagraph"/>
              <w:jc w:val="both"/>
              <w:rPr>
                <w:sz w:val="20"/>
                <w:szCs w:val="20"/>
              </w:rPr>
            </w:pPr>
            <w:r w:rsidRPr="00BD1E2A">
              <w:rPr>
                <w:sz w:val="20"/>
                <w:szCs w:val="20"/>
              </w:rPr>
              <w:t>Learning support case files</w:t>
            </w:r>
          </w:p>
        </w:tc>
        <w:tc>
          <w:tcPr>
            <w:tcW w:w="2835" w:type="dxa"/>
            <w:shd w:val="clear" w:color="auto" w:fill="auto"/>
          </w:tcPr>
          <w:p w14:paraId="6960E65D" w14:textId="77777777" w:rsidR="005658FE" w:rsidRPr="00BD1E2A" w:rsidRDefault="005658FE" w:rsidP="00BD1E2A">
            <w:pPr>
              <w:pStyle w:val="TableParagraph"/>
              <w:jc w:val="both"/>
              <w:rPr>
                <w:sz w:val="20"/>
                <w:szCs w:val="20"/>
              </w:rPr>
            </w:pPr>
            <w:r w:rsidRPr="00BD1E2A">
              <w:rPr>
                <w:sz w:val="20"/>
                <w:szCs w:val="20"/>
              </w:rPr>
              <w:t>Director of LSS and other relevant Directors</w:t>
            </w:r>
          </w:p>
        </w:tc>
        <w:tc>
          <w:tcPr>
            <w:tcW w:w="2693" w:type="dxa"/>
            <w:shd w:val="clear" w:color="auto" w:fill="auto"/>
          </w:tcPr>
          <w:p w14:paraId="45727EF6"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547D82E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E13A218" w14:textId="77777777" w:rsidR="005658FE" w:rsidRPr="00BD1E2A" w:rsidRDefault="005658FE" w:rsidP="00BD1E2A">
            <w:pPr>
              <w:pStyle w:val="TableParagraph"/>
              <w:jc w:val="both"/>
              <w:rPr>
                <w:sz w:val="20"/>
                <w:szCs w:val="20"/>
              </w:rPr>
            </w:pPr>
            <w:r w:rsidRPr="00BD1E2A">
              <w:rPr>
                <w:sz w:val="20"/>
                <w:szCs w:val="20"/>
              </w:rPr>
              <w:t>JISC</w:t>
            </w:r>
          </w:p>
          <w:p w14:paraId="023E6C2E"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1D5D4A3F" w14:textId="77777777" w:rsidTr="005658FE">
        <w:trPr>
          <w:trHeight w:val="601"/>
        </w:trPr>
        <w:tc>
          <w:tcPr>
            <w:tcW w:w="4556" w:type="dxa"/>
            <w:shd w:val="clear" w:color="auto" w:fill="auto"/>
          </w:tcPr>
          <w:p w14:paraId="490AA9E2" w14:textId="77777777" w:rsidR="005658FE" w:rsidRPr="00BD1E2A" w:rsidRDefault="005658FE" w:rsidP="00BD1E2A">
            <w:pPr>
              <w:pStyle w:val="TableParagraph"/>
              <w:jc w:val="both"/>
              <w:rPr>
                <w:sz w:val="20"/>
                <w:szCs w:val="20"/>
              </w:rPr>
            </w:pPr>
            <w:r w:rsidRPr="00BD1E2A">
              <w:rPr>
                <w:sz w:val="20"/>
                <w:szCs w:val="20"/>
              </w:rPr>
              <w:t>Welfare advice case files</w:t>
            </w:r>
          </w:p>
        </w:tc>
        <w:tc>
          <w:tcPr>
            <w:tcW w:w="2835" w:type="dxa"/>
            <w:shd w:val="clear" w:color="auto" w:fill="auto"/>
          </w:tcPr>
          <w:p w14:paraId="392428DB" w14:textId="77777777" w:rsidR="005658FE" w:rsidRPr="00BD1E2A" w:rsidRDefault="005658FE" w:rsidP="00BD1E2A">
            <w:pPr>
              <w:pStyle w:val="TableParagraph"/>
              <w:jc w:val="both"/>
              <w:rPr>
                <w:sz w:val="20"/>
                <w:szCs w:val="20"/>
              </w:rPr>
            </w:pPr>
            <w:r w:rsidRPr="00BD1E2A">
              <w:rPr>
                <w:sz w:val="20"/>
                <w:szCs w:val="20"/>
              </w:rPr>
              <w:t>Director of LSS and other relevant Directors</w:t>
            </w:r>
          </w:p>
        </w:tc>
        <w:tc>
          <w:tcPr>
            <w:tcW w:w="2693" w:type="dxa"/>
            <w:shd w:val="clear" w:color="auto" w:fill="auto"/>
          </w:tcPr>
          <w:p w14:paraId="3B4026A9"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2717F7B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D86E48C" w14:textId="77777777" w:rsidR="005658FE" w:rsidRPr="00BD1E2A" w:rsidRDefault="005658FE" w:rsidP="00BD1E2A">
            <w:pPr>
              <w:pStyle w:val="TableParagraph"/>
              <w:jc w:val="both"/>
              <w:rPr>
                <w:sz w:val="20"/>
                <w:szCs w:val="20"/>
              </w:rPr>
            </w:pPr>
            <w:r w:rsidRPr="00BD1E2A">
              <w:rPr>
                <w:sz w:val="20"/>
                <w:szCs w:val="20"/>
              </w:rPr>
              <w:t>JISC</w:t>
            </w:r>
          </w:p>
          <w:p w14:paraId="1AFAAA20"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0625F329" w14:textId="77777777" w:rsidTr="005658FE">
        <w:trPr>
          <w:trHeight w:val="601"/>
        </w:trPr>
        <w:tc>
          <w:tcPr>
            <w:tcW w:w="4556" w:type="dxa"/>
            <w:shd w:val="clear" w:color="auto" w:fill="auto"/>
          </w:tcPr>
          <w:p w14:paraId="1EF60457" w14:textId="77777777" w:rsidR="005658FE" w:rsidRPr="00BD1E2A" w:rsidRDefault="005658FE" w:rsidP="00BD1E2A">
            <w:pPr>
              <w:pStyle w:val="TableParagraph"/>
              <w:jc w:val="both"/>
              <w:rPr>
                <w:sz w:val="20"/>
                <w:szCs w:val="20"/>
              </w:rPr>
            </w:pPr>
            <w:r w:rsidRPr="00BD1E2A">
              <w:rPr>
                <w:sz w:val="20"/>
                <w:szCs w:val="20"/>
              </w:rPr>
              <w:t>Disability support case files</w:t>
            </w:r>
          </w:p>
        </w:tc>
        <w:tc>
          <w:tcPr>
            <w:tcW w:w="2835" w:type="dxa"/>
            <w:shd w:val="clear" w:color="auto" w:fill="auto"/>
          </w:tcPr>
          <w:p w14:paraId="5F1152F2" w14:textId="77777777" w:rsidR="005658FE" w:rsidRPr="00BD1E2A" w:rsidRDefault="005658FE" w:rsidP="00BD1E2A">
            <w:pPr>
              <w:pStyle w:val="TableParagraph"/>
              <w:jc w:val="both"/>
              <w:rPr>
                <w:sz w:val="20"/>
                <w:szCs w:val="20"/>
              </w:rPr>
            </w:pPr>
            <w:r w:rsidRPr="00BD1E2A">
              <w:rPr>
                <w:sz w:val="20"/>
                <w:szCs w:val="20"/>
              </w:rPr>
              <w:t>Director of LSS and other relevant Directors</w:t>
            </w:r>
          </w:p>
        </w:tc>
        <w:tc>
          <w:tcPr>
            <w:tcW w:w="2693" w:type="dxa"/>
            <w:shd w:val="clear" w:color="auto" w:fill="auto"/>
          </w:tcPr>
          <w:p w14:paraId="36A809D9"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678E8DF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2E834A9"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013916A2"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A50256E" w14:textId="77777777" w:rsidTr="005658FE">
        <w:trPr>
          <w:trHeight w:val="601"/>
        </w:trPr>
        <w:tc>
          <w:tcPr>
            <w:tcW w:w="14409" w:type="dxa"/>
            <w:gridSpan w:val="5"/>
            <w:shd w:val="clear" w:color="auto" w:fill="auto"/>
          </w:tcPr>
          <w:p w14:paraId="78EE291C" w14:textId="77777777" w:rsidR="005658FE" w:rsidRPr="00BD1E2A" w:rsidRDefault="005658FE" w:rsidP="00BD1E2A">
            <w:pPr>
              <w:pStyle w:val="TableParagraph"/>
              <w:jc w:val="both"/>
              <w:rPr>
                <w:b/>
                <w:sz w:val="20"/>
                <w:szCs w:val="20"/>
              </w:rPr>
            </w:pPr>
            <w:r w:rsidRPr="00BD1E2A">
              <w:rPr>
                <w:b/>
                <w:sz w:val="20"/>
                <w:szCs w:val="20"/>
              </w:rPr>
              <w:t xml:space="preserve">5.5 Student Accommodation </w:t>
            </w:r>
          </w:p>
          <w:p w14:paraId="63AC0BDE" w14:textId="77777777" w:rsidR="005658FE" w:rsidRPr="00BD1E2A" w:rsidRDefault="005658FE" w:rsidP="00BD1E2A">
            <w:pPr>
              <w:pStyle w:val="TableParagraph"/>
              <w:jc w:val="both"/>
              <w:rPr>
                <w:sz w:val="20"/>
                <w:szCs w:val="20"/>
              </w:rPr>
            </w:pPr>
          </w:p>
        </w:tc>
      </w:tr>
      <w:tr w:rsidR="005658FE" w:rsidRPr="00BD1E2A" w14:paraId="5A3825A8" w14:textId="77777777" w:rsidTr="005658FE">
        <w:trPr>
          <w:trHeight w:val="601"/>
        </w:trPr>
        <w:tc>
          <w:tcPr>
            <w:tcW w:w="4556" w:type="dxa"/>
            <w:shd w:val="clear" w:color="auto" w:fill="auto"/>
          </w:tcPr>
          <w:p w14:paraId="4FB8C85F" w14:textId="77777777" w:rsidR="005658FE" w:rsidRPr="00BD1E2A" w:rsidRDefault="005658FE" w:rsidP="00BD1E2A">
            <w:pPr>
              <w:pStyle w:val="TableParagraph"/>
              <w:jc w:val="both"/>
              <w:rPr>
                <w:sz w:val="20"/>
                <w:szCs w:val="20"/>
              </w:rPr>
            </w:pPr>
            <w:r w:rsidRPr="00BD1E2A">
              <w:rPr>
                <w:sz w:val="20"/>
                <w:szCs w:val="20"/>
              </w:rPr>
              <w:t>Accommodation booking forms</w:t>
            </w:r>
          </w:p>
        </w:tc>
        <w:tc>
          <w:tcPr>
            <w:tcW w:w="2835" w:type="dxa"/>
            <w:shd w:val="clear" w:color="auto" w:fill="auto"/>
          </w:tcPr>
          <w:p w14:paraId="7EEBD56D"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3867AC89" w14:textId="77777777" w:rsidR="005658FE" w:rsidRPr="00BD1E2A" w:rsidRDefault="005658FE" w:rsidP="00BD1E2A">
            <w:pPr>
              <w:pStyle w:val="TableParagraph"/>
              <w:jc w:val="both"/>
              <w:rPr>
                <w:sz w:val="20"/>
                <w:szCs w:val="20"/>
              </w:rPr>
            </w:pPr>
            <w:r w:rsidRPr="00BD1E2A">
              <w:rPr>
                <w:sz w:val="20"/>
                <w:szCs w:val="20"/>
              </w:rPr>
              <w:t>Retain until termination of agreement + 1Y</w:t>
            </w:r>
          </w:p>
        </w:tc>
        <w:tc>
          <w:tcPr>
            <w:tcW w:w="1843" w:type="dxa"/>
            <w:shd w:val="clear" w:color="auto" w:fill="auto"/>
          </w:tcPr>
          <w:p w14:paraId="7C52DA0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182818E" w14:textId="77777777" w:rsidR="005658FE" w:rsidRPr="00BD1E2A" w:rsidRDefault="005658FE" w:rsidP="00BD1E2A">
            <w:pPr>
              <w:pStyle w:val="TableParagraph"/>
              <w:jc w:val="both"/>
              <w:rPr>
                <w:sz w:val="20"/>
                <w:szCs w:val="20"/>
              </w:rPr>
            </w:pPr>
            <w:r w:rsidRPr="00BD1E2A">
              <w:rPr>
                <w:sz w:val="20"/>
                <w:szCs w:val="20"/>
              </w:rPr>
              <w:t>MDX</w:t>
            </w:r>
          </w:p>
          <w:p w14:paraId="56B0DDC1" w14:textId="77777777" w:rsidR="005658FE" w:rsidRPr="00BD1E2A" w:rsidRDefault="005658FE" w:rsidP="00BD1E2A">
            <w:pPr>
              <w:pStyle w:val="TableParagraph"/>
              <w:jc w:val="both"/>
              <w:rPr>
                <w:b/>
                <w:sz w:val="20"/>
                <w:szCs w:val="20"/>
              </w:rPr>
            </w:pPr>
            <w:r w:rsidRPr="00BD1E2A">
              <w:rPr>
                <w:sz w:val="20"/>
                <w:szCs w:val="20"/>
              </w:rPr>
              <w:t>DPA 2018</w:t>
            </w:r>
          </w:p>
        </w:tc>
      </w:tr>
      <w:tr w:rsidR="005658FE" w:rsidRPr="00BD1E2A" w14:paraId="00ACB5FA" w14:textId="77777777" w:rsidTr="005658FE">
        <w:trPr>
          <w:trHeight w:val="601"/>
        </w:trPr>
        <w:tc>
          <w:tcPr>
            <w:tcW w:w="4556" w:type="dxa"/>
            <w:shd w:val="clear" w:color="auto" w:fill="auto"/>
          </w:tcPr>
          <w:p w14:paraId="37097121" w14:textId="77777777" w:rsidR="005658FE" w:rsidRPr="00BD1E2A" w:rsidRDefault="005658FE" w:rsidP="00BD1E2A">
            <w:pPr>
              <w:pStyle w:val="TableParagraph"/>
              <w:jc w:val="both"/>
              <w:rPr>
                <w:sz w:val="20"/>
                <w:szCs w:val="20"/>
              </w:rPr>
            </w:pPr>
            <w:r w:rsidRPr="00BD1E2A">
              <w:rPr>
                <w:sz w:val="20"/>
                <w:szCs w:val="20"/>
              </w:rPr>
              <w:lastRenderedPageBreak/>
              <w:t>Accommodation lists</w:t>
            </w:r>
          </w:p>
        </w:tc>
        <w:tc>
          <w:tcPr>
            <w:tcW w:w="2835" w:type="dxa"/>
            <w:shd w:val="clear" w:color="auto" w:fill="auto"/>
          </w:tcPr>
          <w:p w14:paraId="0045C354" w14:textId="77777777" w:rsidR="005658FE" w:rsidRPr="00BD1E2A" w:rsidRDefault="005658FE" w:rsidP="00BD1E2A">
            <w:pPr>
              <w:pStyle w:val="TableParagraph"/>
              <w:jc w:val="both"/>
              <w:rPr>
                <w:sz w:val="20"/>
                <w:szCs w:val="20"/>
              </w:rPr>
            </w:pPr>
          </w:p>
          <w:p w14:paraId="0F6313CF"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66FB98B5" w14:textId="77777777" w:rsidR="005658FE" w:rsidRPr="00BD1E2A" w:rsidRDefault="005658FE" w:rsidP="00BD1E2A">
            <w:pPr>
              <w:pStyle w:val="TableParagraph"/>
              <w:jc w:val="both"/>
              <w:rPr>
                <w:sz w:val="20"/>
                <w:szCs w:val="20"/>
              </w:rPr>
            </w:pPr>
            <w:r w:rsidRPr="00BD1E2A">
              <w:rPr>
                <w:sz w:val="20"/>
                <w:szCs w:val="20"/>
              </w:rPr>
              <w:t>Retain until termination of agreement + 1Y</w:t>
            </w:r>
          </w:p>
        </w:tc>
        <w:tc>
          <w:tcPr>
            <w:tcW w:w="1843" w:type="dxa"/>
            <w:shd w:val="clear" w:color="auto" w:fill="auto"/>
          </w:tcPr>
          <w:p w14:paraId="5D1E3BE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BED5C18" w14:textId="77777777" w:rsidR="005658FE" w:rsidRPr="00BD1E2A" w:rsidRDefault="005658FE" w:rsidP="00BD1E2A">
            <w:pPr>
              <w:pStyle w:val="TableParagraph"/>
              <w:jc w:val="both"/>
              <w:rPr>
                <w:sz w:val="20"/>
                <w:szCs w:val="20"/>
              </w:rPr>
            </w:pPr>
            <w:r w:rsidRPr="00BD1E2A">
              <w:rPr>
                <w:sz w:val="20"/>
                <w:szCs w:val="20"/>
              </w:rPr>
              <w:t>MDX</w:t>
            </w:r>
          </w:p>
          <w:p w14:paraId="0BF2E7A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7913EEC" w14:textId="77777777" w:rsidTr="005658FE">
        <w:trPr>
          <w:trHeight w:val="601"/>
        </w:trPr>
        <w:tc>
          <w:tcPr>
            <w:tcW w:w="4556" w:type="dxa"/>
            <w:shd w:val="clear" w:color="auto" w:fill="auto"/>
          </w:tcPr>
          <w:p w14:paraId="7CCDEAEB" w14:textId="77777777" w:rsidR="005658FE" w:rsidRPr="00BD1E2A" w:rsidRDefault="005658FE" w:rsidP="00BD1E2A">
            <w:pPr>
              <w:pStyle w:val="TableParagraph"/>
              <w:jc w:val="both"/>
              <w:rPr>
                <w:sz w:val="20"/>
                <w:szCs w:val="20"/>
              </w:rPr>
            </w:pPr>
            <w:r w:rsidRPr="00BD1E2A">
              <w:rPr>
                <w:sz w:val="20"/>
                <w:szCs w:val="20"/>
              </w:rPr>
              <w:t>Student accommodation files</w:t>
            </w:r>
          </w:p>
        </w:tc>
        <w:tc>
          <w:tcPr>
            <w:tcW w:w="2835" w:type="dxa"/>
            <w:shd w:val="clear" w:color="auto" w:fill="auto"/>
          </w:tcPr>
          <w:p w14:paraId="02BA34EF" w14:textId="77777777" w:rsidR="005658FE" w:rsidRPr="00BD1E2A" w:rsidRDefault="005658FE" w:rsidP="00BD1E2A">
            <w:pPr>
              <w:pStyle w:val="TableParagraph"/>
              <w:jc w:val="both"/>
              <w:rPr>
                <w:sz w:val="20"/>
                <w:szCs w:val="20"/>
              </w:rPr>
            </w:pPr>
          </w:p>
          <w:p w14:paraId="3C8D61B5"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16EA2F08" w14:textId="77777777" w:rsidR="005658FE" w:rsidRPr="00BD1E2A" w:rsidRDefault="005658FE" w:rsidP="00BD1E2A">
            <w:pPr>
              <w:pStyle w:val="TableParagraph"/>
              <w:jc w:val="both"/>
              <w:rPr>
                <w:sz w:val="20"/>
                <w:szCs w:val="20"/>
              </w:rPr>
            </w:pPr>
            <w:r w:rsidRPr="00BD1E2A">
              <w:rPr>
                <w:sz w:val="20"/>
                <w:szCs w:val="20"/>
              </w:rPr>
              <w:t>Retain until termination of agreement + 6Y</w:t>
            </w:r>
          </w:p>
        </w:tc>
        <w:tc>
          <w:tcPr>
            <w:tcW w:w="1843" w:type="dxa"/>
            <w:shd w:val="clear" w:color="auto" w:fill="auto"/>
          </w:tcPr>
          <w:p w14:paraId="311AFAF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31A538E"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54046486"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2051D8C" w14:textId="77777777" w:rsidTr="005658FE">
        <w:trPr>
          <w:trHeight w:val="601"/>
        </w:trPr>
        <w:tc>
          <w:tcPr>
            <w:tcW w:w="14409" w:type="dxa"/>
            <w:gridSpan w:val="5"/>
            <w:shd w:val="clear" w:color="auto" w:fill="auto"/>
          </w:tcPr>
          <w:p w14:paraId="2A27C033" w14:textId="77777777" w:rsidR="005658FE" w:rsidRPr="00BD1E2A" w:rsidRDefault="005658FE" w:rsidP="00BD1E2A">
            <w:pPr>
              <w:pStyle w:val="TableParagraph"/>
              <w:jc w:val="both"/>
              <w:rPr>
                <w:b/>
                <w:sz w:val="20"/>
                <w:szCs w:val="20"/>
              </w:rPr>
            </w:pPr>
            <w:r w:rsidRPr="00BD1E2A">
              <w:rPr>
                <w:b/>
                <w:sz w:val="20"/>
                <w:szCs w:val="20"/>
              </w:rPr>
              <w:t>6 TEACHING</w:t>
            </w:r>
          </w:p>
        </w:tc>
      </w:tr>
      <w:tr w:rsidR="005658FE" w:rsidRPr="00BD1E2A" w14:paraId="4CA6BE91" w14:textId="77777777" w:rsidTr="005658FE">
        <w:trPr>
          <w:trHeight w:val="601"/>
        </w:trPr>
        <w:tc>
          <w:tcPr>
            <w:tcW w:w="14409" w:type="dxa"/>
            <w:gridSpan w:val="5"/>
            <w:shd w:val="clear" w:color="auto" w:fill="auto"/>
          </w:tcPr>
          <w:p w14:paraId="294B6677" w14:textId="77777777" w:rsidR="005658FE" w:rsidRPr="00BD1E2A" w:rsidRDefault="005658FE" w:rsidP="00BD1E2A">
            <w:pPr>
              <w:pStyle w:val="TableParagraph"/>
              <w:jc w:val="both"/>
              <w:rPr>
                <w:b/>
                <w:sz w:val="20"/>
                <w:szCs w:val="20"/>
              </w:rPr>
            </w:pPr>
            <w:r w:rsidRPr="00BD1E2A">
              <w:rPr>
                <w:b/>
                <w:sz w:val="20"/>
                <w:szCs w:val="20"/>
              </w:rPr>
              <w:t xml:space="preserve">6.1 Programme Administration </w:t>
            </w:r>
          </w:p>
        </w:tc>
      </w:tr>
      <w:tr w:rsidR="005658FE" w:rsidRPr="00BD1E2A" w14:paraId="51B32217" w14:textId="77777777" w:rsidTr="005658FE">
        <w:trPr>
          <w:trHeight w:val="601"/>
        </w:trPr>
        <w:tc>
          <w:tcPr>
            <w:tcW w:w="4556" w:type="dxa"/>
            <w:shd w:val="clear" w:color="auto" w:fill="auto"/>
          </w:tcPr>
          <w:p w14:paraId="33E9AAA0" w14:textId="77777777" w:rsidR="005658FE" w:rsidRPr="00BD1E2A" w:rsidRDefault="005658FE" w:rsidP="00BD1E2A">
            <w:pPr>
              <w:pStyle w:val="TableParagraph"/>
              <w:jc w:val="both"/>
              <w:rPr>
                <w:sz w:val="20"/>
                <w:szCs w:val="20"/>
              </w:rPr>
            </w:pPr>
            <w:r w:rsidRPr="00BD1E2A">
              <w:rPr>
                <w:sz w:val="20"/>
                <w:szCs w:val="20"/>
              </w:rPr>
              <w:t>Academic administration policies, procedures and key documents</w:t>
            </w:r>
          </w:p>
        </w:tc>
        <w:tc>
          <w:tcPr>
            <w:tcW w:w="2835" w:type="dxa"/>
            <w:shd w:val="clear" w:color="auto" w:fill="auto"/>
          </w:tcPr>
          <w:p w14:paraId="26438FD2" w14:textId="77777777" w:rsidR="005658FE" w:rsidRPr="00BD1E2A" w:rsidRDefault="005658FE" w:rsidP="00BD1E2A">
            <w:pPr>
              <w:pStyle w:val="TableParagraph"/>
              <w:jc w:val="both"/>
              <w:rPr>
                <w:sz w:val="20"/>
                <w:szCs w:val="20"/>
              </w:rPr>
            </w:pPr>
            <w:r w:rsidRPr="00BD1E2A">
              <w:rPr>
                <w:sz w:val="20"/>
                <w:szCs w:val="20"/>
              </w:rPr>
              <w:t>Academic Registrar and Senior Management Team, Academic Deans of Faculty and other relevant Directors</w:t>
            </w:r>
          </w:p>
        </w:tc>
        <w:tc>
          <w:tcPr>
            <w:tcW w:w="2693" w:type="dxa"/>
            <w:shd w:val="clear" w:color="auto" w:fill="auto"/>
          </w:tcPr>
          <w:p w14:paraId="08F14103"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2A57BBC6"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2CB70CD"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35CD05ED" w14:textId="77777777" w:rsidTr="005658FE">
        <w:trPr>
          <w:trHeight w:val="601"/>
        </w:trPr>
        <w:tc>
          <w:tcPr>
            <w:tcW w:w="4556" w:type="dxa"/>
            <w:shd w:val="clear" w:color="auto" w:fill="auto"/>
          </w:tcPr>
          <w:p w14:paraId="602FC058" w14:textId="77777777" w:rsidR="005658FE" w:rsidRPr="00BD1E2A" w:rsidRDefault="005658FE" w:rsidP="00BD1E2A">
            <w:pPr>
              <w:pStyle w:val="TableParagraph"/>
              <w:jc w:val="both"/>
              <w:rPr>
                <w:sz w:val="20"/>
                <w:szCs w:val="20"/>
              </w:rPr>
            </w:pPr>
            <w:r w:rsidRPr="00BD1E2A">
              <w:rPr>
                <w:sz w:val="20"/>
                <w:szCs w:val="20"/>
              </w:rPr>
              <w:t>Teaching and Learning Strategy and procedures</w:t>
            </w:r>
          </w:p>
        </w:tc>
        <w:tc>
          <w:tcPr>
            <w:tcW w:w="2835" w:type="dxa"/>
            <w:shd w:val="clear" w:color="auto" w:fill="auto"/>
          </w:tcPr>
          <w:p w14:paraId="22F2E7B5" w14:textId="77777777" w:rsidR="005658FE" w:rsidRPr="00BD1E2A" w:rsidRDefault="005658FE" w:rsidP="00BD1E2A">
            <w:pPr>
              <w:pStyle w:val="TableParagraph"/>
              <w:jc w:val="both"/>
              <w:rPr>
                <w:sz w:val="20"/>
                <w:szCs w:val="20"/>
              </w:rPr>
            </w:pPr>
            <w:r w:rsidRPr="00BD1E2A">
              <w:rPr>
                <w:sz w:val="20"/>
                <w:szCs w:val="20"/>
              </w:rPr>
              <w:t xml:space="preserve"> UET, Academic Registrar and Senior Management Team, Academic Deans of Faculty, and other relevant Directors </w:t>
            </w:r>
          </w:p>
        </w:tc>
        <w:tc>
          <w:tcPr>
            <w:tcW w:w="2693" w:type="dxa"/>
            <w:shd w:val="clear" w:color="auto" w:fill="auto"/>
          </w:tcPr>
          <w:p w14:paraId="5BAFC845"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01A2DDC8"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022E58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1D54406" w14:textId="77777777" w:rsidTr="005658FE">
        <w:trPr>
          <w:trHeight w:val="601"/>
        </w:trPr>
        <w:tc>
          <w:tcPr>
            <w:tcW w:w="4556" w:type="dxa"/>
            <w:shd w:val="clear" w:color="auto" w:fill="auto"/>
          </w:tcPr>
          <w:p w14:paraId="156920C7" w14:textId="77777777" w:rsidR="005658FE" w:rsidRPr="00BD1E2A" w:rsidRDefault="005658FE" w:rsidP="00BD1E2A">
            <w:pPr>
              <w:pStyle w:val="TableParagraph"/>
              <w:jc w:val="both"/>
              <w:rPr>
                <w:sz w:val="20"/>
                <w:szCs w:val="20"/>
              </w:rPr>
            </w:pPr>
            <w:r w:rsidRPr="00BD1E2A">
              <w:rPr>
                <w:sz w:val="20"/>
                <w:szCs w:val="20"/>
              </w:rPr>
              <w:t>Design of new curricula – Reports and other key documents</w:t>
            </w:r>
          </w:p>
        </w:tc>
        <w:tc>
          <w:tcPr>
            <w:tcW w:w="2835" w:type="dxa"/>
            <w:shd w:val="clear" w:color="auto" w:fill="auto"/>
          </w:tcPr>
          <w:p w14:paraId="7D1B374C" w14:textId="77777777" w:rsidR="005658FE" w:rsidRPr="00BD1E2A" w:rsidRDefault="005658FE" w:rsidP="00BD1E2A">
            <w:pPr>
              <w:pStyle w:val="TableParagraph"/>
              <w:jc w:val="both"/>
              <w:rPr>
                <w:sz w:val="20"/>
                <w:szCs w:val="20"/>
              </w:rPr>
            </w:pPr>
            <w:r w:rsidRPr="00BD1E2A">
              <w:rPr>
                <w:sz w:val="20"/>
                <w:szCs w:val="20"/>
              </w:rPr>
              <w:t xml:space="preserve">Academic Registrar and Senior Management Team, Academic Deans </w:t>
            </w:r>
            <w:r w:rsidR="007117A7" w:rsidRPr="00BD1E2A">
              <w:rPr>
                <w:sz w:val="20"/>
                <w:szCs w:val="20"/>
              </w:rPr>
              <w:t>of Faculty</w:t>
            </w:r>
            <w:r w:rsidRPr="00BD1E2A">
              <w:rPr>
                <w:sz w:val="20"/>
                <w:szCs w:val="20"/>
              </w:rPr>
              <w:t xml:space="preserve"> and other relevant Directors</w:t>
            </w:r>
          </w:p>
        </w:tc>
        <w:tc>
          <w:tcPr>
            <w:tcW w:w="2693" w:type="dxa"/>
            <w:shd w:val="clear" w:color="auto" w:fill="auto"/>
          </w:tcPr>
          <w:p w14:paraId="182569FB" w14:textId="77777777" w:rsidR="005658FE" w:rsidRPr="00BD1E2A" w:rsidRDefault="005658FE" w:rsidP="00BD1E2A">
            <w:pPr>
              <w:pStyle w:val="TableParagraph"/>
              <w:jc w:val="both"/>
              <w:rPr>
                <w:sz w:val="20"/>
                <w:szCs w:val="20"/>
              </w:rPr>
            </w:pPr>
            <w:r w:rsidRPr="00BD1E2A">
              <w:rPr>
                <w:sz w:val="20"/>
                <w:szCs w:val="20"/>
              </w:rPr>
              <w:t>Life of programme + 10Y</w:t>
            </w:r>
          </w:p>
        </w:tc>
        <w:tc>
          <w:tcPr>
            <w:tcW w:w="1843" w:type="dxa"/>
            <w:shd w:val="clear" w:color="auto" w:fill="auto"/>
          </w:tcPr>
          <w:p w14:paraId="6E5F6FF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E572FE5"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6E435D79" w14:textId="77777777" w:rsidTr="005658FE">
        <w:trPr>
          <w:trHeight w:val="601"/>
        </w:trPr>
        <w:tc>
          <w:tcPr>
            <w:tcW w:w="4556" w:type="dxa"/>
            <w:shd w:val="clear" w:color="auto" w:fill="auto"/>
          </w:tcPr>
          <w:p w14:paraId="7D9F803B" w14:textId="77777777" w:rsidR="005658FE" w:rsidRPr="00BD1E2A" w:rsidRDefault="005658FE" w:rsidP="00BD1E2A">
            <w:pPr>
              <w:pStyle w:val="TableParagraph"/>
              <w:jc w:val="both"/>
              <w:rPr>
                <w:sz w:val="20"/>
                <w:szCs w:val="20"/>
              </w:rPr>
            </w:pPr>
            <w:r w:rsidRPr="00BD1E2A">
              <w:rPr>
                <w:sz w:val="20"/>
                <w:szCs w:val="20"/>
              </w:rPr>
              <w:t>Monitoring, evaluations and development of existing curricula – Reports and key documents</w:t>
            </w:r>
          </w:p>
        </w:tc>
        <w:tc>
          <w:tcPr>
            <w:tcW w:w="2835" w:type="dxa"/>
            <w:shd w:val="clear" w:color="auto" w:fill="auto"/>
          </w:tcPr>
          <w:p w14:paraId="6B074068" w14:textId="77777777" w:rsidR="005658FE" w:rsidRPr="00BD1E2A" w:rsidRDefault="005658FE" w:rsidP="00BD1E2A">
            <w:pPr>
              <w:pStyle w:val="TableParagraph"/>
              <w:jc w:val="both"/>
              <w:rPr>
                <w:sz w:val="20"/>
                <w:szCs w:val="20"/>
              </w:rPr>
            </w:pPr>
            <w:r w:rsidRPr="00BD1E2A">
              <w:rPr>
                <w:sz w:val="20"/>
                <w:szCs w:val="20"/>
              </w:rPr>
              <w:t xml:space="preserve"> Academic Registrar and Senior Management Team, Academic Deans </w:t>
            </w:r>
            <w:r w:rsidR="007117A7" w:rsidRPr="00BD1E2A">
              <w:rPr>
                <w:sz w:val="20"/>
                <w:szCs w:val="20"/>
              </w:rPr>
              <w:t>of Faculty</w:t>
            </w:r>
            <w:r w:rsidRPr="00BD1E2A">
              <w:rPr>
                <w:sz w:val="20"/>
                <w:szCs w:val="20"/>
              </w:rPr>
              <w:t xml:space="preserve"> and other relevant Directors</w:t>
            </w:r>
          </w:p>
        </w:tc>
        <w:tc>
          <w:tcPr>
            <w:tcW w:w="2693" w:type="dxa"/>
            <w:shd w:val="clear" w:color="auto" w:fill="auto"/>
          </w:tcPr>
          <w:p w14:paraId="103EC20E" w14:textId="77777777" w:rsidR="005658FE" w:rsidRPr="00BD1E2A" w:rsidRDefault="005658FE" w:rsidP="00BD1E2A">
            <w:pPr>
              <w:pStyle w:val="TableParagraph"/>
              <w:jc w:val="both"/>
              <w:rPr>
                <w:sz w:val="20"/>
                <w:szCs w:val="20"/>
              </w:rPr>
            </w:pPr>
            <w:r w:rsidRPr="00BD1E2A">
              <w:rPr>
                <w:sz w:val="20"/>
                <w:szCs w:val="20"/>
              </w:rPr>
              <w:t>Life of programme + 10Y</w:t>
            </w:r>
          </w:p>
        </w:tc>
        <w:tc>
          <w:tcPr>
            <w:tcW w:w="1843" w:type="dxa"/>
            <w:shd w:val="clear" w:color="auto" w:fill="auto"/>
          </w:tcPr>
          <w:p w14:paraId="52A758B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90274AF"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BAFFA56" w14:textId="77777777" w:rsidTr="005658FE">
        <w:trPr>
          <w:trHeight w:val="601"/>
        </w:trPr>
        <w:tc>
          <w:tcPr>
            <w:tcW w:w="4556" w:type="dxa"/>
            <w:shd w:val="clear" w:color="auto" w:fill="auto"/>
          </w:tcPr>
          <w:p w14:paraId="2965ED8F" w14:textId="77777777" w:rsidR="005658FE" w:rsidRPr="00BD1E2A" w:rsidRDefault="005658FE" w:rsidP="00BD1E2A">
            <w:pPr>
              <w:pStyle w:val="TableParagraph"/>
              <w:jc w:val="both"/>
              <w:rPr>
                <w:sz w:val="20"/>
                <w:szCs w:val="20"/>
              </w:rPr>
            </w:pPr>
            <w:r w:rsidRPr="00BD1E2A">
              <w:rPr>
                <w:sz w:val="20"/>
                <w:szCs w:val="20"/>
              </w:rPr>
              <w:t>Identification of accreditation requirements for courses and obtaining accreditation and reaccreditation</w:t>
            </w:r>
          </w:p>
        </w:tc>
        <w:tc>
          <w:tcPr>
            <w:tcW w:w="2835" w:type="dxa"/>
            <w:shd w:val="clear" w:color="auto" w:fill="auto"/>
          </w:tcPr>
          <w:p w14:paraId="46575181" w14:textId="77777777" w:rsidR="005658FE" w:rsidRPr="00BD1E2A" w:rsidRDefault="005658FE" w:rsidP="00BD1E2A">
            <w:pPr>
              <w:pStyle w:val="TableParagraph"/>
              <w:jc w:val="both"/>
              <w:rPr>
                <w:sz w:val="20"/>
                <w:szCs w:val="20"/>
              </w:rPr>
            </w:pPr>
            <w:r w:rsidRPr="00BD1E2A">
              <w:rPr>
                <w:sz w:val="20"/>
                <w:szCs w:val="20"/>
              </w:rPr>
              <w:t xml:space="preserve"> Academic Registrar and Senior Management Team, Academic Deans </w:t>
            </w:r>
            <w:r w:rsidR="007117A7" w:rsidRPr="00BD1E2A">
              <w:rPr>
                <w:sz w:val="20"/>
                <w:szCs w:val="20"/>
              </w:rPr>
              <w:t>of Faculty</w:t>
            </w:r>
            <w:r w:rsidRPr="00BD1E2A">
              <w:rPr>
                <w:sz w:val="20"/>
                <w:szCs w:val="20"/>
              </w:rPr>
              <w:t xml:space="preserve"> and other relevant Directors</w:t>
            </w:r>
          </w:p>
        </w:tc>
        <w:tc>
          <w:tcPr>
            <w:tcW w:w="2693" w:type="dxa"/>
            <w:shd w:val="clear" w:color="auto" w:fill="auto"/>
          </w:tcPr>
          <w:p w14:paraId="1EDE9171" w14:textId="77777777" w:rsidR="005658FE" w:rsidRPr="00BD1E2A" w:rsidRDefault="005658FE" w:rsidP="00BD1E2A">
            <w:pPr>
              <w:pStyle w:val="TableParagraph"/>
              <w:jc w:val="both"/>
              <w:rPr>
                <w:sz w:val="20"/>
                <w:szCs w:val="20"/>
              </w:rPr>
            </w:pPr>
            <w:r w:rsidRPr="00BD1E2A">
              <w:rPr>
                <w:sz w:val="20"/>
                <w:szCs w:val="20"/>
              </w:rPr>
              <w:t>Retain for the life of programme</w:t>
            </w:r>
          </w:p>
        </w:tc>
        <w:tc>
          <w:tcPr>
            <w:tcW w:w="1843" w:type="dxa"/>
            <w:shd w:val="clear" w:color="auto" w:fill="auto"/>
          </w:tcPr>
          <w:p w14:paraId="5B7E4BC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72E062F"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485ECE6F" w14:textId="77777777" w:rsidTr="005658FE">
        <w:trPr>
          <w:trHeight w:val="601"/>
        </w:trPr>
        <w:tc>
          <w:tcPr>
            <w:tcW w:w="4556" w:type="dxa"/>
            <w:shd w:val="clear" w:color="auto" w:fill="auto"/>
          </w:tcPr>
          <w:p w14:paraId="0923971A" w14:textId="77777777" w:rsidR="005658FE" w:rsidRPr="00BD1E2A" w:rsidRDefault="005658FE" w:rsidP="00BD1E2A">
            <w:pPr>
              <w:pStyle w:val="TableParagraph"/>
              <w:jc w:val="both"/>
              <w:rPr>
                <w:sz w:val="20"/>
                <w:szCs w:val="20"/>
              </w:rPr>
            </w:pPr>
            <w:r w:rsidRPr="00BD1E2A">
              <w:rPr>
                <w:sz w:val="20"/>
                <w:szCs w:val="20"/>
              </w:rPr>
              <w:t>Programme Specifications</w:t>
            </w:r>
          </w:p>
        </w:tc>
        <w:tc>
          <w:tcPr>
            <w:tcW w:w="2835" w:type="dxa"/>
            <w:shd w:val="clear" w:color="auto" w:fill="auto"/>
          </w:tcPr>
          <w:p w14:paraId="35687C77" w14:textId="77777777" w:rsidR="005658FE" w:rsidRPr="00BD1E2A" w:rsidRDefault="005658FE" w:rsidP="00BD1E2A">
            <w:pPr>
              <w:pStyle w:val="TableParagraph"/>
              <w:jc w:val="both"/>
              <w:rPr>
                <w:sz w:val="20"/>
                <w:szCs w:val="20"/>
              </w:rPr>
            </w:pPr>
            <w:r w:rsidRPr="00BD1E2A">
              <w:rPr>
                <w:sz w:val="20"/>
                <w:szCs w:val="20"/>
              </w:rPr>
              <w:t xml:space="preserve"> Academic Registrar and Senior Management Team, Academic Deans </w:t>
            </w:r>
            <w:r w:rsidR="007117A7" w:rsidRPr="00BD1E2A">
              <w:rPr>
                <w:sz w:val="20"/>
                <w:szCs w:val="20"/>
              </w:rPr>
              <w:t>of Faculty</w:t>
            </w:r>
            <w:r w:rsidRPr="00BD1E2A">
              <w:rPr>
                <w:sz w:val="20"/>
                <w:szCs w:val="20"/>
              </w:rPr>
              <w:t xml:space="preserve"> and other relevant Directors</w:t>
            </w:r>
          </w:p>
        </w:tc>
        <w:tc>
          <w:tcPr>
            <w:tcW w:w="2693" w:type="dxa"/>
            <w:shd w:val="clear" w:color="auto" w:fill="auto"/>
          </w:tcPr>
          <w:p w14:paraId="047BA7AB"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16DBF4B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F479654"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6ACDCD89" w14:textId="77777777" w:rsidTr="005658FE">
        <w:trPr>
          <w:trHeight w:val="601"/>
        </w:trPr>
        <w:tc>
          <w:tcPr>
            <w:tcW w:w="4556" w:type="dxa"/>
            <w:shd w:val="clear" w:color="auto" w:fill="auto"/>
          </w:tcPr>
          <w:p w14:paraId="782261D2" w14:textId="77777777" w:rsidR="005658FE" w:rsidRPr="00BD1E2A" w:rsidRDefault="005658FE" w:rsidP="00BD1E2A">
            <w:pPr>
              <w:pStyle w:val="TableParagraph"/>
              <w:jc w:val="both"/>
              <w:rPr>
                <w:sz w:val="20"/>
                <w:szCs w:val="20"/>
              </w:rPr>
            </w:pPr>
            <w:r w:rsidRPr="00BD1E2A">
              <w:rPr>
                <w:sz w:val="20"/>
                <w:szCs w:val="20"/>
              </w:rPr>
              <w:t>Course timetables</w:t>
            </w:r>
          </w:p>
        </w:tc>
        <w:tc>
          <w:tcPr>
            <w:tcW w:w="2835" w:type="dxa"/>
            <w:shd w:val="clear" w:color="auto" w:fill="auto"/>
          </w:tcPr>
          <w:p w14:paraId="5A0FABE6" w14:textId="77777777" w:rsidR="005658FE" w:rsidRPr="00BD1E2A" w:rsidRDefault="005658FE" w:rsidP="00BD1E2A">
            <w:pPr>
              <w:pStyle w:val="TableParagraph"/>
              <w:jc w:val="both"/>
              <w:rPr>
                <w:sz w:val="20"/>
                <w:szCs w:val="20"/>
              </w:rPr>
            </w:pPr>
            <w:r w:rsidRPr="00BD1E2A">
              <w:rPr>
                <w:sz w:val="20"/>
                <w:szCs w:val="20"/>
              </w:rPr>
              <w:t xml:space="preserve"> Academic Registrar and Senior Management Team, Academic Deans </w:t>
            </w:r>
            <w:r w:rsidR="007117A7" w:rsidRPr="00BD1E2A">
              <w:rPr>
                <w:sz w:val="20"/>
                <w:szCs w:val="20"/>
              </w:rPr>
              <w:t>of Faculty</w:t>
            </w:r>
            <w:r w:rsidRPr="00BD1E2A">
              <w:rPr>
                <w:sz w:val="20"/>
                <w:szCs w:val="20"/>
              </w:rPr>
              <w:t xml:space="preserve"> and other relevant Directors</w:t>
            </w:r>
          </w:p>
        </w:tc>
        <w:tc>
          <w:tcPr>
            <w:tcW w:w="2693" w:type="dxa"/>
            <w:shd w:val="clear" w:color="auto" w:fill="auto"/>
          </w:tcPr>
          <w:p w14:paraId="26428513"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60F800A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53E8700"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F4D8885" w14:textId="77777777" w:rsidTr="005658FE">
        <w:trPr>
          <w:trHeight w:val="601"/>
        </w:trPr>
        <w:tc>
          <w:tcPr>
            <w:tcW w:w="4556" w:type="dxa"/>
            <w:shd w:val="clear" w:color="auto" w:fill="auto"/>
          </w:tcPr>
          <w:p w14:paraId="7452E5FF" w14:textId="77777777" w:rsidR="005658FE" w:rsidRPr="00BD1E2A" w:rsidRDefault="005658FE" w:rsidP="00BD1E2A">
            <w:pPr>
              <w:pStyle w:val="TableParagraph"/>
              <w:jc w:val="both"/>
              <w:rPr>
                <w:sz w:val="20"/>
                <w:szCs w:val="20"/>
              </w:rPr>
            </w:pPr>
            <w:r w:rsidRPr="00BD1E2A">
              <w:rPr>
                <w:sz w:val="20"/>
                <w:szCs w:val="20"/>
              </w:rPr>
              <w:lastRenderedPageBreak/>
              <w:t>Programme Validation documents and Review Reports</w:t>
            </w:r>
          </w:p>
        </w:tc>
        <w:tc>
          <w:tcPr>
            <w:tcW w:w="2835" w:type="dxa"/>
            <w:shd w:val="clear" w:color="auto" w:fill="auto"/>
          </w:tcPr>
          <w:p w14:paraId="2B4E50C3" w14:textId="77777777" w:rsidR="005658FE" w:rsidRPr="00BD1E2A" w:rsidRDefault="005658FE" w:rsidP="00BD1E2A">
            <w:pPr>
              <w:pStyle w:val="TableParagraph"/>
              <w:jc w:val="both"/>
              <w:rPr>
                <w:sz w:val="20"/>
                <w:szCs w:val="20"/>
              </w:rPr>
            </w:pPr>
            <w:r w:rsidRPr="00BD1E2A">
              <w:rPr>
                <w:sz w:val="20"/>
                <w:szCs w:val="20"/>
              </w:rPr>
              <w:t>Academic Registrar and Senior Management Team, Director of Academic Quality</w:t>
            </w:r>
          </w:p>
        </w:tc>
        <w:tc>
          <w:tcPr>
            <w:tcW w:w="2693" w:type="dxa"/>
            <w:shd w:val="clear" w:color="auto" w:fill="auto"/>
          </w:tcPr>
          <w:p w14:paraId="767D1CAE"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38C2493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0802664"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27DFB4CF" w14:textId="77777777" w:rsidTr="005658FE">
        <w:trPr>
          <w:trHeight w:val="601"/>
        </w:trPr>
        <w:tc>
          <w:tcPr>
            <w:tcW w:w="4556" w:type="dxa"/>
            <w:shd w:val="clear" w:color="auto" w:fill="auto"/>
          </w:tcPr>
          <w:p w14:paraId="7C7B2703" w14:textId="77777777" w:rsidR="005658FE" w:rsidRPr="00BD1E2A" w:rsidRDefault="005658FE" w:rsidP="00BD1E2A">
            <w:pPr>
              <w:pStyle w:val="TableParagraph"/>
              <w:jc w:val="both"/>
              <w:rPr>
                <w:sz w:val="20"/>
                <w:szCs w:val="20"/>
              </w:rPr>
            </w:pPr>
            <w:r w:rsidRPr="00BD1E2A">
              <w:rPr>
                <w:sz w:val="20"/>
                <w:szCs w:val="20"/>
              </w:rPr>
              <w:t>Teaching Quality Assessments – Final Reports</w:t>
            </w:r>
          </w:p>
        </w:tc>
        <w:tc>
          <w:tcPr>
            <w:tcW w:w="2835" w:type="dxa"/>
            <w:shd w:val="clear" w:color="auto" w:fill="auto"/>
          </w:tcPr>
          <w:p w14:paraId="1B948FFC" w14:textId="77777777" w:rsidR="005658FE" w:rsidRPr="00BD1E2A" w:rsidRDefault="005658FE" w:rsidP="00BD1E2A">
            <w:pPr>
              <w:pStyle w:val="TableParagraph"/>
              <w:jc w:val="both"/>
              <w:rPr>
                <w:sz w:val="20"/>
                <w:szCs w:val="20"/>
              </w:rPr>
            </w:pPr>
            <w:r w:rsidRPr="00BD1E2A">
              <w:rPr>
                <w:sz w:val="20"/>
                <w:szCs w:val="20"/>
              </w:rPr>
              <w:t xml:space="preserve">Academic Registrar and Senior Management Team, Academic Deans </w:t>
            </w:r>
            <w:r w:rsidR="007117A7" w:rsidRPr="00BD1E2A">
              <w:rPr>
                <w:sz w:val="20"/>
                <w:szCs w:val="20"/>
              </w:rPr>
              <w:t>of Faculty</w:t>
            </w:r>
            <w:r w:rsidRPr="00BD1E2A">
              <w:rPr>
                <w:sz w:val="20"/>
                <w:szCs w:val="20"/>
              </w:rPr>
              <w:t>, Director of Academic Quality</w:t>
            </w:r>
          </w:p>
        </w:tc>
        <w:tc>
          <w:tcPr>
            <w:tcW w:w="2693" w:type="dxa"/>
            <w:shd w:val="clear" w:color="auto" w:fill="auto"/>
          </w:tcPr>
          <w:p w14:paraId="2D646D9F"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00CE33A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1A01457" w14:textId="77777777" w:rsidR="005658FE" w:rsidRPr="00BD1E2A" w:rsidRDefault="005658FE" w:rsidP="00BD1E2A">
            <w:pPr>
              <w:pStyle w:val="TableParagraph"/>
              <w:jc w:val="both"/>
              <w:rPr>
                <w:sz w:val="20"/>
                <w:szCs w:val="20"/>
              </w:rPr>
            </w:pPr>
            <w:r w:rsidRPr="00BD1E2A">
              <w:rPr>
                <w:sz w:val="20"/>
                <w:szCs w:val="20"/>
              </w:rPr>
              <w:t>JISC</w:t>
            </w:r>
          </w:p>
          <w:p w14:paraId="7539077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129467B" w14:textId="77777777" w:rsidTr="005658FE">
        <w:trPr>
          <w:trHeight w:val="601"/>
        </w:trPr>
        <w:tc>
          <w:tcPr>
            <w:tcW w:w="4556" w:type="dxa"/>
            <w:shd w:val="clear" w:color="auto" w:fill="auto"/>
          </w:tcPr>
          <w:p w14:paraId="4C283540" w14:textId="77777777" w:rsidR="005658FE" w:rsidRPr="00BD1E2A" w:rsidRDefault="005658FE" w:rsidP="00BD1E2A">
            <w:pPr>
              <w:pStyle w:val="TableParagraph"/>
              <w:jc w:val="both"/>
              <w:rPr>
                <w:sz w:val="20"/>
                <w:szCs w:val="20"/>
              </w:rPr>
            </w:pPr>
            <w:r w:rsidRPr="00BD1E2A">
              <w:rPr>
                <w:sz w:val="20"/>
                <w:szCs w:val="20"/>
              </w:rPr>
              <w:t>Records documenting the design and development of assessments</w:t>
            </w:r>
          </w:p>
        </w:tc>
        <w:tc>
          <w:tcPr>
            <w:tcW w:w="2835" w:type="dxa"/>
            <w:shd w:val="clear" w:color="auto" w:fill="auto"/>
          </w:tcPr>
          <w:p w14:paraId="3D8FC01A" w14:textId="77777777" w:rsidR="005658FE" w:rsidRPr="00BD1E2A" w:rsidRDefault="005658FE" w:rsidP="00BD1E2A">
            <w:pPr>
              <w:pStyle w:val="TableParagraph"/>
              <w:jc w:val="both"/>
              <w:rPr>
                <w:sz w:val="20"/>
                <w:szCs w:val="20"/>
              </w:rPr>
            </w:pPr>
            <w:r w:rsidRPr="00BD1E2A">
              <w:rPr>
                <w:sz w:val="20"/>
                <w:szCs w:val="20"/>
              </w:rPr>
              <w:t xml:space="preserve"> Academic Registrar and Senior Management Team, Academic Deans </w:t>
            </w:r>
            <w:r w:rsidR="007117A7" w:rsidRPr="00BD1E2A">
              <w:rPr>
                <w:sz w:val="20"/>
                <w:szCs w:val="20"/>
              </w:rPr>
              <w:t>of Faculty</w:t>
            </w:r>
            <w:r w:rsidRPr="00BD1E2A">
              <w:rPr>
                <w:sz w:val="20"/>
                <w:szCs w:val="20"/>
              </w:rPr>
              <w:t>, Director of Academic Quality</w:t>
            </w:r>
          </w:p>
        </w:tc>
        <w:tc>
          <w:tcPr>
            <w:tcW w:w="2693" w:type="dxa"/>
            <w:shd w:val="clear" w:color="auto" w:fill="auto"/>
          </w:tcPr>
          <w:p w14:paraId="4EC975D8" w14:textId="77777777" w:rsidR="005658FE" w:rsidRPr="00BD1E2A" w:rsidRDefault="005658FE" w:rsidP="00BD1E2A">
            <w:pPr>
              <w:pStyle w:val="TableParagraph"/>
              <w:jc w:val="both"/>
              <w:rPr>
                <w:sz w:val="20"/>
                <w:szCs w:val="20"/>
              </w:rPr>
            </w:pPr>
            <w:r w:rsidRPr="00BD1E2A">
              <w:rPr>
                <w:sz w:val="20"/>
                <w:szCs w:val="20"/>
              </w:rPr>
              <w:t>Life of programme</w:t>
            </w:r>
          </w:p>
        </w:tc>
        <w:tc>
          <w:tcPr>
            <w:tcW w:w="1843" w:type="dxa"/>
            <w:shd w:val="clear" w:color="auto" w:fill="auto"/>
          </w:tcPr>
          <w:p w14:paraId="21BAB57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2D143F8"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31A97961" w14:textId="77777777" w:rsidTr="005658FE">
        <w:trPr>
          <w:trHeight w:val="601"/>
        </w:trPr>
        <w:tc>
          <w:tcPr>
            <w:tcW w:w="14409" w:type="dxa"/>
            <w:gridSpan w:val="5"/>
            <w:shd w:val="clear" w:color="auto" w:fill="auto"/>
          </w:tcPr>
          <w:p w14:paraId="278197CE" w14:textId="77777777" w:rsidR="005658FE" w:rsidRPr="00BD1E2A" w:rsidRDefault="005658FE" w:rsidP="00BD1E2A">
            <w:pPr>
              <w:pStyle w:val="TableParagraph"/>
              <w:jc w:val="both"/>
              <w:rPr>
                <w:b/>
                <w:sz w:val="20"/>
                <w:szCs w:val="20"/>
              </w:rPr>
            </w:pPr>
            <w:r w:rsidRPr="00BD1E2A">
              <w:rPr>
                <w:b/>
                <w:sz w:val="20"/>
                <w:szCs w:val="20"/>
              </w:rPr>
              <w:t>6.2 Module Administration</w:t>
            </w:r>
          </w:p>
        </w:tc>
      </w:tr>
      <w:tr w:rsidR="005658FE" w:rsidRPr="00BD1E2A" w14:paraId="487783F6" w14:textId="77777777" w:rsidTr="005658FE">
        <w:trPr>
          <w:trHeight w:val="601"/>
        </w:trPr>
        <w:tc>
          <w:tcPr>
            <w:tcW w:w="4556" w:type="dxa"/>
            <w:shd w:val="clear" w:color="auto" w:fill="auto"/>
          </w:tcPr>
          <w:p w14:paraId="4DA23E6A" w14:textId="77777777" w:rsidR="005658FE" w:rsidRPr="00BD1E2A" w:rsidRDefault="005658FE" w:rsidP="00BD1E2A">
            <w:pPr>
              <w:pStyle w:val="TableParagraph"/>
              <w:jc w:val="both"/>
              <w:rPr>
                <w:sz w:val="20"/>
                <w:szCs w:val="20"/>
              </w:rPr>
            </w:pPr>
            <w:r w:rsidRPr="00BD1E2A">
              <w:rPr>
                <w:sz w:val="20"/>
                <w:szCs w:val="20"/>
              </w:rPr>
              <w:t>Design and development of taught modules</w:t>
            </w:r>
          </w:p>
        </w:tc>
        <w:tc>
          <w:tcPr>
            <w:tcW w:w="2835" w:type="dxa"/>
            <w:shd w:val="clear" w:color="auto" w:fill="auto"/>
          </w:tcPr>
          <w:p w14:paraId="6441453B" w14:textId="77777777" w:rsidR="005658FE" w:rsidRPr="00BD1E2A" w:rsidRDefault="005658FE" w:rsidP="00BD1E2A">
            <w:pPr>
              <w:pStyle w:val="TableParagraph"/>
              <w:jc w:val="both"/>
              <w:rPr>
                <w:sz w:val="20"/>
                <w:szCs w:val="20"/>
              </w:rPr>
            </w:pPr>
            <w:r w:rsidRPr="00BD1E2A">
              <w:rPr>
                <w:sz w:val="20"/>
                <w:szCs w:val="20"/>
              </w:rPr>
              <w:t>Academic Deans of Faculty, Director of Academic Quality and other relevant Directors, Centre of Academic Practice and Enhancement</w:t>
            </w:r>
          </w:p>
        </w:tc>
        <w:tc>
          <w:tcPr>
            <w:tcW w:w="2693" w:type="dxa"/>
            <w:shd w:val="clear" w:color="auto" w:fill="auto"/>
          </w:tcPr>
          <w:p w14:paraId="3709CCFD" w14:textId="77777777" w:rsidR="005658FE" w:rsidRPr="00BD1E2A" w:rsidRDefault="005658FE" w:rsidP="00BD1E2A">
            <w:pPr>
              <w:pStyle w:val="TableParagraph"/>
              <w:jc w:val="both"/>
              <w:rPr>
                <w:sz w:val="20"/>
                <w:szCs w:val="20"/>
              </w:rPr>
            </w:pPr>
            <w:r w:rsidRPr="00BD1E2A">
              <w:rPr>
                <w:sz w:val="20"/>
                <w:szCs w:val="20"/>
              </w:rPr>
              <w:t>Life of programme + 10Y</w:t>
            </w:r>
          </w:p>
        </w:tc>
        <w:tc>
          <w:tcPr>
            <w:tcW w:w="1843" w:type="dxa"/>
            <w:shd w:val="clear" w:color="auto" w:fill="auto"/>
          </w:tcPr>
          <w:p w14:paraId="0E09D69C"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2A7AEA34"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0487D8B7" w14:textId="77777777" w:rsidTr="005658FE">
        <w:trPr>
          <w:trHeight w:val="601"/>
        </w:trPr>
        <w:tc>
          <w:tcPr>
            <w:tcW w:w="4556" w:type="dxa"/>
            <w:shd w:val="clear" w:color="auto" w:fill="auto"/>
          </w:tcPr>
          <w:p w14:paraId="2C0E619D" w14:textId="77777777" w:rsidR="005658FE" w:rsidRPr="00BD1E2A" w:rsidRDefault="005658FE" w:rsidP="00BD1E2A">
            <w:pPr>
              <w:pStyle w:val="TableParagraph"/>
              <w:jc w:val="both"/>
              <w:rPr>
                <w:sz w:val="20"/>
                <w:szCs w:val="20"/>
              </w:rPr>
            </w:pPr>
            <w:r w:rsidRPr="00BD1E2A">
              <w:rPr>
                <w:sz w:val="20"/>
                <w:szCs w:val="20"/>
              </w:rPr>
              <w:t>Creation of new modules and development of current modules</w:t>
            </w:r>
          </w:p>
        </w:tc>
        <w:tc>
          <w:tcPr>
            <w:tcW w:w="2835" w:type="dxa"/>
            <w:shd w:val="clear" w:color="auto" w:fill="auto"/>
          </w:tcPr>
          <w:p w14:paraId="3EC3976E" w14:textId="77777777" w:rsidR="005658FE" w:rsidRPr="00BD1E2A" w:rsidRDefault="005658FE" w:rsidP="00BD1E2A">
            <w:pPr>
              <w:pStyle w:val="TableParagraph"/>
              <w:jc w:val="both"/>
              <w:rPr>
                <w:sz w:val="20"/>
                <w:szCs w:val="20"/>
              </w:rPr>
            </w:pPr>
            <w:r w:rsidRPr="00BD1E2A">
              <w:rPr>
                <w:sz w:val="20"/>
                <w:szCs w:val="20"/>
              </w:rPr>
              <w:t>Academic Deans of Faculties, Director of Academic Quality, Head of Centre of Academic Practice and Enhancement (CAPE), Academic Registrar and Senior Management Team, and other relevant Directors,</w:t>
            </w:r>
          </w:p>
        </w:tc>
        <w:tc>
          <w:tcPr>
            <w:tcW w:w="2693" w:type="dxa"/>
            <w:shd w:val="clear" w:color="auto" w:fill="auto"/>
          </w:tcPr>
          <w:p w14:paraId="7095372B" w14:textId="77777777" w:rsidR="005658FE" w:rsidRPr="00BD1E2A" w:rsidRDefault="005658FE" w:rsidP="00BD1E2A">
            <w:pPr>
              <w:pStyle w:val="TableParagraph"/>
              <w:jc w:val="both"/>
              <w:rPr>
                <w:sz w:val="20"/>
                <w:szCs w:val="20"/>
              </w:rPr>
            </w:pPr>
            <w:r w:rsidRPr="00BD1E2A">
              <w:rPr>
                <w:sz w:val="20"/>
                <w:szCs w:val="20"/>
              </w:rPr>
              <w:t>Life of programme + 10Y</w:t>
            </w:r>
          </w:p>
        </w:tc>
        <w:tc>
          <w:tcPr>
            <w:tcW w:w="1843" w:type="dxa"/>
            <w:shd w:val="clear" w:color="auto" w:fill="auto"/>
          </w:tcPr>
          <w:p w14:paraId="27724F27"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7535F9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34D3BBDE" w14:textId="77777777" w:rsidTr="005658FE">
        <w:trPr>
          <w:trHeight w:val="601"/>
        </w:trPr>
        <w:tc>
          <w:tcPr>
            <w:tcW w:w="4556" w:type="dxa"/>
            <w:shd w:val="clear" w:color="auto" w:fill="auto"/>
          </w:tcPr>
          <w:p w14:paraId="6A918D50" w14:textId="77777777" w:rsidR="005658FE" w:rsidRPr="00BD1E2A" w:rsidRDefault="005658FE" w:rsidP="00BD1E2A">
            <w:pPr>
              <w:pStyle w:val="TableParagraph"/>
              <w:jc w:val="both"/>
              <w:rPr>
                <w:sz w:val="20"/>
                <w:szCs w:val="20"/>
              </w:rPr>
            </w:pPr>
            <w:r w:rsidRPr="00BD1E2A">
              <w:rPr>
                <w:sz w:val="20"/>
                <w:szCs w:val="20"/>
              </w:rPr>
              <w:t>Subject Review – Final report and other significant records</w:t>
            </w:r>
          </w:p>
        </w:tc>
        <w:tc>
          <w:tcPr>
            <w:tcW w:w="2835" w:type="dxa"/>
            <w:shd w:val="clear" w:color="auto" w:fill="auto"/>
          </w:tcPr>
          <w:p w14:paraId="6CE7360A" w14:textId="77777777" w:rsidR="005658FE" w:rsidRPr="00BD1E2A" w:rsidRDefault="005658FE" w:rsidP="00BD1E2A">
            <w:pPr>
              <w:pStyle w:val="TableParagraph"/>
              <w:jc w:val="both"/>
              <w:rPr>
                <w:sz w:val="20"/>
                <w:szCs w:val="20"/>
              </w:rPr>
            </w:pPr>
            <w:r w:rsidRPr="00BD1E2A">
              <w:rPr>
                <w:sz w:val="20"/>
                <w:szCs w:val="20"/>
              </w:rPr>
              <w:t xml:space="preserve">Academic Registrar and Senior Management Team, Director of Academic Quality, other relevant </w:t>
            </w:r>
            <w:r w:rsidR="007117A7" w:rsidRPr="00BD1E2A">
              <w:rPr>
                <w:sz w:val="20"/>
                <w:szCs w:val="20"/>
              </w:rPr>
              <w:t>Directors,</w:t>
            </w:r>
            <w:r w:rsidRPr="00BD1E2A">
              <w:rPr>
                <w:sz w:val="20"/>
                <w:szCs w:val="20"/>
              </w:rPr>
              <w:t xml:space="preserve"> Academic Deans </w:t>
            </w:r>
            <w:r w:rsidR="007117A7" w:rsidRPr="00BD1E2A">
              <w:rPr>
                <w:sz w:val="20"/>
                <w:szCs w:val="20"/>
              </w:rPr>
              <w:t>of Faculties</w:t>
            </w:r>
            <w:r w:rsidRPr="00BD1E2A">
              <w:rPr>
                <w:sz w:val="20"/>
                <w:szCs w:val="20"/>
              </w:rPr>
              <w:t xml:space="preserve"> </w:t>
            </w:r>
          </w:p>
        </w:tc>
        <w:tc>
          <w:tcPr>
            <w:tcW w:w="2693" w:type="dxa"/>
            <w:shd w:val="clear" w:color="auto" w:fill="auto"/>
          </w:tcPr>
          <w:p w14:paraId="7D1100C2"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10571EAC"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79405A43"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2FA263E" w14:textId="77777777" w:rsidTr="005658FE">
        <w:trPr>
          <w:trHeight w:val="601"/>
        </w:trPr>
        <w:tc>
          <w:tcPr>
            <w:tcW w:w="4556" w:type="dxa"/>
            <w:shd w:val="clear" w:color="auto" w:fill="auto"/>
          </w:tcPr>
          <w:p w14:paraId="39DB137C" w14:textId="77777777" w:rsidR="005658FE" w:rsidRPr="00BD1E2A" w:rsidRDefault="005658FE" w:rsidP="00BD1E2A">
            <w:pPr>
              <w:pStyle w:val="TableParagraph"/>
              <w:jc w:val="both"/>
              <w:rPr>
                <w:sz w:val="20"/>
                <w:szCs w:val="20"/>
              </w:rPr>
            </w:pPr>
            <w:r w:rsidRPr="00BD1E2A">
              <w:rPr>
                <w:sz w:val="20"/>
                <w:szCs w:val="20"/>
              </w:rPr>
              <w:t>Module guides</w:t>
            </w:r>
          </w:p>
        </w:tc>
        <w:tc>
          <w:tcPr>
            <w:tcW w:w="2835" w:type="dxa"/>
            <w:shd w:val="clear" w:color="auto" w:fill="auto"/>
          </w:tcPr>
          <w:p w14:paraId="24873BBD" w14:textId="77777777" w:rsidR="005658FE" w:rsidRPr="00BD1E2A" w:rsidRDefault="005658FE" w:rsidP="00BD1E2A">
            <w:pPr>
              <w:pStyle w:val="TableParagraph"/>
              <w:jc w:val="both"/>
              <w:rPr>
                <w:sz w:val="20"/>
                <w:szCs w:val="20"/>
              </w:rPr>
            </w:pPr>
            <w:r w:rsidRPr="00BD1E2A">
              <w:rPr>
                <w:sz w:val="20"/>
                <w:szCs w:val="20"/>
              </w:rPr>
              <w:t>Academic Deans of Faculties, Director of Academic Quality, other relevant Directors</w:t>
            </w:r>
          </w:p>
        </w:tc>
        <w:tc>
          <w:tcPr>
            <w:tcW w:w="2693" w:type="dxa"/>
            <w:shd w:val="clear" w:color="auto" w:fill="auto"/>
          </w:tcPr>
          <w:p w14:paraId="730B8445"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1BDE374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6FAEA45"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2173A6CD" w14:textId="77777777" w:rsidTr="005658FE">
        <w:trPr>
          <w:trHeight w:val="601"/>
        </w:trPr>
        <w:tc>
          <w:tcPr>
            <w:tcW w:w="4556" w:type="dxa"/>
            <w:shd w:val="clear" w:color="auto" w:fill="auto"/>
          </w:tcPr>
          <w:p w14:paraId="6199F5CF" w14:textId="77777777" w:rsidR="005658FE" w:rsidRPr="00BD1E2A" w:rsidRDefault="005658FE" w:rsidP="00BD1E2A">
            <w:pPr>
              <w:pStyle w:val="TableParagraph"/>
              <w:jc w:val="both"/>
              <w:rPr>
                <w:sz w:val="20"/>
                <w:szCs w:val="20"/>
              </w:rPr>
            </w:pPr>
            <w:r w:rsidRPr="00BD1E2A">
              <w:rPr>
                <w:sz w:val="20"/>
                <w:szCs w:val="20"/>
              </w:rPr>
              <w:t>Student Module Handbooks</w:t>
            </w:r>
          </w:p>
        </w:tc>
        <w:tc>
          <w:tcPr>
            <w:tcW w:w="2835" w:type="dxa"/>
            <w:shd w:val="clear" w:color="auto" w:fill="auto"/>
          </w:tcPr>
          <w:p w14:paraId="6A77E581" w14:textId="77777777" w:rsidR="005658FE" w:rsidRPr="00BD1E2A" w:rsidRDefault="005658FE" w:rsidP="00BD1E2A">
            <w:pPr>
              <w:pStyle w:val="TableParagraph"/>
              <w:jc w:val="both"/>
              <w:rPr>
                <w:sz w:val="20"/>
                <w:szCs w:val="20"/>
              </w:rPr>
            </w:pPr>
            <w:r w:rsidRPr="00BD1E2A">
              <w:rPr>
                <w:sz w:val="20"/>
                <w:szCs w:val="20"/>
              </w:rPr>
              <w:t xml:space="preserve">Academic Deans of Faculties, Director of Academic Quality, other relevant </w:t>
            </w:r>
            <w:r w:rsidR="007117A7" w:rsidRPr="00BD1E2A">
              <w:rPr>
                <w:sz w:val="20"/>
                <w:szCs w:val="20"/>
              </w:rPr>
              <w:t>Directors.</w:t>
            </w:r>
          </w:p>
        </w:tc>
        <w:tc>
          <w:tcPr>
            <w:tcW w:w="2693" w:type="dxa"/>
            <w:shd w:val="clear" w:color="auto" w:fill="auto"/>
          </w:tcPr>
          <w:p w14:paraId="14AC87DE" w14:textId="77777777" w:rsidR="005658FE" w:rsidRPr="00BD1E2A" w:rsidRDefault="005658FE" w:rsidP="00BD1E2A">
            <w:pPr>
              <w:pStyle w:val="TableParagraph"/>
              <w:jc w:val="both"/>
              <w:rPr>
                <w:sz w:val="20"/>
                <w:szCs w:val="20"/>
              </w:rPr>
            </w:pPr>
            <w:r w:rsidRPr="00BD1E2A">
              <w:rPr>
                <w:sz w:val="20"/>
                <w:szCs w:val="20"/>
              </w:rPr>
              <w:t>Current AY + 2Y</w:t>
            </w:r>
          </w:p>
        </w:tc>
        <w:tc>
          <w:tcPr>
            <w:tcW w:w="1843" w:type="dxa"/>
            <w:shd w:val="clear" w:color="auto" w:fill="auto"/>
          </w:tcPr>
          <w:p w14:paraId="39E508B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28D4A99"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191EC1E6" w14:textId="77777777" w:rsidTr="005658FE">
        <w:trPr>
          <w:trHeight w:val="601"/>
        </w:trPr>
        <w:tc>
          <w:tcPr>
            <w:tcW w:w="4556" w:type="dxa"/>
            <w:shd w:val="clear" w:color="auto" w:fill="auto"/>
          </w:tcPr>
          <w:p w14:paraId="6CD2CA6E" w14:textId="77777777" w:rsidR="005658FE" w:rsidRPr="00BD1E2A" w:rsidRDefault="005658FE" w:rsidP="00BD1E2A">
            <w:pPr>
              <w:pStyle w:val="TableParagraph"/>
              <w:jc w:val="both"/>
              <w:rPr>
                <w:sz w:val="20"/>
                <w:szCs w:val="20"/>
              </w:rPr>
            </w:pPr>
            <w:r w:rsidRPr="00BD1E2A">
              <w:rPr>
                <w:sz w:val="20"/>
                <w:szCs w:val="20"/>
              </w:rPr>
              <w:lastRenderedPageBreak/>
              <w:t>Teaching materials (including tutorial materials)</w:t>
            </w:r>
          </w:p>
        </w:tc>
        <w:tc>
          <w:tcPr>
            <w:tcW w:w="2835" w:type="dxa"/>
            <w:shd w:val="clear" w:color="auto" w:fill="auto"/>
          </w:tcPr>
          <w:p w14:paraId="6DACD47F" w14:textId="77777777" w:rsidR="005658FE" w:rsidRPr="00BD1E2A" w:rsidRDefault="005658FE" w:rsidP="00BD1E2A">
            <w:pPr>
              <w:pStyle w:val="TableParagraph"/>
              <w:jc w:val="both"/>
              <w:rPr>
                <w:sz w:val="20"/>
                <w:szCs w:val="20"/>
              </w:rPr>
            </w:pPr>
            <w:r w:rsidRPr="00BD1E2A">
              <w:rPr>
                <w:sz w:val="20"/>
                <w:szCs w:val="20"/>
              </w:rPr>
              <w:t>Academic Deans of Faculties,</w:t>
            </w:r>
          </w:p>
          <w:p w14:paraId="1A60F3C4" w14:textId="77777777" w:rsidR="005658FE" w:rsidRPr="00BD1E2A" w:rsidRDefault="005658FE" w:rsidP="00BD1E2A">
            <w:pPr>
              <w:pStyle w:val="TableParagraph"/>
              <w:jc w:val="both"/>
              <w:rPr>
                <w:sz w:val="20"/>
                <w:szCs w:val="20"/>
              </w:rPr>
            </w:pPr>
            <w:r w:rsidRPr="00BD1E2A">
              <w:rPr>
                <w:sz w:val="20"/>
                <w:szCs w:val="20"/>
              </w:rPr>
              <w:t>Director of Academic Quality, other relevant Directors</w:t>
            </w:r>
          </w:p>
        </w:tc>
        <w:tc>
          <w:tcPr>
            <w:tcW w:w="2693" w:type="dxa"/>
            <w:shd w:val="clear" w:color="auto" w:fill="auto"/>
          </w:tcPr>
          <w:p w14:paraId="147461C6" w14:textId="77777777" w:rsidR="005658FE" w:rsidRPr="00BD1E2A" w:rsidRDefault="005658FE" w:rsidP="00BD1E2A">
            <w:pPr>
              <w:pStyle w:val="TableParagraph"/>
              <w:jc w:val="both"/>
              <w:rPr>
                <w:sz w:val="20"/>
                <w:szCs w:val="20"/>
              </w:rPr>
            </w:pPr>
            <w:r w:rsidRPr="00BD1E2A">
              <w:rPr>
                <w:sz w:val="20"/>
                <w:szCs w:val="20"/>
              </w:rPr>
              <w:t>Life of course</w:t>
            </w:r>
          </w:p>
        </w:tc>
        <w:tc>
          <w:tcPr>
            <w:tcW w:w="1843" w:type="dxa"/>
            <w:shd w:val="clear" w:color="auto" w:fill="auto"/>
          </w:tcPr>
          <w:p w14:paraId="4FD7ABE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FEB18AF"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5FC21A25" w14:textId="77777777" w:rsidTr="005658FE">
        <w:trPr>
          <w:trHeight w:val="601"/>
        </w:trPr>
        <w:tc>
          <w:tcPr>
            <w:tcW w:w="4556" w:type="dxa"/>
            <w:shd w:val="clear" w:color="auto" w:fill="auto"/>
          </w:tcPr>
          <w:p w14:paraId="4C01639B" w14:textId="77777777" w:rsidR="005658FE" w:rsidRPr="00BD1E2A" w:rsidRDefault="005658FE" w:rsidP="00BD1E2A">
            <w:pPr>
              <w:pStyle w:val="TableParagraph"/>
              <w:jc w:val="both"/>
              <w:rPr>
                <w:sz w:val="20"/>
                <w:szCs w:val="20"/>
              </w:rPr>
            </w:pPr>
            <w:r w:rsidRPr="00BD1E2A">
              <w:rPr>
                <w:sz w:val="20"/>
                <w:szCs w:val="20"/>
              </w:rPr>
              <w:t>Attendance registers / data</w:t>
            </w:r>
          </w:p>
        </w:tc>
        <w:tc>
          <w:tcPr>
            <w:tcW w:w="2835" w:type="dxa"/>
            <w:shd w:val="clear" w:color="auto" w:fill="auto"/>
          </w:tcPr>
          <w:p w14:paraId="6C56FCFC" w14:textId="77777777" w:rsidR="005658FE" w:rsidRPr="00BD1E2A" w:rsidRDefault="005658FE" w:rsidP="00BD1E2A">
            <w:pPr>
              <w:pStyle w:val="TableParagraph"/>
              <w:jc w:val="both"/>
              <w:rPr>
                <w:sz w:val="20"/>
                <w:szCs w:val="20"/>
              </w:rPr>
            </w:pPr>
            <w:r w:rsidRPr="00BD1E2A">
              <w:rPr>
                <w:sz w:val="20"/>
                <w:szCs w:val="20"/>
              </w:rPr>
              <w:t>Academic Registrar and Senior Management Team, Academic Deans of Faculty and relevant Directors</w:t>
            </w:r>
          </w:p>
        </w:tc>
        <w:tc>
          <w:tcPr>
            <w:tcW w:w="2693" w:type="dxa"/>
            <w:shd w:val="clear" w:color="auto" w:fill="auto"/>
          </w:tcPr>
          <w:p w14:paraId="60343AEB"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4EC52E7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D93CCE3" w14:textId="77777777" w:rsidR="005658FE" w:rsidRPr="00BD1E2A" w:rsidRDefault="005658FE" w:rsidP="00BD1E2A">
            <w:pPr>
              <w:pStyle w:val="TableParagraph"/>
              <w:jc w:val="both"/>
              <w:rPr>
                <w:sz w:val="20"/>
                <w:szCs w:val="20"/>
              </w:rPr>
            </w:pPr>
            <w:r w:rsidRPr="00BD1E2A">
              <w:rPr>
                <w:sz w:val="20"/>
                <w:szCs w:val="20"/>
              </w:rPr>
              <w:t>JISC</w:t>
            </w:r>
          </w:p>
          <w:p w14:paraId="2A281BE0"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F673BB7" w14:textId="77777777" w:rsidTr="005658FE">
        <w:trPr>
          <w:trHeight w:val="601"/>
        </w:trPr>
        <w:tc>
          <w:tcPr>
            <w:tcW w:w="4556" w:type="dxa"/>
            <w:shd w:val="clear" w:color="auto" w:fill="auto"/>
          </w:tcPr>
          <w:p w14:paraId="3471D901" w14:textId="77777777" w:rsidR="005658FE" w:rsidRPr="00BD1E2A" w:rsidRDefault="005658FE" w:rsidP="00BD1E2A">
            <w:pPr>
              <w:pStyle w:val="TableParagraph"/>
              <w:jc w:val="both"/>
              <w:rPr>
                <w:sz w:val="20"/>
                <w:szCs w:val="20"/>
              </w:rPr>
            </w:pPr>
            <w:r w:rsidRPr="00BD1E2A">
              <w:rPr>
                <w:sz w:val="20"/>
                <w:szCs w:val="20"/>
              </w:rPr>
              <w:t>Module examination Regulations</w:t>
            </w:r>
          </w:p>
        </w:tc>
        <w:tc>
          <w:tcPr>
            <w:tcW w:w="2835" w:type="dxa"/>
            <w:shd w:val="clear" w:color="auto" w:fill="auto"/>
          </w:tcPr>
          <w:p w14:paraId="0E9ED3DB" w14:textId="77777777" w:rsidR="005658FE" w:rsidRPr="00BD1E2A" w:rsidRDefault="005658FE" w:rsidP="00BD1E2A">
            <w:pPr>
              <w:pStyle w:val="TableParagraph"/>
              <w:jc w:val="both"/>
              <w:rPr>
                <w:sz w:val="20"/>
                <w:szCs w:val="20"/>
              </w:rPr>
            </w:pPr>
            <w:r w:rsidRPr="00BD1E2A">
              <w:rPr>
                <w:sz w:val="20"/>
                <w:szCs w:val="20"/>
              </w:rPr>
              <w:t>Academic Registrar and Senior Management Team, Academic Deans of Faculties and relevant Directors</w:t>
            </w:r>
          </w:p>
        </w:tc>
        <w:tc>
          <w:tcPr>
            <w:tcW w:w="2693" w:type="dxa"/>
            <w:shd w:val="clear" w:color="auto" w:fill="auto"/>
          </w:tcPr>
          <w:p w14:paraId="7E323FE3" w14:textId="77777777" w:rsidR="005658FE" w:rsidRPr="00BD1E2A" w:rsidRDefault="005658FE" w:rsidP="00BD1E2A">
            <w:pPr>
              <w:pStyle w:val="TableParagraph"/>
              <w:jc w:val="both"/>
              <w:rPr>
                <w:sz w:val="20"/>
                <w:szCs w:val="20"/>
              </w:rPr>
            </w:pPr>
            <w:r w:rsidRPr="00BD1E2A">
              <w:rPr>
                <w:sz w:val="20"/>
                <w:szCs w:val="20"/>
              </w:rPr>
              <w:t>Current AY + 10Y</w:t>
            </w:r>
          </w:p>
        </w:tc>
        <w:tc>
          <w:tcPr>
            <w:tcW w:w="1843" w:type="dxa"/>
            <w:shd w:val="clear" w:color="auto" w:fill="auto"/>
          </w:tcPr>
          <w:p w14:paraId="68C9E4A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456620B" w14:textId="77777777" w:rsidR="005658FE" w:rsidRPr="00BD1E2A" w:rsidRDefault="005658FE" w:rsidP="00BD1E2A">
            <w:pPr>
              <w:pStyle w:val="TableParagraph"/>
              <w:jc w:val="both"/>
              <w:rPr>
                <w:sz w:val="20"/>
                <w:szCs w:val="20"/>
              </w:rPr>
            </w:pPr>
            <w:r w:rsidRPr="00BD1E2A">
              <w:rPr>
                <w:sz w:val="20"/>
                <w:szCs w:val="20"/>
              </w:rPr>
              <w:t>JISC</w:t>
            </w:r>
          </w:p>
          <w:p w14:paraId="20FC0562"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CB88547" w14:textId="77777777" w:rsidTr="005658FE">
        <w:trPr>
          <w:trHeight w:val="601"/>
        </w:trPr>
        <w:tc>
          <w:tcPr>
            <w:tcW w:w="4556" w:type="dxa"/>
            <w:shd w:val="clear" w:color="auto" w:fill="auto"/>
          </w:tcPr>
          <w:p w14:paraId="366AE7BF" w14:textId="77777777" w:rsidR="005658FE" w:rsidRPr="00BD1E2A" w:rsidRDefault="005658FE" w:rsidP="00BD1E2A">
            <w:pPr>
              <w:pStyle w:val="TableParagraph"/>
              <w:jc w:val="both"/>
              <w:rPr>
                <w:sz w:val="20"/>
                <w:szCs w:val="20"/>
              </w:rPr>
            </w:pPr>
            <w:r w:rsidRPr="00BD1E2A">
              <w:rPr>
                <w:sz w:val="20"/>
                <w:szCs w:val="20"/>
              </w:rPr>
              <w:t>External Examiner Membership records</w:t>
            </w:r>
          </w:p>
        </w:tc>
        <w:tc>
          <w:tcPr>
            <w:tcW w:w="2835" w:type="dxa"/>
            <w:shd w:val="clear" w:color="auto" w:fill="auto"/>
          </w:tcPr>
          <w:p w14:paraId="3E49656D" w14:textId="77777777" w:rsidR="005658FE" w:rsidRPr="00BD1E2A" w:rsidRDefault="005658FE" w:rsidP="00BD1E2A">
            <w:pPr>
              <w:pStyle w:val="TableParagraph"/>
              <w:jc w:val="both"/>
              <w:rPr>
                <w:sz w:val="20"/>
                <w:szCs w:val="20"/>
              </w:rPr>
            </w:pPr>
            <w:r w:rsidRPr="00BD1E2A">
              <w:rPr>
                <w:sz w:val="20"/>
                <w:szCs w:val="20"/>
              </w:rPr>
              <w:t xml:space="preserve">Academic Registrar and Senior Management Team, Academic Deans of Faculties and relevant Directors </w:t>
            </w:r>
          </w:p>
        </w:tc>
        <w:tc>
          <w:tcPr>
            <w:tcW w:w="2693" w:type="dxa"/>
            <w:shd w:val="clear" w:color="auto" w:fill="auto"/>
          </w:tcPr>
          <w:p w14:paraId="20C4D4AD" w14:textId="77777777" w:rsidR="005658FE" w:rsidRPr="00BD1E2A" w:rsidRDefault="005658FE" w:rsidP="00BD1E2A">
            <w:pPr>
              <w:pStyle w:val="TableParagraph"/>
              <w:jc w:val="both"/>
              <w:rPr>
                <w:sz w:val="20"/>
                <w:szCs w:val="20"/>
              </w:rPr>
            </w:pPr>
            <w:r w:rsidRPr="00BD1E2A">
              <w:rPr>
                <w:sz w:val="20"/>
                <w:szCs w:val="20"/>
              </w:rPr>
              <w:t>Termination of appointment + 1Y</w:t>
            </w:r>
          </w:p>
        </w:tc>
        <w:tc>
          <w:tcPr>
            <w:tcW w:w="1843" w:type="dxa"/>
            <w:shd w:val="clear" w:color="auto" w:fill="auto"/>
          </w:tcPr>
          <w:p w14:paraId="3A1FAEA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C7C83FA" w14:textId="77777777" w:rsidR="005658FE" w:rsidRPr="00BD1E2A" w:rsidRDefault="005658FE" w:rsidP="00BD1E2A">
            <w:pPr>
              <w:pStyle w:val="TableParagraph"/>
              <w:jc w:val="both"/>
              <w:rPr>
                <w:sz w:val="20"/>
                <w:szCs w:val="20"/>
              </w:rPr>
            </w:pPr>
            <w:r w:rsidRPr="00BD1E2A">
              <w:rPr>
                <w:sz w:val="20"/>
                <w:szCs w:val="20"/>
              </w:rPr>
              <w:t>JISC</w:t>
            </w:r>
          </w:p>
          <w:p w14:paraId="7FDFEDF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22764B2" w14:textId="77777777" w:rsidTr="005658FE">
        <w:trPr>
          <w:trHeight w:val="601"/>
        </w:trPr>
        <w:tc>
          <w:tcPr>
            <w:tcW w:w="14409" w:type="dxa"/>
            <w:gridSpan w:val="5"/>
            <w:shd w:val="clear" w:color="auto" w:fill="auto"/>
          </w:tcPr>
          <w:p w14:paraId="5DDDD453" w14:textId="77777777" w:rsidR="005658FE" w:rsidRPr="00BD1E2A" w:rsidRDefault="005658FE" w:rsidP="00BD1E2A">
            <w:pPr>
              <w:pStyle w:val="TableParagraph"/>
              <w:jc w:val="both"/>
              <w:rPr>
                <w:b/>
                <w:sz w:val="20"/>
                <w:szCs w:val="20"/>
              </w:rPr>
            </w:pPr>
            <w:r w:rsidRPr="00BD1E2A">
              <w:rPr>
                <w:b/>
                <w:sz w:val="20"/>
                <w:szCs w:val="20"/>
              </w:rPr>
              <w:t>7 RESEARCH</w:t>
            </w:r>
          </w:p>
        </w:tc>
      </w:tr>
      <w:tr w:rsidR="005658FE" w:rsidRPr="00BD1E2A" w14:paraId="0B8D74DB" w14:textId="77777777" w:rsidTr="005658FE">
        <w:trPr>
          <w:trHeight w:val="601"/>
        </w:trPr>
        <w:tc>
          <w:tcPr>
            <w:tcW w:w="4556" w:type="dxa"/>
            <w:shd w:val="clear" w:color="auto" w:fill="auto"/>
          </w:tcPr>
          <w:p w14:paraId="5C4ED3C2" w14:textId="77777777" w:rsidR="005658FE" w:rsidRPr="00BD1E2A" w:rsidRDefault="005658FE" w:rsidP="00BD1E2A">
            <w:pPr>
              <w:pStyle w:val="TableParagraph"/>
              <w:jc w:val="both"/>
              <w:rPr>
                <w:sz w:val="20"/>
                <w:szCs w:val="20"/>
              </w:rPr>
            </w:pPr>
            <w:r w:rsidRPr="00BD1E2A">
              <w:rPr>
                <w:sz w:val="20"/>
                <w:szCs w:val="20"/>
              </w:rPr>
              <w:t>Research Committee Agendas, Minutes and Papers</w:t>
            </w:r>
          </w:p>
        </w:tc>
        <w:tc>
          <w:tcPr>
            <w:tcW w:w="2835" w:type="dxa"/>
            <w:shd w:val="clear" w:color="auto" w:fill="auto"/>
          </w:tcPr>
          <w:p w14:paraId="571EA42C" w14:textId="77777777" w:rsidR="005658FE" w:rsidRPr="00BD1E2A" w:rsidRDefault="005658FE" w:rsidP="00BD1E2A">
            <w:pPr>
              <w:pStyle w:val="TableParagraph"/>
              <w:jc w:val="both"/>
              <w:rPr>
                <w:sz w:val="20"/>
                <w:szCs w:val="20"/>
              </w:rPr>
            </w:pPr>
            <w:r w:rsidRPr="00BD1E2A">
              <w:rPr>
                <w:sz w:val="20"/>
                <w:szCs w:val="20"/>
              </w:rPr>
              <w:t>Strategic Director of Research, Strategic Director of Knowledge Transfer, Academic Deans of Faculties, UET</w:t>
            </w:r>
          </w:p>
        </w:tc>
        <w:tc>
          <w:tcPr>
            <w:tcW w:w="2693" w:type="dxa"/>
            <w:shd w:val="clear" w:color="auto" w:fill="auto"/>
          </w:tcPr>
          <w:p w14:paraId="4D8D1F00"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39EB15DF"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AB2E1CF"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713CD483" w14:textId="77777777" w:rsidTr="005658FE">
        <w:trPr>
          <w:trHeight w:val="601"/>
        </w:trPr>
        <w:tc>
          <w:tcPr>
            <w:tcW w:w="4556" w:type="dxa"/>
            <w:shd w:val="clear" w:color="auto" w:fill="auto"/>
          </w:tcPr>
          <w:p w14:paraId="4CC8A0F1" w14:textId="77777777" w:rsidR="005658FE" w:rsidRPr="00BD1E2A" w:rsidRDefault="005658FE" w:rsidP="00BD1E2A">
            <w:pPr>
              <w:pStyle w:val="TableParagraph"/>
              <w:jc w:val="both"/>
              <w:rPr>
                <w:sz w:val="20"/>
                <w:szCs w:val="20"/>
              </w:rPr>
            </w:pPr>
            <w:r w:rsidRPr="00BD1E2A">
              <w:rPr>
                <w:sz w:val="20"/>
                <w:szCs w:val="20"/>
              </w:rPr>
              <w:t>Research Policies, Procedures and regulations</w:t>
            </w:r>
          </w:p>
        </w:tc>
        <w:tc>
          <w:tcPr>
            <w:tcW w:w="2835" w:type="dxa"/>
            <w:shd w:val="clear" w:color="auto" w:fill="auto"/>
          </w:tcPr>
          <w:p w14:paraId="47D31DE9" w14:textId="77777777" w:rsidR="005658FE" w:rsidRPr="00BD1E2A" w:rsidRDefault="005658FE" w:rsidP="00BD1E2A">
            <w:pPr>
              <w:pStyle w:val="TableParagraph"/>
              <w:jc w:val="both"/>
              <w:rPr>
                <w:sz w:val="20"/>
                <w:szCs w:val="20"/>
              </w:rPr>
            </w:pPr>
            <w:r w:rsidRPr="00BD1E2A">
              <w:rPr>
                <w:sz w:val="20"/>
                <w:szCs w:val="20"/>
              </w:rPr>
              <w:t>Director of Research, Academic Registrar and Senior Management Team, Academic Deans of Faculties</w:t>
            </w:r>
          </w:p>
        </w:tc>
        <w:tc>
          <w:tcPr>
            <w:tcW w:w="2693" w:type="dxa"/>
            <w:shd w:val="clear" w:color="auto" w:fill="auto"/>
          </w:tcPr>
          <w:p w14:paraId="092F3DC1"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7460BAE0"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DEE1232"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3898194C" w14:textId="77777777" w:rsidTr="005658FE">
        <w:trPr>
          <w:trHeight w:val="601"/>
        </w:trPr>
        <w:tc>
          <w:tcPr>
            <w:tcW w:w="4556" w:type="dxa"/>
            <w:shd w:val="clear" w:color="auto" w:fill="auto"/>
          </w:tcPr>
          <w:p w14:paraId="45B1A950" w14:textId="77777777" w:rsidR="005658FE" w:rsidRPr="00BD1E2A" w:rsidRDefault="005658FE" w:rsidP="00BD1E2A">
            <w:pPr>
              <w:pStyle w:val="TableParagraph"/>
              <w:jc w:val="both"/>
              <w:rPr>
                <w:sz w:val="20"/>
                <w:szCs w:val="20"/>
              </w:rPr>
            </w:pPr>
            <w:r w:rsidRPr="00BD1E2A">
              <w:rPr>
                <w:sz w:val="20"/>
                <w:szCs w:val="20"/>
              </w:rPr>
              <w:t>Research Grant Proposals / Applications</w:t>
            </w:r>
          </w:p>
        </w:tc>
        <w:tc>
          <w:tcPr>
            <w:tcW w:w="2835" w:type="dxa"/>
            <w:shd w:val="clear" w:color="auto" w:fill="auto"/>
          </w:tcPr>
          <w:p w14:paraId="4BB9487D" w14:textId="77777777" w:rsidR="005658FE" w:rsidRPr="00BD1E2A" w:rsidRDefault="005658FE" w:rsidP="00BD1E2A">
            <w:pPr>
              <w:pStyle w:val="TableParagraph"/>
              <w:jc w:val="both"/>
              <w:rPr>
                <w:sz w:val="20"/>
                <w:szCs w:val="20"/>
              </w:rPr>
            </w:pPr>
            <w:r w:rsidRPr="00BD1E2A">
              <w:rPr>
                <w:sz w:val="20"/>
                <w:szCs w:val="20"/>
              </w:rPr>
              <w:t xml:space="preserve">, Director of Research, Strategic Director of Knowledge Transfer, Academic Deans </w:t>
            </w:r>
            <w:r w:rsidR="007117A7" w:rsidRPr="00BD1E2A">
              <w:rPr>
                <w:sz w:val="20"/>
                <w:szCs w:val="20"/>
              </w:rPr>
              <w:t>of Faculties</w:t>
            </w:r>
          </w:p>
        </w:tc>
        <w:tc>
          <w:tcPr>
            <w:tcW w:w="2693" w:type="dxa"/>
            <w:shd w:val="clear" w:color="auto" w:fill="auto"/>
          </w:tcPr>
          <w:p w14:paraId="1E1EC8DE" w14:textId="77777777" w:rsidR="005658FE" w:rsidRPr="00BD1E2A" w:rsidRDefault="005658FE" w:rsidP="00BD1E2A">
            <w:pPr>
              <w:pStyle w:val="TableParagraph"/>
              <w:jc w:val="both"/>
              <w:rPr>
                <w:b/>
                <w:sz w:val="20"/>
                <w:szCs w:val="20"/>
              </w:rPr>
            </w:pPr>
            <w:r w:rsidRPr="00BD1E2A">
              <w:rPr>
                <w:b/>
                <w:sz w:val="20"/>
                <w:szCs w:val="20"/>
              </w:rPr>
              <w:t>Successful proposals:</w:t>
            </w:r>
          </w:p>
          <w:p w14:paraId="1E0C9DE1" w14:textId="77777777" w:rsidR="005658FE" w:rsidRPr="00BD1E2A" w:rsidRDefault="005658FE" w:rsidP="00BD1E2A">
            <w:pPr>
              <w:pStyle w:val="TableParagraph"/>
              <w:jc w:val="both"/>
              <w:rPr>
                <w:sz w:val="20"/>
                <w:szCs w:val="20"/>
              </w:rPr>
            </w:pPr>
            <w:r w:rsidRPr="00BD1E2A">
              <w:rPr>
                <w:sz w:val="20"/>
                <w:szCs w:val="20"/>
              </w:rPr>
              <w:t>Completion of project + 6Y</w:t>
            </w:r>
          </w:p>
          <w:p w14:paraId="6511812D" w14:textId="77777777" w:rsidR="005658FE" w:rsidRPr="00BD1E2A" w:rsidRDefault="005658FE" w:rsidP="00BD1E2A">
            <w:pPr>
              <w:pStyle w:val="TableParagraph"/>
              <w:jc w:val="both"/>
              <w:rPr>
                <w:sz w:val="20"/>
                <w:szCs w:val="20"/>
              </w:rPr>
            </w:pPr>
          </w:p>
          <w:p w14:paraId="6B957D47" w14:textId="77777777" w:rsidR="005658FE" w:rsidRPr="00BD1E2A" w:rsidRDefault="005658FE" w:rsidP="00BD1E2A">
            <w:pPr>
              <w:pStyle w:val="TableParagraph"/>
              <w:jc w:val="both"/>
              <w:rPr>
                <w:b/>
                <w:sz w:val="20"/>
                <w:szCs w:val="20"/>
              </w:rPr>
            </w:pPr>
            <w:r w:rsidRPr="00BD1E2A">
              <w:rPr>
                <w:b/>
                <w:sz w:val="20"/>
                <w:szCs w:val="20"/>
              </w:rPr>
              <w:t>Unsuccessful proposals:</w:t>
            </w:r>
          </w:p>
          <w:p w14:paraId="60F3F624" w14:textId="77777777" w:rsidR="005658FE" w:rsidRPr="00BD1E2A" w:rsidRDefault="005658FE" w:rsidP="00BD1E2A">
            <w:pPr>
              <w:pStyle w:val="TableParagraph"/>
              <w:jc w:val="both"/>
              <w:rPr>
                <w:sz w:val="20"/>
                <w:szCs w:val="20"/>
              </w:rPr>
            </w:pPr>
            <w:r w:rsidRPr="00BD1E2A">
              <w:rPr>
                <w:sz w:val="20"/>
                <w:szCs w:val="20"/>
              </w:rPr>
              <w:t>Abandonment of plans + 1Y</w:t>
            </w:r>
          </w:p>
        </w:tc>
        <w:tc>
          <w:tcPr>
            <w:tcW w:w="1843" w:type="dxa"/>
            <w:shd w:val="clear" w:color="auto" w:fill="auto"/>
          </w:tcPr>
          <w:p w14:paraId="0A36ABE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E6D9B2D"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7DE6FA84" w14:textId="77777777" w:rsidR="005658FE" w:rsidRPr="00BD1E2A" w:rsidRDefault="005658FE" w:rsidP="00BD1E2A">
            <w:pPr>
              <w:pStyle w:val="TableParagraph"/>
              <w:jc w:val="both"/>
              <w:rPr>
                <w:sz w:val="20"/>
                <w:szCs w:val="20"/>
              </w:rPr>
            </w:pPr>
            <w:r w:rsidRPr="00BD1E2A">
              <w:rPr>
                <w:sz w:val="20"/>
                <w:szCs w:val="20"/>
              </w:rPr>
              <w:t>DPA 2018</w:t>
            </w:r>
          </w:p>
          <w:p w14:paraId="21258CD2"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0D84C220" w14:textId="77777777" w:rsidTr="005658FE">
        <w:trPr>
          <w:trHeight w:val="601"/>
        </w:trPr>
        <w:tc>
          <w:tcPr>
            <w:tcW w:w="4556" w:type="dxa"/>
            <w:shd w:val="clear" w:color="auto" w:fill="auto"/>
          </w:tcPr>
          <w:p w14:paraId="3E0F5D9D" w14:textId="77777777" w:rsidR="005658FE" w:rsidRPr="00BD1E2A" w:rsidRDefault="005658FE" w:rsidP="00BD1E2A">
            <w:pPr>
              <w:pStyle w:val="TableParagraph"/>
              <w:jc w:val="both"/>
              <w:rPr>
                <w:sz w:val="20"/>
                <w:szCs w:val="20"/>
              </w:rPr>
            </w:pPr>
            <w:r w:rsidRPr="00BD1E2A">
              <w:rPr>
                <w:sz w:val="20"/>
                <w:szCs w:val="20"/>
              </w:rPr>
              <w:t>Records documenting the design and planning of research projects which are undertaken</w:t>
            </w:r>
          </w:p>
        </w:tc>
        <w:tc>
          <w:tcPr>
            <w:tcW w:w="2835" w:type="dxa"/>
            <w:shd w:val="clear" w:color="auto" w:fill="auto"/>
          </w:tcPr>
          <w:p w14:paraId="6E87242D" w14:textId="77777777" w:rsidR="005658FE" w:rsidRPr="00BD1E2A" w:rsidRDefault="005658FE" w:rsidP="00BD1E2A">
            <w:pPr>
              <w:pStyle w:val="TableParagraph"/>
              <w:jc w:val="both"/>
              <w:rPr>
                <w:sz w:val="20"/>
                <w:szCs w:val="20"/>
              </w:rPr>
            </w:pPr>
          </w:p>
          <w:p w14:paraId="5183D1E0" w14:textId="77777777" w:rsidR="005658FE" w:rsidRPr="00BD1E2A" w:rsidRDefault="005658FE" w:rsidP="00BD1E2A">
            <w:pPr>
              <w:pStyle w:val="TableParagraph"/>
              <w:jc w:val="both"/>
              <w:rPr>
                <w:sz w:val="20"/>
                <w:szCs w:val="20"/>
              </w:rPr>
            </w:pPr>
            <w:r w:rsidRPr="00BD1E2A">
              <w:rPr>
                <w:sz w:val="20"/>
                <w:szCs w:val="20"/>
              </w:rPr>
              <w:t xml:space="preserve">Director of Research, Strategic Director of Knowledge Transfer, Academic Deans </w:t>
            </w:r>
            <w:r w:rsidR="007117A7" w:rsidRPr="00BD1E2A">
              <w:rPr>
                <w:sz w:val="20"/>
                <w:szCs w:val="20"/>
              </w:rPr>
              <w:t>of Faculties</w:t>
            </w:r>
          </w:p>
        </w:tc>
        <w:tc>
          <w:tcPr>
            <w:tcW w:w="2693" w:type="dxa"/>
            <w:shd w:val="clear" w:color="auto" w:fill="auto"/>
          </w:tcPr>
          <w:p w14:paraId="49175E35" w14:textId="77777777" w:rsidR="005658FE" w:rsidRPr="00BD1E2A" w:rsidRDefault="005658FE" w:rsidP="00BD1E2A">
            <w:pPr>
              <w:pStyle w:val="TableParagraph"/>
              <w:jc w:val="both"/>
              <w:rPr>
                <w:sz w:val="20"/>
                <w:szCs w:val="20"/>
              </w:rPr>
            </w:pPr>
            <w:r w:rsidRPr="00BD1E2A">
              <w:rPr>
                <w:sz w:val="20"/>
                <w:szCs w:val="20"/>
              </w:rPr>
              <w:t>Completion of project + 6Y or longer if required by funder / sponsor / regulatory body</w:t>
            </w:r>
          </w:p>
        </w:tc>
        <w:tc>
          <w:tcPr>
            <w:tcW w:w="1843" w:type="dxa"/>
            <w:shd w:val="clear" w:color="auto" w:fill="auto"/>
          </w:tcPr>
          <w:p w14:paraId="2085FD4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F53824F" w14:textId="77777777" w:rsidR="005658FE" w:rsidRPr="00BD1E2A" w:rsidRDefault="005658FE" w:rsidP="00BD1E2A">
            <w:pPr>
              <w:pStyle w:val="TableParagraph"/>
              <w:jc w:val="both"/>
              <w:rPr>
                <w:sz w:val="20"/>
                <w:szCs w:val="20"/>
              </w:rPr>
            </w:pPr>
            <w:r w:rsidRPr="00BD1E2A">
              <w:rPr>
                <w:sz w:val="20"/>
                <w:szCs w:val="20"/>
              </w:rPr>
              <w:t>JISC</w:t>
            </w:r>
          </w:p>
          <w:p w14:paraId="51BAFCE5"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BB9CAD0" w14:textId="77777777" w:rsidTr="005658FE">
        <w:trPr>
          <w:trHeight w:val="601"/>
        </w:trPr>
        <w:tc>
          <w:tcPr>
            <w:tcW w:w="4556" w:type="dxa"/>
            <w:shd w:val="clear" w:color="auto" w:fill="auto"/>
          </w:tcPr>
          <w:p w14:paraId="3917EC70" w14:textId="77777777" w:rsidR="005658FE" w:rsidRPr="00BD1E2A" w:rsidRDefault="005658FE" w:rsidP="00BD1E2A">
            <w:pPr>
              <w:pStyle w:val="TableParagraph"/>
              <w:jc w:val="both"/>
              <w:rPr>
                <w:sz w:val="20"/>
                <w:szCs w:val="20"/>
              </w:rPr>
            </w:pPr>
            <w:r w:rsidRPr="00BD1E2A">
              <w:rPr>
                <w:sz w:val="20"/>
                <w:szCs w:val="20"/>
              </w:rPr>
              <w:lastRenderedPageBreak/>
              <w:t>Research contracts</w:t>
            </w:r>
          </w:p>
        </w:tc>
        <w:tc>
          <w:tcPr>
            <w:tcW w:w="2835" w:type="dxa"/>
            <w:shd w:val="clear" w:color="auto" w:fill="auto"/>
          </w:tcPr>
          <w:p w14:paraId="65D661F9" w14:textId="77777777" w:rsidR="005658FE" w:rsidRPr="00BD1E2A" w:rsidRDefault="005658FE" w:rsidP="00BD1E2A">
            <w:pPr>
              <w:pStyle w:val="TableParagraph"/>
              <w:jc w:val="both"/>
              <w:rPr>
                <w:sz w:val="20"/>
                <w:szCs w:val="20"/>
              </w:rPr>
            </w:pPr>
          </w:p>
          <w:p w14:paraId="6C796CC3" w14:textId="77777777" w:rsidR="005658FE" w:rsidRPr="00BD1E2A" w:rsidRDefault="005658FE" w:rsidP="00BD1E2A">
            <w:pPr>
              <w:pStyle w:val="TableParagraph"/>
              <w:jc w:val="both"/>
              <w:rPr>
                <w:sz w:val="20"/>
                <w:szCs w:val="20"/>
              </w:rPr>
            </w:pPr>
            <w:r w:rsidRPr="00BD1E2A">
              <w:rPr>
                <w:sz w:val="20"/>
                <w:szCs w:val="20"/>
              </w:rPr>
              <w:t xml:space="preserve">Director of Research, Strategic Director of Knowledge Transfer, Academic Deans </w:t>
            </w:r>
            <w:r w:rsidR="007117A7" w:rsidRPr="00BD1E2A">
              <w:rPr>
                <w:sz w:val="20"/>
                <w:szCs w:val="20"/>
              </w:rPr>
              <w:t>of Faculties</w:t>
            </w:r>
          </w:p>
        </w:tc>
        <w:tc>
          <w:tcPr>
            <w:tcW w:w="2693" w:type="dxa"/>
            <w:shd w:val="clear" w:color="auto" w:fill="auto"/>
          </w:tcPr>
          <w:p w14:paraId="094E76D8" w14:textId="77777777" w:rsidR="005658FE" w:rsidRPr="00BD1E2A" w:rsidRDefault="005658FE" w:rsidP="00BD1E2A">
            <w:pPr>
              <w:pStyle w:val="TableParagraph"/>
              <w:jc w:val="both"/>
              <w:rPr>
                <w:sz w:val="20"/>
                <w:szCs w:val="20"/>
              </w:rPr>
            </w:pPr>
            <w:r w:rsidRPr="00BD1E2A">
              <w:rPr>
                <w:sz w:val="20"/>
                <w:szCs w:val="20"/>
              </w:rPr>
              <w:t>Termination of contract + 6Y</w:t>
            </w:r>
          </w:p>
        </w:tc>
        <w:tc>
          <w:tcPr>
            <w:tcW w:w="1843" w:type="dxa"/>
            <w:shd w:val="clear" w:color="auto" w:fill="auto"/>
          </w:tcPr>
          <w:p w14:paraId="2231F5A4"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71A95EC1"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09A50B9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2EA613C" w14:textId="77777777" w:rsidTr="005658FE">
        <w:trPr>
          <w:trHeight w:val="601"/>
        </w:trPr>
        <w:tc>
          <w:tcPr>
            <w:tcW w:w="4556" w:type="dxa"/>
            <w:shd w:val="clear" w:color="auto" w:fill="auto"/>
          </w:tcPr>
          <w:p w14:paraId="41A6612F" w14:textId="77777777" w:rsidR="005658FE" w:rsidRPr="00BD1E2A" w:rsidRDefault="005658FE" w:rsidP="00BD1E2A">
            <w:pPr>
              <w:pStyle w:val="TableParagraph"/>
              <w:jc w:val="both"/>
              <w:rPr>
                <w:sz w:val="20"/>
                <w:szCs w:val="20"/>
              </w:rPr>
            </w:pPr>
            <w:r w:rsidRPr="00BD1E2A">
              <w:rPr>
                <w:sz w:val="20"/>
                <w:szCs w:val="20"/>
              </w:rPr>
              <w:t>Research Grant Agreements offered by the ERC</w:t>
            </w:r>
          </w:p>
        </w:tc>
        <w:tc>
          <w:tcPr>
            <w:tcW w:w="2835" w:type="dxa"/>
            <w:shd w:val="clear" w:color="auto" w:fill="auto"/>
          </w:tcPr>
          <w:p w14:paraId="26EB16D3" w14:textId="77777777" w:rsidR="005658FE" w:rsidRPr="00BD1E2A" w:rsidRDefault="005658FE" w:rsidP="00BD1E2A">
            <w:pPr>
              <w:pStyle w:val="TableParagraph"/>
              <w:jc w:val="both"/>
              <w:rPr>
                <w:sz w:val="20"/>
                <w:szCs w:val="20"/>
              </w:rPr>
            </w:pPr>
          </w:p>
          <w:p w14:paraId="23D772D2" w14:textId="77777777" w:rsidR="005658FE" w:rsidRPr="00BD1E2A" w:rsidRDefault="005658FE" w:rsidP="00BD1E2A">
            <w:pPr>
              <w:pStyle w:val="TableParagraph"/>
              <w:jc w:val="both"/>
              <w:rPr>
                <w:sz w:val="20"/>
                <w:szCs w:val="20"/>
              </w:rPr>
            </w:pPr>
            <w:r w:rsidRPr="00BD1E2A">
              <w:rPr>
                <w:sz w:val="20"/>
                <w:szCs w:val="20"/>
              </w:rPr>
              <w:t xml:space="preserve">Director of Research, Strategic Director of Knowledge Transfer, Academic Deans </w:t>
            </w:r>
            <w:r w:rsidR="007117A7" w:rsidRPr="00BD1E2A">
              <w:rPr>
                <w:sz w:val="20"/>
                <w:szCs w:val="20"/>
              </w:rPr>
              <w:t>of Faculties</w:t>
            </w:r>
          </w:p>
        </w:tc>
        <w:tc>
          <w:tcPr>
            <w:tcW w:w="2693" w:type="dxa"/>
            <w:shd w:val="clear" w:color="auto" w:fill="auto"/>
          </w:tcPr>
          <w:p w14:paraId="1B5CB7C9" w14:textId="77777777" w:rsidR="005658FE" w:rsidRPr="00BD1E2A" w:rsidRDefault="005658FE" w:rsidP="00BD1E2A">
            <w:pPr>
              <w:pStyle w:val="TableParagraph"/>
              <w:jc w:val="both"/>
              <w:rPr>
                <w:sz w:val="20"/>
                <w:szCs w:val="20"/>
              </w:rPr>
            </w:pPr>
            <w:r w:rsidRPr="00BD1E2A">
              <w:rPr>
                <w:sz w:val="20"/>
                <w:szCs w:val="20"/>
              </w:rPr>
              <w:t>Termination of contract + 6Y</w:t>
            </w:r>
          </w:p>
        </w:tc>
        <w:tc>
          <w:tcPr>
            <w:tcW w:w="1843" w:type="dxa"/>
            <w:shd w:val="clear" w:color="auto" w:fill="auto"/>
          </w:tcPr>
          <w:p w14:paraId="4F035729"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4E33A220"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2DDF847C"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CD1C922" w14:textId="77777777" w:rsidTr="005658FE">
        <w:trPr>
          <w:trHeight w:val="601"/>
        </w:trPr>
        <w:tc>
          <w:tcPr>
            <w:tcW w:w="4556" w:type="dxa"/>
            <w:shd w:val="clear" w:color="auto" w:fill="auto"/>
          </w:tcPr>
          <w:p w14:paraId="24A132FC" w14:textId="77777777" w:rsidR="005658FE" w:rsidRPr="00BD1E2A" w:rsidRDefault="005658FE" w:rsidP="00BD1E2A">
            <w:pPr>
              <w:pStyle w:val="TableParagraph"/>
              <w:jc w:val="both"/>
              <w:rPr>
                <w:sz w:val="20"/>
                <w:szCs w:val="20"/>
              </w:rPr>
            </w:pPr>
            <w:r w:rsidRPr="00BD1E2A">
              <w:rPr>
                <w:sz w:val="20"/>
                <w:szCs w:val="20"/>
              </w:rPr>
              <w:t>Records and supporting documentation created as a result of or in relation to any of the Research Grant Agreements</w:t>
            </w:r>
          </w:p>
        </w:tc>
        <w:tc>
          <w:tcPr>
            <w:tcW w:w="2835" w:type="dxa"/>
            <w:shd w:val="clear" w:color="auto" w:fill="auto"/>
          </w:tcPr>
          <w:p w14:paraId="572DAE82" w14:textId="77777777" w:rsidR="005658FE" w:rsidRPr="00BD1E2A" w:rsidRDefault="005658FE" w:rsidP="00BD1E2A">
            <w:pPr>
              <w:pStyle w:val="TableParagraph"/>
              <w:jc w:val="both"/>
              <w:rPr>
                <w:sz w:val="20"/>
                <w:szCs w:val="20"/>
              </w:rPr>
            </w:pPr>
          </w:p>
          <w:p w14:paraId="0E8C9D94" w14:textId="77777777" w:rsidR="005658FE" w:rsidRPr="00BD1E2A" w:rsidRDefault="005658FE" w:rsidP="00BD1E2A">
            <w:pPr>
              <w:pStyle w:val="TableParagraph"/>
              <w:jc w:val="both"/>
              <w:rPr>
                <w:sz w:val="20"/>
                <w:szCs w:val="20"/>
              </w:rPr>
            </w:pPr>
            <w:r w:rsidRPr="00BD1E2A">
              <w:rPr>
                <w:sz w:val="20"/>
                <w:szCs w:val="20"/>
              </w:rPr>
              <w:t xml:space="preserve">Director of Research, Strategic Director of Knowledge Transfer, Academic Deans </w:t>
            </w:r>
            <w:r w:rsidR="007117A7" w:rsidRPr="00BD1E2A">
              <w:rPr>
                <w:sz w:val="20"/>
                <w:szCs w:val="20"/>
              </w:rPr>
              <w:t>of Faculties</w:t>
            </w:r>
          </w:p>
        </w:tc>
        <w:tc>
          <w:tcPr>
            <w:tcW w:w="2693" w:type="dxa"/>
            <w:shd w:val="clear" w:color="auto" w:fill="auto"/>
          </w:tcPr>
          <w:p w14:paraId="4385DCE7" w14:textId="77777777" w:rsidR="005658FE" w:rsidRPr="00BD1E2A" w:rsidRDefault="005658FE" w:rsidP="00BD1E2A">
            <w:pPr>
              <w:pStyle w:val="TableParagraph"/>
              <w:jc w:val="both"/>
              <w:rPr>
                <w:sz w:val="20"/>
                <w:szCs w:val="20"/>
              </w:rPr>
            </w:pPr>
            <w:r w:rsidRPr="00BD1E2A">
              <w:rPr>
                <w:sz w:val="20"/>
                <w:szCs w:val="20"/>
              </w:rPr>
              <w:t>Termination of contract + 6Y</w:t>
            </w:r>
          </w:p>
        </w:tc>
        <w:tc>
          <w:tcPr>
            <w:tcW w:w="1843" w:type="dxa"/>
            <w:shd w:val="clear" w:color="auto" w:fill="auto"/>
          </w:tcPr>
          <w:p w14:paraId="0178753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5359D05"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74D57AB8"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24C55E2" w14:textId="77777777" w:rsidTr="005658FE">
        <w:trPr>
          <w:trHeight w:val="601"/>
        </w:trPr>
        <w:tc>
          <w:tcPr>
            <w:tcW w:w="4556" w:type="dxa"/>
            <w:shd w:val="clear" w:color="auto" w:fill="auto"/>
          </w:tcPr>
          <w:p w14:paraId="571DE14F" w14:textId="77777777" w:rsidR="005658FE" w:rsidRPr="00BD1E2A" w:rsidRDefault="005658FE" w:rsidP="00BD1E2A">
            <w:pPr>
              <w:pStyle w:val="TableParagraph"/>
              <w:jc w:val="both"/>
              <w:rPr>
                <w:sz w:val="20"/>
                <w:szCs w:val="20"/>
              </w:rPr>
            </w:pPr>
            <w:r w:rsidRPr="00BD1E2A">
              <w:rPr>
                <w:sz w:val="20"/>
                <w:szCs w:val="20"/>
              </w:rPr>
              <w:t>Formal reports to sponsors</w:t>
            </w:r>
          </w:p>
        </w:tc>
        <w:tc>
          <w:tcPr>
            <w:tcW w:w="2835" w:type="dxa"/>
            <w:shd w:val="clear" w:color="auto" w:fill="auto"/>
          </w:tcPr>
          <w:p w14:paraId="30598A3D" w14:textId="77777777" w:rsidR="005658FE" w:rsidRPr="00BD1E2A" w:rsidRDefault="005658FE" w:rsidP="00BD1E2A">
            <w:pPr>
              <w:pStyle w:val="TableParagraph"/>
              <w:jc w:val="both"/>
              <w:rPr>
                <w:sz w:val="20"/>
                <w:szCs w:val="20"/>
              </w:rPr>
            </w:pPr>
          </w:p>
          <w:p w14:paraId="76190745" w14:textId="77777777" w:rsidR="005658FE" w:rsidRPr="00BD1E2A" w:rsidRDefault="005658FE" w:rsidP="00BD1E2A">
            <w:pPr>
              <w:pStyle w:val="TableParagraph"/>
              <w:jc w:val="both"/>
              <w:rPr>
                <w:sz w:val="20"/>
                <w:szCs w:val="20"/>
              </w:rPr>
            </w:pPr>
            <w:r w:rsidRPr="00BD1E2A">
              <w:rPr>
                <w:sz w:val="20"/>
                <w:szCs w:val="20"/>
              </w:rPr>
              <w:t xml:space="preserve">Director of Research, Strategic Director of Knowledge Transfer, Academic Deans </w:t>
            </w:r>
            <w:r w:rsidR="007117A7" w:rsidRPr="00BD1E2A">
              <w:rPr>
                <w:sz w:val="20"/>
                <w:szCs w:val="20"/>
              </w:rPr>
              <w:t>of Faculties</w:t>
            </w:r>
          </w:p>
        </w:tc>
        <w:tc>
          <w:tcPr>
            <w:tcW w:w="2693" w:type="dxa"/>
            <w:shd w:val="clear" w:color="auto" w:fill="auto"/>
          </w:tcPr>
          <w:p w14:paraId="3938DC5A"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556A2CF4"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54B78AF" w14:textId="77777777" w:rsidR="005658FE" w:rsidRPr="00BD1E2A" w:rsidRDefault="005658FE" w:rsidP="00BD1E2A">
            <w:pPr>
              <w:pStyle w:val="TableParagraph"/>
              <w:jc w:val="both"/>
              <w:rPr>
                <w:sz w:val="20"/>
                <w:szCs w:val="20"/>
              </w:rPr>
            </w:pPr>
            <w:r w:rsidRPr="00BD1E2A">
              <w:rPr>
                <w:sz w:val="20"/>
                <w:szCs w:val="20"/>
              </w:rPr>
              <w:t>JISC</w:t>
            </w:r>
          </w:p>
          <w:p w14:paraId="1B61CEEF"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69C90C6" w14:textId="77777777" w:rsidTr="005658FE">
        <w:trPr>
          <w:trHeight w:val="601"/>
        </w:trPr>
        <w:tc>
          <w:tcPr>
            <w:tcW w:w="4556" w:type="dxa"/>
            <w:shd w:val="clear" w:color="auto" w:fill="auto"/>
          </w:tcPr>
          <w:p w14:paraId="15877547" w14:textId="77777777" w:rsidR="005658FE" w:rsidRPr="00BD1E2A" w:rsidRDefault="005658FE" w:rsidP="00BD1E2A">
            <w:pPr>
              <w:pStyle w:val="TableParagraph"/>
              <w:jc w:val="both"/>
              <w:rPr>
                <w:sz w:val="20"/>
                <w:szCs w:val="20"/>
              </w:rPr>
            </w:pPr>
            <w:r w:rsidRPr="00BD1E2A">
              <w:rPr>
                <w:sz w:val="20"/>
                <w:szCs w:val="20"/>
              </w:rPr>
              <w:t>Formal reports to ethics and regulatory bodies</w:t>
            </w:r>
          </w:p>
        </w:tc>
        <w:tc>
          <w:tcPr>
            <w:tcW w:w="2835" w:type="dxa"/>
            <w:shd w:val="clear" w:color="auto" w:fill="auto"/>
          </w:tcPr>
          <w:p w14:paraId="08AAE4C9" w14:textId="77777777" w:rsidR="005658FE" w:rsidRPr="00BD1E2A" w:rsidRDefault="005658FE" w:rsidP="00BD1E2A">
            <w:pPr>
              <w:pStyle w:val="TableParagraph"/>
              <w:jc w:val="both"/>
              <w:rPr>
                <w:sz w:val="20"/>
                <w:szCs w:val="20"/>
              </w:rPr>
            </w:pPr>
          </w:p>
          <w:p w14:paraId="1F17AB25" w14:textId="77777777" w:rsidR="005658FE" w:rsidRPr="00BD1E2A" w:rsidRDefault="005658FE" w:rsidP="00BD1E2A">
            <w:pPr>
              <w:pStyle w:val="TableParagraph"/>
              <w:jc w:val="both"/>
              <w:rPr>
                <w:sz w:val="20"/>
                <w:szCs w:val="20"/>
              </w:rPr>
            </w:pPr>
            <w:r w:rsidRPr="00BD1E2A">
              <w:rPr>
                <w:sz w:val="20"/>
                <w:szCs w:val="20"/>
              </w:rPr>
              <w:t xml:space="preserve">Director of Research, Strategic Director of Knowledge Transfer, Academic Deans </w:t>
            </w:r>
            <w:r w:rsidR="007117A7" w:rsidRPr="00BD1E2A">
              <w:rPr>
                <w:sz w:val="20"/>
                <w:szCs w:val="20"/>
              </w:rPr>
              <w:t>of Faculties</w:t>
            </w:r>
          </w:p>
        </w:tc>
        <w:tc>
          <w:tcPr>
            <w:tcW w:w="2693" w:type="dxa"/>
            <w:shd w:val="clear" w:color="auto" w:fill="auto"/>
          </w:tcPr>
          <w:p w14:paraId="6A0D5FCA"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1E20AED0"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6DF20A6" w14:textId="77777777" w:rsidR="005658FE" w:rsidRPr="00BD1E2A" w:rsidRDefault="005658FE" w:rsidP="00BD1E2A">
            <w:pPr>
              <w:pStyle w:val="TableParagraph"/>
              <w:jc w:val="both"/>
              <w:rPr>
                <w:sz w:val="20"/>
                <w:szCs w:val="20"/>
              </w:rPr>
            </w:pPr>
            <w:r w:rsidRPr="00BD1E2A">
              <w:rPr>
                <w:sz w:val="20"/>
                <w:szCs w:val="20"/>
              </w:rPr>
              <w:t>JISC</w:t>
            </w:r>
          </w:p>
          <w:p w14:paraId="18F47E4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93E2851" w14:textId="77777777" w:rsidTr="005658FE">
        <w:trPr>
          <w:trHeight w:val="601"/>
        </w:trPr>
        <w:tc>
          <w:tcPr>
            <w:tcW w:w="4556" w:type="dxa"/>
            <w:shd w:val="clear" w:color="auto" w:fill="auto"/>
          </w:tcPr>
          <w:p w14:paraId="6F6B0439" w14:textId="77777777" w:rsidR="005658FE" w:rsidRPr="00BD1E2A" w:rsidRDefault="005658FE" w:rsidP="00BD1E2A">
            <w:pPr>
              <w:pStyle w:val="TableParagraph"/>
              <w:jc w:val="both"/>
              <w:rPr>
                <w:sz w:val="20"/>
                <w:szCs w:val="20"/>
              </w:rPr>
            </w:pPr>
            <w:r w:rsidRPr="00BD1E2A">
              <w:rPr>
                <w:sz w:val="20"/>
                <w:szCs w:val="20"/>
              </w:rPr>
              <w:t>Formal assessments of work undertaken by</w:t>
            </w:r>
          </w:p>
          <w:p w14:paraId="778DE821" w14:textId="77777777" w:rsidR="005658FE" w:rsidRPr="00BD1E2A" w:rsidRDefault="005658FE" w:rsidP="00BD1E2A">
            <w:pPr>
              <w:pStyle w:val="TableParagraph"/>
              <w:jc w:val="both"/>
              <w:rPr>
                <w:sz w:val="20"/>
                <w:szCs w:val="20"/>
              </w:rPr>
            </w:pPr>
            <w:r w:rsidRPr="00BD1E2A">
              <w:rPr>
                <w:sz w:val="20"/>
                <w:szCs w:val="20"/>
              </w:rPr>
              <w:t>research students</w:t>
            </w:r>
          </w:p>
        </w:tc>
        <w:tc>
          <w:tcPr>
            <w:tcW w:w="2835" w:type="dxa"/>
            <w:shd w:val="clear" w:color="auto" w:fill="auto"/>
          </w:tcPr>
          <w:p w14:paraId="1A0F29B6" w14:textId="77777777" w:rsidR="005658FE" w:rsidRPr="00BD1E2A" w:rsidRDefault="005658FE" w:rsidP="00BD1E2A">
            <w:pPr>
              <w:pStyle w:val="TableParagraph"/>
              <w:jc w:val="both"/>
              <w:rPr>
                <w:sz w:val="20"/>
                <w:szCs w:val="20"/>
              </w:rPr>
            </w:pPr>
            <w:r w:rsidRPr="00BD1E2A">
              <w:rPr>
                <w:sz w:val="20"/>
                <w:szCs w:val="20"/>
              </w:rPr>
              <w:t>Academic Deans of Faculties, Academic Registrar and Senior Management Team</w:t>
            </w:r>
          </w:p>
        </w:tc>
        <w:tc>
          <w:tcPr>
            <w:tcW w:w="2693" w:type="dxa"/>
            <w:shd w:val="clear" w:color="auto" w:fill="auto"/>
          </w:tcPr>
          <w:p w14:paraId="52BFD800" w14:textId="77777777" w:rsidR="005658FE" w:rsidRPr="00BD1E2A" w:rsidRDefault="005658FE" w:rsidP="00BD1E2A">
            <w:pPr>
              <w:pStyle w:val="TableParagraph"/>
              <w:jc w:val="both"/>
              <w:rPr>
                <w:sz w:val="20"/>
                <w:szCs w:val="20"/>
              </w:rPr>
            </w:pPr>
            <w:r w:rsidRPr="00BD1E2A">
              <w:rPr>
                <w:sz w:val="20"/>
                <w:szCs w:val="20"/>
              </w:rPr>
              <w:t>Completion of student’s programme + 6Y</w:t>
            </w:r>
          </w:p>
        </w:tc>
        <w:tc>
          <w:tcPr>
            <w:tcW w:w="1843" w:type="dxa"/>
            <w:shd w:val="clear" w:color="auto" w:fill="auto"/>
          </w:tcPr>
          <w:p w14:paraId="24CE4A4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90423D8"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4EDFC2B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07F57B1" w14:textId="77777777" w:rsidTr="005658FE">
        <w:trPr>
          <w:trHeight w:val="601"/>
        </w:trPr>
        <w:tc>
          <w:tcPr>
            <w:tcW w:w="4556" w:type="dxa"/>
            <w:shd w:val="clear" w:color="auto" w:fill="auto"/>
          </w:tcPr>
          <w:p w14:paraId="609DA7F4" w14:textId="77777777" w:rsidR="005658FE" w:rsidRPr="00BD1E2A" w:rsidRDefault="005658FE" w:rsidP="00BD1E2A">
            <w:pPr>
              <w:pStyle w:val="TableParagraph"/>
              <w:jc w:val="both"/>
              <w:rPr>
                <w:sz w:val="20"/>
                <w:szCs w:val="20"/>
              </w:rPr>
            </w:pPr>
            <w:r w:rsidRPr="00BD1E2A">
              <w:rPr>
                <w:sz w:val="20"/>
                <w:szCs w:val="20"/>
              </w:rPr>
              <w:t>Formal external reviews (e.g. REF) of general University research quality and standards: final reports and core working papers</w:t>
            </w:r>
          </w:p>
        </w:tc>
        <w:tc>
          <w:tcPr>
            <w:tcW w:w="2835" w:type="dxa"/>
            <w:shd w:val="clear" w:color="auto" w:fill="auto"/>
          </w:tcPr>
          <w:p w14:paraId="1B4137A6" w14:textId="77777777" w:rsidR="005658FE" w:rsidRPr="00BD1E2A" w:rsidRDefault="005658FE" w:rsidP="00BD1E2A">
            <w:pPr>
              <w:pStyle w:val="TableParagraph"/>
              <w:jc w:val="both"/>
              <w:rPr>
                <w:sz w:val="20"/>
                <w:szCs w:val="20"/>
              </w:rPr>
            </w:pPr>
            <w:r w:rsidRPr="00BD1E2A">
              <w:rPr>
                <w:sz w:val="20"/>
                <w:szCs w:val="20"/>
              </w:rPr>
              <w:t>,</w:t>
            </w:r>
          </w:p>
          <w:p w14:paraId="3000A662" w14:textId="77777777" w:rsidR="005658FE" w:rsidRPr="00BD1E2A" w:rsidRDefault="005658FE" w:rsidP="00BD1E2A">
            <w:pPr>
              <w:pStyle w:val="TableParagraph"/>
              <w:jc w:val="both"/>
              <w:rPr>
                <w:sz w:val="20"/>
                <w:szCs w:val="20"/>
              </w:rPr>
            </w:pPr>
            <w:r w:rsidRPr="00BD1E2A">
              <w:rPr>
                <w:sz w:val="20"/>
                <w:szCs w:val="20"/>
              </w:rPr>
              <w:t xml:space="preserve">Director of Research, Strategic Director of Knowledge Transfer, Academic Deans </w:t>
            </w:r>
            <w:r w:rsidR="007117A7" w:rsidRPr="00BD1E2A">
              <w:rPr>
                <w:sz w:val="20"/>
                <w:szCs w:val="20"/>
              </w:rPr>
              <w:t>of Faculties</w:t>
            </w:r>
            <w:r w:rsidRPr="00BD1E2A">
              <w:rPr>
                <w:sz w:val="20"/>
                <w:szCs w:val="20"/>
              </w:rPr>
              <w:t>, UETUET</w:t>
            </w:r>
          </w:p>
        </w:tc>
        <w:tc>
          <w:tcPr>
            <w:tcW w:w="2693" w:type="dxa"/>
            <w:shd w:val="clear" w:color="auto" w:fill="auto"/>
          </w:tcPr>
          <w:p w14:paraId="23FBD798" w14:textId="77777777" w:rsidR="005658FE" w:rsidRPr="00BD1E2A" w:rsidRDefault="005658FE" w:rsidP="00BD1E2A">
            <w:pPr>
              <w:pStyle w:val="TableParagraph"/>
              <w:jc w:val="both"/>
              <w:rPr>
                <w:sz w:val="20"/>
                <w:szCs w:val="20"/>
              </w:rPr>
            </w:pPr>
            <w:r w:rsidRPr="00BD1E2A">
              <w:rPr>
                <w:sz w:val="20"/>
                <w:szCs w:val="20"/>
              </w:rPr>
              <w:t>Current AY + 10Y</w:t>
            </w:r>
          </w:p>
        </w:tc>
        <w:tc>
          <w:tcPr>
            <w:tcW w:w="1843" w:type="dxa"/>
            <w:shd w:val="clear" w:color="auto" w:fill="auto"/>
          </w:tcPr>
          <w:p w14:paraId="0F8A9B78"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537AF560" w14:textId="77777777" w:rsidR="005658FE" w:rsidRPr="00BD1E2A" w:rsidRDefault="005658FE" w:rsidP="00BD1E2A">
            <w:pPr>
              <w:pStyle w:val="TableParagraph"/>
              <w:jc w:val="both"/>
              <w:rPr>
                <w:sz w:val="20"/>
                <w:szCs w:val="20"/>
              </w:rPr>
            </w:pPr>
            <w:r w:rsidRPr="00BD1E2A">
              <w:rPr>
                <w:sz w:val="20"/>
                <w:szCs w:val="20"/>
              </w:rPr>
              <w:t>JISC</w:t>
            </w:r>
          </w:p>
          <w:p w14:paraId="2F245937"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0FAD636" w14:textId="77777777" w:rsidTr="005658FE">
        <w:trPr>
          <w:trHeight w:val="601"/>
        </w:trPr>
        <w:tc>
          <w:tcPr>
            <w:tcW w:w="4556" w:type="dxa"/>
            <w:shd w:val="clear" w:color="auto" w:fill="auto"/>
          </w:tcPr>
          <w:p w14:paraId="5053EA6E" w14:textId="77777777" w:rsidR="005658FE" w:rsidRPr="00BD1E2A" w:rsidRDefault="005658FE" w:rsidP="00BD1E2A">
            <w:pPr>
              <w:pStyle w:val="TableParagraph"/>
              <w:jc w:val="both"/>
              <w:rPr>
                <w:sz w:val="20"/>
                <w:szCs w:val="20"/>
              </w:rPr>
            </w:pPr>
            <w:r w:rsidRPr="00BD1E2A">
              <w:rPr>
                <w:sz w:val="20"/>
                <w:szCs w:val="20"/>
              </w:rPr>
              <w:t>Research Ethics Forms</w:t>
            </w:r>
          </w:p>
        </w:tc>
        <w:tc>
          <w:tcPr>
            <w:tcW w:w="2835" w:type="dxa"/>
            <w:shd w:val="clear" w:color="auto" w:fill="auto"/>
          </w:tcPr>
          <w:p w14:paraId="3E556297" w14:textId="77777777" w:rsidR="005658FE" w:rsidRPr="00BD1E2A" w:rsidRDefault="005658FE" w:rsidP="00BD1E2A">
            <w:pPr>
              <w:pStyle w:val="TableParagraph"/>
              <w:jc w:val="both"/>
              <w:rPr>
                <w:sz w:val="20"/>
                <w:szCs w:val="20"/>
              </w:rPr>
            </w:pPr>
            <w:r w:rsidRPr="00BD1E2A">
              <w:rPr>
                <w:sz w:val="20"/>
                <w:szCs w:val="20"/>
              </w:rPr>
              <w:t>Academic Deans of Faculties, (specifically relevant supervisor and researcher)</w:t>
            </w:r>
          </w:p>
        </w:tc>
        <w:tc>
          <w:tcPr>
            <w:tcW w:w="2693" w:type="dxa"/>
            <w:shd w:val="clear" w:color="auto" w:fill="auto"/>
          </w:tcPr>
          <w:p w14:paraId="6CB41285" w14:textId="77777777" w:rsidR="005658FE" w:rsidRPr="00BD1E2A" w:rsidRDefault="005658FE" w:rsidP="00BD1E2A">
            <w:pPr>
              <w:pStyle w:val="TableParagraph"/>
              <w:jc w:val="both"/>
              <w:rPr>
                <w:sz w:val="20"/>
                <w:szCs w:val="20"/>
              </w:rPr>
            </w:pPr>
            <w:r w:rsidRPr="00BD1E2A">
              <w:rPr>
                <w:sz w:val="20"/>
                <w:szCs w:val="20"/>
              </w:rPr>
              <w:t>Completion of project + 6Y</w:t>
            </w:r>
          </w:p>
        </w:tc>
        <w:tc>
          <w:tcPr>
            <w:tcW w:w="1843" w:type="dxa"/>
            <w:shd w:val="clear" w:color="auto" w:fill="auto"/>
          </w:tcPr>
          <w:p w14:paraId="5337661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F5437E1" w14:textId="77777777" w:rsidR="005658FE" w:rsidRPr="00BD1E2A" w:rsidRDefault="005658FE" w:rsidP="00BD1E2A">
            <w:pPr>
              <w:pStyle w:val="TableParagraph"/>
              <w:jc w:val="both"/>
              <w:rPr>
                <w:sz w:val="20"/>
                <w:szCs w:val="20"/>
              </w:rPr>
            </w:pPr>
            <w:r w:rsidRPr="00BD1E2A">
              <w:rPr>
                <w:sz w:val="20"/>
                <w:szCs w:val="20"/>
              </w:rPr>
              <w:t>JISC</w:t>
            </w:r>
          </w:p>
          <w:p w14:paraId="2CF07D12"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E557D33" w14:textId="77777777" w:rsidTr="005658FE">
        <w:trPr>
          <w:trHeight w:val="601"/>
        </w:trPr>
        <w:tc>
          <w:tcPr>
            <w:tcW w:w="4556" w:type="dxa"/>
            <w:shd w:val="clear" w:color="auto" w:fill="auto"/>
          </w:tcPr>
          <w:p w14:paraId="51F891B5" w14:textId="77777777" w:rsidR="005658FE" w:rsidRPr="00BD1E2A" w:rsidRDefault="005658FE" w:rsidP="00BD1E2A">
            <w:pPr>
              <w:pStyle w:val="TableParagraph"/>
              <w:jc w:val="both"/>
              <w:rPr>
                <w:sz w:val="20"/>
                <w:szCs w:val="20"/>
              </w:rPr>
            </w:pPr>
            <w:r w:rsidRPr="00BD1E2A">
              <w:rPr>
                <w:sz w:val="20"/>
                <w:szCs w:val="20"/>
              </w:rPr>
              <w:t>Data subject consent forms for trials and studies</w:t>
            </w:r>
          </w:p>
        </w:tc>
        <w:tc>
          <w:tcPr>
            <w:tcW w:w="2835" w:type="dxa"/>
            <w:shd w:val="clear" w:color="auto" w:fill="auto"/>
          </w:tcPr>
          <w:p w14:paraId="47FAC085" w14:textId="77777777" w:rsidR="005658FE" w:rsidRPr="00BD1E2A" w:rsidRDefault="005658FE" w:rsidP="00BD1E2A">
            <w:pPr>
              <w:pStyle w:val="TableParagraph"/>
              <w:jc w:val="both"/>
              <w:rPr>
                <w:sz w:val="20"/>
                <w:szCs w:val="20"/>
              </w:rPr>
            </w:pPr>
            <w:r w:rsidRPr="00BD1E2A">
              <w:rPr>
                <w:sz w:val="20"/>
                <w:szCs w:val="20"/>
              </w:rPr>
              <w:t>Academic Deans of Faculties (specifically relevant supervisor and researcher)</w:t>
            </w:r>
          </w:p>
        </w:tc>
        <w:tc>
          <w:tcPr>
            <w:tcW w:w="2693" w:type="dxa"/>
            <w:shd w:val="clear" w:color="auto" w:fill="auto"/>
          </w:tcPr>
          <w:p w14:paraId="79B87A24" w14:textId="77777777" w:rsidR="005658FE" w:rsidRPr="00BD1E2A" w:rsidRDefault="005658FE" w:rsidP="00BD1E2A">
            <w:pPr>
              <w:pStyle w:val="TableParagraph"/>
              <w:jc w:val="both"/>
              <w:rPr>
                <w:b/>
                <w:sz w:val="20"/>
                <w:szCs w:val="20"/>
              </w:rPr>
            </w:pPr>
            <w:r w:rsidRPr="00BD1E2A">
              <w:rPr>
                <w:b/>
                <w:sz w:val="20"/>
                <w:szCs w:val="20"/>
              </w:rPr>
              <w:t>MRC Funded research:</w:t>
            </w:r>
          </w:p>
          <w:p w14:paraId="3532B063" w14:textId="77777777" w:rsidR="005658FE" w:rsidRPr="00BD1E2A" w:rsidRDefault="005658FE" w:rsidP="00BD1E2A">
            <w:pPr>
              <w:pStyle w:val="TableParagraph"/>
              <w:jc w:val="both"/>
              <w:rPr>
                <w:sz w:val="20"/>
                <w:szCs w:val="20"/>
              </w:rPr>
            </w:pPr>
            <w:r w:rsidRPr="00BD1E2A">
              <w:rPr>
                <w:sz w:val="20"/>
                <w:szCs w:val="20"/>
              </w:rPr>
              <w:t>Completion of project + 30Y</w:t>
            </w:r>
          </w:p>
          <w:p w14:paraId="74A5A2CC" w14:textId="77777777" w:rsidR="005658FE" w:rsidRPr="00BD1E2A" w:rsidRDefault="005658FE" w:rsidP="00BD1E2A">
            <w:pPr>
              <w:pStyle w:val="TableParagraph"/>
              <w:jc w:val="both"/>
              <w:rPr>
                <w:sz w:val="20"/>
                <w:szCs w:val="20"/>
              </w:rPr>
            </w:pPr>
          </w:p>
          <w:p w14:paraId="11636E57" w14:textId="77777777" w:rsidR="005658FE" w:rsidRPr="00BD1E2A" w:rsidRDefault="005658FE" w:rsidP="00BD1E2A">
            <w:pPr>
              <w:pStyle w:val="TableParagraph"/>
              <w:jc w:val="both"/>
              <w:rPr>
                <w:b/>
                <w:sz w:val="20"/>
                <w:szCs w:val="20"/>
              </w:rPr>
            </w:pPr>
            <w:r w:rsidRPr="00BD1E2A">
              <w:rPr>
                <w:b/>
                <w:sz w:val="20"/>
                <w:szCs w:val="20"/>
              </w:rPr>
              <w:lastRenderedPageBreak/>
              <w:t>Other:</w:t>
            </w:r>
          </w:p>
          <w:p w14:paraId="2E8CA765" w14:textId="77777777" w:rsidR="005658FE" w:rsidRPr="00BD1E2A" w:rsidRDefault="005658FE" w:rsidP="00BD1E2A">
            <w:pPr>
              <w:pStyle w:val="TableParagraph"/>
              <w:jc w:val="both"/>
              <w:rPr>
                <w:sz w:val="20"/>
                <w:szCs w:val="20"/>
              </w:rPr>
            </w:pPr>
            <w:r w:rsidRPr="00BD1E2A">
              <w:rPr>
                <w:sz w:val="20"/>
                <w:szCs w:val="20"/>
              </w:rPr>
              <w:t>Completion of project + 6Y</w:t>
            </w:r>
          </w:p>
        </w:tc>
        <w:tc>
          <w:tcPr>
            <w:tcW w:w="1843" w:type="dxa"/>
            <w:shd w:val="clear" w:color="auto" w:fill="auto"/>
          </w:tcPr>
          <w:p w14:paraId="64FE9279" w14:textId="77777777" w:rsidR="005658FE" w:rsidRPr="00BD1E2A" w:rsidRDefault="005658FE" w:rsidP="00BD1E2A">
            <w:pPr>
              <w:pStyle w:val="TableParagraph"/>
              <w:jc w:val="both"/>
              <w:rPr>
                <w:sz w:val="20"/>
                <w:szCs w:val="20"/>
              </w:rPr>
            </w:pPr>
            <w:r w:rsidRPr="00BD1E2A">
              <w:rPr>
                <w:sz w:val="20"/>
                <w:szCs w:val="20"/>
              </w:rPr>
              <w:lastRenderedPageBreak/>
              <w:t>Destroy</w:t>
            </w:r>
          </w:p>
        </w:tc>
        <w:tc>
          <w:tcPr>
            <w:tcW w:w="2482" w:type="dxa"/>
            <w:shd w:val="clear" w:color="auto" w:fill="auto"/>
          </w:tcPr>
          <w:p w14:paraId="1546226C" w14:textId="77777777" w:rsidR="005658FE" w:rsidRPr="00BD1E2A" w:rsidRDefault="005658FE" w:rsidP="00BD1E2A">
            <w:pPr>
              <w:pStyle w:val="TableParagraph"/>
              <w:jc w:val="both"/>
              <w:rPr>
                <w:sz w:val="20"/>
                <w:szCs w:val="20"/>
              </w:rPr>
            </w:pPr>
            <w:r w:rsidRPr="00BD1E2A">
              <w:rPr>
                <w:sz w:val="20"/>
                <w:szCs w:val="20"/>
              </w:rPr>
              <w:t>Medical Research Council, Personal</w:t>
            </w:r>
          </w:p>
          <w:p w14:paraId="3EA34361" w14:textId="77777777" w:rsidR="005658FE" w:rsidRPr="00BD1E2A" w:rsidRDefault="005658FE" w:rsidP="00BD1E2A">
            <w:pPr>
              <w:pStyle w:val="TableParagraph"/>
              <w:jc w:val="both"/>
              <w:rPr>
                <w:sz w:val="20"/>
                <w:szCs w:val="20"/>
              </w:rPr>
            </w:pPr>
            <w:r w:rsidRPr="00BD1E2A">
              <w:rPr>
                <w:sz w:val="20"/>
                <w:szCs w:val="20"/>
              </w:rPr>
              <w:t xml:space="preserve">Information in Medical </w:t>
            </w:r>
            <w:r w:rsidRPr="00BD1E2A">
              <w:rPr>
                <w:sz w:val="20"/>
                <w:szCs w:val="20"/>
              </w:rPr>
              <w:lastRenderedPageBreak/>
              <w:t>Research, section</w:t>
            </w:r>
          </w:p>
          <w:p w14:paraId="185CB848" w14:textId="77777777" w:rsidR="005658FE" w:rsidRPr="00BD1E2A" w:rsidRDefault="005658FE" w:rsidP="00BD1E2A">
            <w:pPr>
              <w:pStyle w:val="TableParagraph"/>
              <w:jc w:val="both"/>
              <w:rPr>
                <w:sz w:val="20"/>
                <w:szCs w:val="20"/>
              </w:rPr>
            </w:pPr>
            <w:r w:rsidRPr="00BD1E2A">
              <w:rPr>
                <w:sz w:val="20"/>
                <w:szCs w:val="20"/>
              </w:rPr>
              <w:t>7.1.2</w:t>
            </w:r>
          </w:p>
          <w:p w14:paraId="3816660B"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1566EE8" w14:textId="77777777" w:rsidTr="005658FE">
        <w:trPr>
          <w:trHeight w:val="601"/>
        </w:trPr>
        <w:tc>
          <w:tcPr>
            <w:tcW w:w="4556" w:type="dxa"/>
            <w:shd w:val="clear" w:color="auto" w:fill="auto"/>
          </w:tcPr>
          <w:p w14:paraId="40B0F920" w14:textId="77777777" w:rsidR="005658FE" w:rsidRPr="00BD1E2A" w:rsidRDefault="005658FE" w:rsidP="00BD1E2A">
            <w:pPr>
              <w:pStyle w:val="TableParagraph"/>
              <w:jc w:val="both"/>
              <w:rPr>
                <w:sz w:val="20"/>
                <w:szCs w:val="20"/>
              </w:rPr>
            </w:pPr>
            <w:r w:rsidRPr="00BD1E2A">
              <w:rPr>
                <w:sz w:val="20"/>
                <w:szCs w:val="20"/>
              </w:rPr>
              <w:lastRenderedPageBreak/>
              <w:t>Research data produced through the life of the project</w:t>
            </w:r>
          </w:p>
        </w:tc>
        <w:tc>
          <w:tcPr>
            <w:tcW w:w="2835" w:type="dxa"/>
            <w:shd w:val="clear" w:color="auto" w:fill="auto"/>
          </w:tcPr>
          <w:p w14:paraId="6052142B" w14:textId="77777777" w:rsidR="005658FE" w:rsidRPr="00BD1E2A" w:rsidRDefault="005658FE" w:rsidP="00BD1E2A">
            <w:pPr>
              <w:pStyle w:val="TableParagraph"/>
              <w:jc w:val="both"/>
              <w:rPr>
                <w:sz w:val="20"/>
                <w:szCs w:val="20"/>
              </w:rPr>
            </w:pPr>
            <w:r w:rsidRPr="00BD1E2A">
              <w:rPr>
                <w:sz w:val="20"/>
                <w:szCs w:val="20"/>
              </w:rPr>
              <w:t>Academic Deans of Faculties (specifically relevant supervisor and researcher)</w:t>
            </w:r>
          </w:p>
        </w:tc>
        <w:tc>
          <w:tcPr>
            <w:tcW w:w="2693" w:type="dxa"/>
            <w:shd w:val="clear" w:color="auto" w:fill="auto"/>
          </w:tcPr>
          <w:p w14:paraId="47DCA3C4" w14:textId="77777777" w:rsidR="005658FE" w:rsidRPr="00BD1E2A" w:rsidRDefault="005658FE" w:rsidP="00BD1E2A">
            <w:pPr>
              <w:pStyle w:val="TableParagraph"/>
              <w:jc w:val="both"/>
              <w:rPr>
                <w:sz w:val="20"/>
                <w:szCs w:val="20"/>
              </w:rPr>
            </w:pPr>
            <w:r w:rsidRPr="00BD1E2A">
              <w:rPr>
                <w:sz w:val="20"/>
                <w:szCs w:val="20"/>
              </w:rPr>
              <w:t>Completion of the project + 10Y (or longer if required by funder /</w:t>
            </w:r>
          </w:p>
          <w:p w14:paraId="7683707D" w14:textId="77777777" w:rsidR="005658FE" w:rsidRPr="00BD1E2A" w:rsidRDefault="005658FE" w:rsidP="00BD1E2A">
            <w:pPr>
              <w:pStyle w:val="TableParagraph"/>
              <w:jc w:val="both"/>
              <w:rPr>
                <w:sz w:val="20"/>
                <w:szCs w:val="20"/>
              </w:rPr>
            </w:pPr>
            <w:r w:rsidRPr="00BD1E2A">
              <w:rPr>
                <w:sz w:val="20"/>
                <w:szCs w:val="20"/>
              </w:rPr>
              <w:t>sponsor / regulatory body)</w:t>
            </w:r>
          </w:p>
          <w:p w14:paraId="2B7F66E5" w14:textId="77777777" w:rsidR="005658FE" w:rsidRPr="00BD1E2A" w:rsidRDefault="005658FE" w:rsidP="00BD1E2A">
            <w:pPr>
              <w:pStyle w:val="TableParagraph"/>
              <w:jc w:val="both"/>
              <w:rPr>
                <w:sz w:val="20"/>
                <w:szCs w:val="20"/>
              </w:rPr>
            </w:pPr>
          </w:p>
          <w:p w14:paraId="519B1FDB" w14:textId="77777777" w:rsidR="005658FE" w:rsidRPr="00BD1E2A" w:rsidRDefault="005658FE" w:rsidP="00BD1E2A">
            <w:pPr>
              <w:pStyle w:val="TableParagraph"/>
              <w:jc w:val="both"/>
              <w:rPr>
                <w:sz w:val="20"/>
                <w:szCs w:val="20"/>
              </w:rPr>
            </w:pPr>
            <w:r w:rsidRPr="00BD1E2A">
              <w:rPr>
                <w:b/>
                <w:sz w:val="20"/>
                <w:szCs w:val="20"/>
              </w:rPr>
              <w:t xml:space="preserve">MRC: </w:t>
            </w:r>
            <w:r w:rsidRPr="00BD1E2A">
              <w:rPr>
                <w:sz w:val="20"/>
                <w:szCs w:val="20"/>
              </w:rPr>
              <w:t>Completion of project + 10Y but research records relating to clinical or public health studies should be retained for 20Y</w:t>
            </w:r>
          </w:p>
        </w:tc>
        <w:tc>
          <w:tcPr>
            <w:tcW w:w="1843" w:type="dxa"/>
            <w:shd w:val="clear" w:color="auto" w:fill="auto"/>
          </w:tcPr>
          <w:p w14:paraId="4721E508"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02A8E40" w14:textId="77777777" w:rsidR="00601614" w:rsidRDefault="005658FE" w:rsidP="00BD1E2A">
            <w:pPr>
              <w:pStyle w:val="TableParagraph"/>
              <w:jc w:val="both"/>
              <w:rPr>
                <w:sz w:val="20"/>
                <w:szCs w:val="20"/>
              </w:rPr>
            </w:pPr>
            <w:r w:rsidRPr="00BD1E2A">
              <w:rPr>
                <w:sz w:val="20"/>
                <w:szCs w:val="20"/>
              </w:rPr>
              <w:t xml:space="preserve">Stated or </w:t>
            </w:r>
          </w:p>
          <w:p w14:paraId="3CAB91B4" w14:textId="77777777" w:rsidR="00601614" w:rsidRDefault="005658FE" w:rsidP="00BD1E2A">
            <w:pPr>
              <w:pStyle w:val="TableParagraph"/>
              <w:jc w:val="both"/>
              <w:rPr>
                <w:sz w:val="20"/>
                <w:szCs w:val="20"/>
              </w:rPr>
            </w:pPr>
            <w:r w:rsidRPr="00BD1E2A">
              <w:rPr>
                <w:sz w:val="20"/>
                <w:szCs w:val="20"/>
              </w:rPr>
              <w:t xml:space="preserve">implied requirements </w:t>
            </w:r>
          </w:p>
          <w:p w14:paraId="7A5C40E4" w14:textId="7B9FCDEA" w:rsidR="005658FE" w:rsidRPr="00BD1E2A" w:rsidRDefault="005658FE" w:rsidP="00BD1E2A">
            <w:pPr>
              <w:pStyle w:val="TableParagraph"/>
              <w:jc w:val="both"/>
              <w:rPr>
                <w:sz w:val="20"/>
                <w:szCs w:val="20"/>
              </w:rPr>
            </w:pPr>
            <w:r w:rsidRPr="00BD1E2A">
              <w:rPr>
                <w:sz w:val="20"/>
                <w:szCs w:val="20"/>
              </w:rPr>
              <w:t>of UK</w:t>
            </w:r>
          </w:p>
          <w:p w14:paraId="45071A7C" w14:textId="77777777" w:rsidR="00601614" w:rsidRDefault="005658FE" w:rsidP="00BD1E2A">
            <w:pPr>
              <w:pStyle w:val="TableParagraph"/>
              <w:jc w:val="both"/>
              <w:rPr>
                <w:sz w:val="20"/>
                <w:szCs w:val="20"/>
              </w:rPr>
            </w:pPr>
            <w:r w:rsidRPr="00BD1E2A">
              <w:rPr>
                <w:sz w:val="20"/>
                <w:szCs w:val="20"/>
              </w:rPr>
              <w:t xml:space="preserve">Research Councils </w:t>
            </w:r>
          </w:p>
          <w:p w14:paraId="403254A1" w14:textId="7C4A2F57" w:rsidR="005658FE" w:rsidRPr="00BD1E2A" w:rsidRDefault="005658FE" w:rsidP="00BD1E2A">
            <w:pPr>
              <w:pStyle w:val="TableParagraph"/>
              <w:jc w:val="both"/>
              <w:rPr>
                <w:sz w:val="20"/>
                <w:szCs w:val="20"/>
              </w:rPr>
            </w:pPr>
            <w:r w:rsidRPr="00BD1E2A">
              <w:rPr>
                <w:sz w:val="20"/>
                <w:szCs w:val="20"/>
              </w:rPr>
              <w:t>and other significant</w:t>
            </w:r>
          </w:p>
          <w:p w14:paraId="65E56A3F" w14:textId="77777777" w:rsidR="005658FE" w:rsidRPr="00BD1E2A" w:rsidRDefault="005658FE" w:rsidP="00BD1E2A">
            <w:pPr>
              <w:pStyle w:val="TableParagraph"/>
              <w:jc w:val="both"/>
              <w:rPr>
                <w:sz w:val="20"/>
                <w:szCs w:val="20"/>
              </w:rPr>
            </w:pPr>
            <w:r w:rsidRPr="00BD1E2A">
              <w:rPr>
                <w:sz w:val="20"/>
                <w:szCs w:val="20"/>
              </w:rPr>
              <w:t>research sponsors.</w:t>
            </w:r>
          </w:p>
          <w:p w14:paraId="77992BCA" w14:textId="77777777" w:rsidR="00601614" w:rsidRDefault="005658FE" w:rsidP="00BD1E2A">
            <w:pPr>
              <w:pStyle w:val="TableParagraph"/>
              <w:jc w:val="both"/>
              <w:rPr>
                <w:sz w:val="20"/>
                <w:szCs w:val="20"/>
              </w:rPr>
            </w:pPr>
            <w:r w:rsidRPr="00BD1E2A">
              <w:rPr>
                <w:sz w:val="20"/>
                <w:szCs w:val="20"/>
              </w:rPr>
              <w:t xml:space="preserve">Medical Research </w:t>
            </w:r>
          </w:p>
          <w:p w14:paraId="2D29D0D9" w14:textId="3C8FE6E1" w:rsidR="005658FE" w:rsidRPr="00BD1E2A" w:rsidRDefault="005658FE" w:rsidP="00BD1E2A">
            <w:pPr>
              <w:pStyle w:val="TableParagraph"/>
              <w:jc w:val="both"/>
              <w:rPr>
                <w:sz w:val="20"/>
                <w:szCs w:val="20"/>
              </w:rPr>
            </w:pPr>
            <w:r w:rsidRPr="00BD1E2A">
              <w:rPr>
                <w:sz w:val="20"/>
                <w:szCs w:val="20"/>
              </w:rPr>
              <w:t>Council, Good Research</w:t>
            </w:r>
          </w:p>
          <w:p w14:paraId="383DE621" w14:textId="77777777" w:rsidR="005658FE" w:rsidRPr="00BD1E2A" w:rsidRDefault="005658FE" w:rsidP="00BD1E2A">
            <w:pPr>
              <w:pStyle w:val="TableParagraph"/>
              <w:jc w:val="both"/>
              <w:rPr>
                <w:sz w:val="20"/>
                <w:szCs w:val="20"/>
              </w:rPr>
            </w:pPr>
            <w:r w:rsidRPr="00BD1E2A">
              <w:rPr>
                <w:sz w:val="20"/>
                <w:szCs w:val="20"/>
              </w:rPr>
              <w:t>Practice, section 5.2</w:t>
            </w:r>
          </w:p>
          <w:p w14:paraId="39B25CE6" w14:textId="77777777" w:rsidR="005658FE" w:rsidRPr="00BD1E2A" w:rsidRDefault="005658FE" w:rsidP="00BD1E2A">
            <w:pPr>
              <w:pStyle w:val="TableParagraph"/>
              <w:jc w:val="both"/>
              <w:rPr>
                <w:sz w:val="20"/>
                <w:szCs w:val="20"/>
              </w:rPr>
            </w:pPr>
            <w:r w:rsidRPr="00BD1E2A">
              <w:rPr>
                <w:sz w:val="20"/>
                <w:szCs w:val="20"/>
              </w:rPr>
              <w:t>Medical Research</w:t>
            </w:r>
          </w:p>
          <w:p w14:paraId="73A00854" w14:textId="77777777" w:rsidR="00601614" w:rsidRDefault="005658FE" w:rsidP="00BD1E2A">
            <w:pPr>
              <w:pStyle w:val="TableParagraph"/>
              <w:jc w:val="both"/>
              <w:rPr>
                <w:sz w:val="20"/>
                <w:szCs w:val="20"/>
              </w:rPr>
            </w:pPr>
            <w:r w:rsidRPr="00BD1E2A">
              <w:rPr>
                <w:sz w:val="20"/>
                <w:szCs w:val="20"/>
              </w:rPr>
              <w:t xml:space="preserve">Council, </w:t>
            </w:r>
          </w:p>
          <w:p w14:paraId="233B2D91" w14:textId="77777777" w:rsidR="00601614" w:rsidRDefault="005658FE" w:rsidP="00BD1E2A">
            <w:pPr>
              <w:pStyle w:val="TableParagraph"/>
              <w:jc w:val="both"/>
              <w:rPr>
                <w:sz w:val="20"/>
                <w:szCs w:val="20"/>
              </w:rPr>
            </w:pPr>
            <w:r w:rsidRPr="00BD1E2A">
              <w:rPr>
                <w:sz w:val="20"/>
                <w:szCs w:val="20"/>
              </w:rPr>
              <w:t xml:space="preserve">Personal </w:t>
            </w:r>
          </w:p>
          <w:p w14:paraId="0AA2C664" w14:textId="5D6C6A69" w:rsidR="005658FE" w:rsidRPr="00BD1E2A" w:rsidRDefault="005658FE" w:rsidP="00BD1E2A">
            <w:pPr>
              <w:pStyle w:val="TableParagraph"/>
              <w:jc w:val="both"/>
              <w:rPr>
                <w:sz w:val="20"/>
                <w:szCs w:val="20"/>
              </w:rPr>
            </w:pPr>
            <w:r w:rsidRPr="00BD1E2A">
              <w:rPr>
                <w:sz w:val="20"/>
                <w:szCs w:val="20"/>
              </w:rPr>
              <w:t>Information in Medical</w:t>
            </w:r>
          </w:p>
          <w:p w14:paraId="21A18DD9" w14:textId="77777777" w:rsidR="005658FE" w:rsidRPr="00BD1E2A" w:rsidRDefault="005658FE" w:rsidP="00BD1E2A">
            <w:pPr>
              <w:pStyle w:val="TableParagraph"/>
              <w:jc w:val="both"/>
              <w:rPr>
                <w:sz w:val="20"/>
                <w:szCs w:val="20"/>
              </w:rPr>
            </w:pPr>
            <w:r w:rsidRPr="00BD1E2A">
              <w:rPr>
                <w:sz w:val="20"/>
                <w:szCs w:val="20"/>
              </w:rPr>
              <w:t>Research, section 7.1.2</w:t>
            </w:r>
          </w:p>
          <w:p w14:paraId="4DCB750E"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D22BFB9" w14:textId="77777777" w:rsidTr="005658FE">
        <w:trPr>
          <w:trHeight w:val="601"/>
        </w:trPr>
        <w:tc>
          <w:tcPr>
            <w:tcW w:w="4556" w:type="dxa"/>
            <w:shd w:val="clear" w:color="auto" w:fill="auto"/>
          </w:tcPr>
          <w:p w14:paraId="3BE9856F" w14:textId="77777777" w:rsidR="005658FE" w:rsidRPr="00BD1E2A" w:rsidRDefault="005658FE" w:rsidP="00BD1E2A">
            <w:pPr>
              <w:pStyle w:val="TableParagraph"/>
              <w:jc w:val="both"/>
              <w:rPr>
                <w:sz w:val="20"/>
                <w:szCs w:val="20"/>
              </w:rPr>
            </w:pPr>
            <w:r w:rsidRPr="00BD1E2A">
              <w:rPr>
                <w:sz w:val="20"/>
                <w:szCs w:val="20"/>
              </w:rPr>
              <w:t>Records containing data on, and analyses of,</w:t>
            </w:r>
          </w:p>
          <w:p w14:paraId="08B0D449" w14:textId="77777777" w:rsidR="005658FE" w:rsidRPr="00BD1E2A" w:rsidRDefault="005658FE" w:rsidP="00BD1E2A">
            <w:pPr>
              <w:pStyle w:val="TableParagraph"/>
              <w:jc w:val="both"/>
              <w:rPr>
                <w:sz w:val="20"/>
                <w:szCs w:val="20"/>
              </w:rPr>
            </w:pPr>
            <w:r w:rsidRPr="00BD1E2A">
              <w:rPr>
                <w:sz w:val="20"/>
                <w:szCs w:val="20"/>
              </w:rPr>
              <w:t>student numbers and other programme statistics relating to research projects</w:t>
            </w:r>
          </w:p>
        </w:tc>
        <w:tc>
          <w:tcPr>
            <w:tcW w:w="2835" w:type="dxa"/>
            <w:shd w:val="clear" w:color="auto" w:fill="auto"/>
          </w:tcPr>
          <w:p w14:paraId="02CCA9A6" w14:textId="77777777" w:rsidR="005658FE" w:rsidRPr="00BD1E2A" w:rsidRDefault="005658FE" w:rsidP="00BD1E2A">
            <w:pPr>
              <w:pStyle w:val="TableParagraph"/>
              <w:jc w:val="both"/>
              <w:rPr>
                <w:sz w:val="20"/>
                <w:szCs w:val="20"/>
              </w:rPr>
            </w:pPr>
            <w:r w:rsidRPr="00BD1E2A">
              <w:rPr>
                <w:sz w:val="20"/>
                <w:szCs w:val="20"/>
              </w:rPr>
              <w:t>Academic Deans of Faculties (specifically relevant supervisor and researcher)</w:t>
            </w:r>
          </w:p>
        </w:tc>
        <w:tc>
          <w:tcPr>
            <w:tcW w:w="2693" w:type="dxa"/>
            <w:shd w:val="clear" w:color="auto" w:fill="auto"/>
          </w:tcPr>
          <w:p w14:paraId="0094F078"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6CD9D0A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B27B709" w14:textId="77777777" w:rsidR="005658FE" w:rsidRPr="00BD1E2A" w:rsidRDefault="005658FE" w:rsidP="00BD1E2A">
            <w:pPr>
              <w:pStyle w:val="TableParagraph"/>
              <w:jc w:val="both"/>
              <w:rPr>
                <w:sz w:val="20"/>
                <w:szCs w:val="20"/>
              </w:rPr>
            </w:pPr>
            <w:r w:rsidRPr="00BD1E2A">
              <w:rPr>
                <w:sz w:val="20"/>
                <w:szCs w:val="20"/>
              </w:rPr>
              <w:t>JISC</w:t>
            </w:r>
          </w:p>
          <w:p w14:paraId="3DA5CFD4"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83C81FC" w14:textId="77777777" w:rsidTr="005658FE">
        <w:trPr>
          <w:trHeight w:val="601"/>
        </w:trPr>
        <w:tc>
          <w:tcPr>
            <w:tcW w:w="4556" w:type="dxa"/>
            <w:shd w:val="clear" w:color="auto" w:fill="auto"/>
          </w:tcPr>
          <w:p w14:paraId="5921EF87" w14:textId="77777777" w:rsidR="005658FE" w:rsidRPr="00BD1E2A" w:rsidRDefault="005658FE" w:rsidP="00BD1E2A">
            <w:pPr>
              <w:pStyle w:val="TableParagraph"/>
              <w:jc w:val="both"/>
              <w:rPr>
                <w:sz w:val="20"/>
                <w:szCs w:val="20"/>
              </w:rPr>
            </w:pPr>
            <w:r w:rsidRPr="00BD1E2A">
              <w:rPr>
                <w:sz w:val="20"/>
                <w:szCs w:val="20"/>
              </w:rPr>
              <w:t>Case files relating to allegations of research</w:t>
            </w:r>
          </w:p>
          <w:p w14:paraId="05EEE749" w14:textId="77777777" w:rsidR="005658FE" w:rsidRPr="00BD1E2A" w:rsidRDefault="005658FE" w:rsidP="00BD1E2A">
            <w:pPr>
              <w:pStyle w:val="TableParagraph"/>
              <w:jc w:val="both"/>
              <w:rPr>
                <w:sz w:val="20"/>
                <w:szCs w:val="20"/>
              </w:rPr>
            </w:pPr>
            <w:r w:rsidRPr="00BD1E2A">
              <w:rPr>
                <w:sz w:val="20"/>
                <w:szCs w:val="20"/>
              </w:rPr>
              <w:t>misconduct</w:t>
            </w:r>
          </w:p>
        </w:tc>
        <w:tc>
          <w:tcPr>
            <w:tcW w:w="2835" w:type="dxa"/>
            <w:shd w:val="clear" w:color="auto" w:fill="auto"/>
          </w:tcPr>
          <w:p w14:paraId="392B9BCF" w14:textId="77777777" w:rsidR="005658FE" w:rsidRPr="00BD1E2A" w:rsidRDefault="005658FE" w:rsidP="00BD1E2A">
            <w:pPr>
              <w:pStyle w:val="TableParagraph"/>
              <w:jc w:val="both"/>
              <w:rPr>
                <w:sz w:val="20"/>
                <w:szCs w:val="20"/>
              </w:rPr>
            </w:pPr>
            <w:r w:rsidRPr="00BD1E2A">
              <w:rPr>
                <w:sz w:val="20"/>
                <w:szCs w:val="20"/>
              </w:rPr>
              <w:t>Ethics Committee, Academic Deans of Faculties</w:t>
            </w:r>
          </w:p>
        </w:tc>
        <w:tc>
          <w:tcPr>
            <w:tcW w:w="2693" w:type="dxa"/>
            <w:shd w:val="clear" w:color="auto" w:fill="auto"/>
          </w:tcPr>
          <w:p w14:paraId="59052831" w14:textId="77777777" w:rsidR="005658FE" w:rsidRPr="00BD1E2A" w:rsidRDefault="005658FE" w:rsidP="00BD1E2A">
            <w:pPr>
              <w:pStyle w:val="TableParagraph"/>
              <w:jc w:val="both"/>
              <w:rPr>
                <w:sz w:val="20"/>
                <w:szCs w:val="20"/>
              </w:rPr>
            </w:pPr>
            <w:r w:rsidRPr="00BD1E2A">
              <w:rPr>
                <w:sz w:val="20"/>
                <w:szCs w:val="20"/>
              </w:rPr>
              <w:t>End of research contract + 6Y</w:t>
            </w:r>
          </w:p>
        </w:tc>
        <w:tc>
          <w:tcPr>
            <w:tcW w:w="1843" w:type="dxa"/>
            <w:shd w:val="clear" w:color="auto" w:fill="auto"/>
          </w:tcPr>
          <w:p w14:paraId="35E3D16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FE4D140"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655ABE5" w14:textId="77777777" w:rsidTr="005658FE">
        <w:trPr>
          <w:trHeight w:val="601"/>
        </w:trPr>
        <w:tc>
          <w:tcPr>
            <w:tcW w:w="4556" w:type="dxa"/>
            <w:shd w:val="clear" w:color="auto" w:fill="auto"/>
          </w:tcPr>
          <w:p w14:paraId="14534C3C" w14:textId="77777777" w:rsidR="005658FE" w:rsidRPr="00BD1E2A" w:rsidRDefault="005658FE" w:rsidP="00BD1E2A">
            <w:pPr>
              <w:pStyle w:val="TableParagraph"/>
              <w:jc w:val="both"/>
              <w:rPr>
                <w:sz w:val="20"/>
                <w:szCs w:val="20"/>
              </w:rPr>
            </w:pPr>
            <w:r w:rsidRPr="00BD1E2A">
              <w:rPr>
                <w:sz w:val="20"/>
                <w:szCs w:val="20"/>
              </w:rPr>
              <w:t>Closed research account project files</w:t>
            </w:r>
          </w:p>
        </w:tc>
        <w:tc>
          <w:tcPr>
            <w:tcW w:w="2835" w:type="dxa"/>
            <w:shd w:val="clear" w:color="auto" w:fill="auto"/>
          </w:tcPr>
          <w:p w14:paraId="5AA0494D" w14:textId="77777777" w:rsidR="005658FE" w:rsidRPr="00BD1E2A" w:rsidRDefault="005658FE" w:rsidP="00BD1E2A">
            <w:pPr>
              <w:pStyle w:val="TableParagraph"/>
              <w:jc w:val="both"/>
              <w:rPr>
                <w:sz w:val="20"/>
                <w:szCs w:val="20"/>
              </w:rPr>
            </w:pPr>
            <w:r w:rsidRPr="00BD1E2A">
              <w:rPr>
                <w:sz w:val="20"/>
                <w:szCs w:val="20"/>
              </w:rPr>
              <w:t>Director of Research, Strategic Director of Knowledge Transfer</w:t>
            </w:r>
          </w:p>
          <w:p w14:paraId="5228EEF4" w14:textId="77777777" w:rsidR="005658FE" w:rsidRPr="00BD1E2A" w:rsidRDefault="005658FE" w:rsidP="00BD1E2A">
            <w:pPr>
              <w:pStyle w:val="TableParagraph"/>
              <w:jc w:val="both"/>
              <w:rPr>
                <w:sz w:val="20"/>
                <w:szCs w:val="20"/>
              </w:rPr>
            </w:pPr>
            <w:r w:rsidRPr="00BD1E2A">
              <w:rPr>
                <w:sz w:val="20"/>
                <w:szCs w:val="20"/>
              </w:rPr>
              <w:t>Academic Deans of Faculties, Director of Finance</w:t>
            </w:r>
          </w:p>
        </w:tc>
        <w:tc>
          <w:tcPr>
            <w:tcW w:w="2693" w:type="dxa"/>
            <w:shd w:val="clear" w:color="auto" w:fill="auto"/>
          </w:tcPr>
          <w:p w14:paraId="0763FAA2"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2192D339"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18BDF84B" w14:textId="77777777" w:rsidR="005658FE" w:rsidRPr="00BD1E2A" w:rsidRDefault="005658FE" w:rsidP="00BD1E2A">
            <w:pPr>
              <w:pStyle w:val="TableParagraph"/>
              <w:jc w:val="both"/>
              <w:rPr>
                <w:sz w:val="20"/>
                <w:szCs w:val="20"/>
              </w:rPr>
            </w:pPr>
            <w:r w:rsidRPr="00BD1E2A">
              <w:rPr>
                <w:sz w:val="20"/>
                <w:szCs w:val="20"/>
              </w:rPr>
              <w:t xml:space="preserve">Limitation Act 1980 c 58 </w:t>
            </w:r>
          </w:p>
          <w:p w14:paraId="4AEB0CC5"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A28DA29" w14:textId="77777777" w:rsidTr="005658FE">
        <w:trPr>
          <w:trHeight w:val="601"/>
        </w:trPr>
        <w:tc>
          <w:tcPr>
            <w:tcW w:w="14409" w:type="dxa"/>
            <w:gridSpan w:val="5"/>
            <w:shd w:val="clear" w:color="auto" w:fill="auto"/>
          </w:tcPr>
          <w:p w14:paraId="0FB0513A" w14:textId="77777777" w:rsidR="005658FE" w:rsidRPr="00BD1E2A" w:rsidRDefault="005658FE" w:rsidP="00BD1E2A">
            <w:pPr>
              <w:pStyle w:val="TableParagraph"/>
              <w:jc w:val="both"/>
              <w:rPr>
                <w:b/>
                <w:sz w:val="20"/>
                <w:szCs w:val="20"/>
              </w:rPr>
            </w:pPr>
            <w:r w:rsidRPr="00BD1E2A">
              <w:rPr>
                <w:b/>
                <w:sz w:val="20"/>
                <w:szCs w:val="20"/>
              </w:rPr>
              <w:t>8 ALUMNI</w:t>
            </w:r>
          </w:p>
        </w:tc>
      </w:tr>
      <w:tr w:rsidR="005658FE" w:rsidRPr="00BD1E2A" w14:paraId="2A648308" w14:textId="77777777" w:rsidTr="005658FE">
        <w:trPr>
          <w:trHeight w:val="601"/>
        </w:trPr>
        <w:tc>
          <w:tcPr>
            <w:tcW w:w="4556" w:type="dxa"/>
            <w:shd w:val="clear" w:color="auto" w:fill="auto"/>
          </w:tcPr>
          <w:p w14:paraId="0C464AAA" w14:textId="77777777" w:rsidR="005658FE" w:rsidRPr="00BD1E2A" w:rsidRDefault="005658FE" w:rsidP="00BD1E2A">
            <w:pPr>
              <w:pStyle w:val="TableParagraph"/>
              <w:jc w:val="both"/>
              <w:rPr>
                <w:sz w:val="20"/>
                <w:szCs w:val="20"/>
              </w:rPr>
            </w:pPr>
            <w:r w:rsidRPr="00BD1E2A">
              <w:rPr>
                <w:sz w:val="20"/>
                <w:szCs w:val="20"/>
              </w:rPr>
              <w:t>Records containing personal data on individual alumni</w:t>
            </w:r>
          </w:p>
        </w:tc>
        <w:tc>
          <w:tcPr>
            <w:tcW w:w="2835" w:type="dxa"/>
            <w:shd w:val="clear" w:color="auto" w:fill="auto"/>
          </w:tcPr>
          <w:p w14:paraId="7FAB014B" w14:textId="77777777" w:rsidR="005658FE" w:rsidRPr="00BD1E2A" w:rsidRDefault="005658FE" w:rsidP="00BD1E2A">
            <w:pPr>
              <w:pStyle w:val="TableParagraph"/>
              <w:jc w:val="both"/>
              <w:rPr>
                <w:sz w:val="20"/>
                <w:szCs w:val="20"/>
              </w:rPr>
            </w:pPr>
            <w:r w:rsidRPr="00BD1E2A">
              <w:rPr>
                <w:sz w:val="20"/>
                <w:szCs w:val="20"/>
              </w:rPr>
              <w:t xml:space="preserve">  Academic Deans of Faculties, Marketing Recruitment and </w:t>
            </w:r>
            <w:r w:rsidR="007117A7" w:rsidRPr="00BD1E2A">
              <w:rPr>
                <w:sz w:val="20"/>
                <w:szCs w:val="20"/>
              </w:rPr>
              <w:t>Communications,</w:t>
            </w:r>
            <w:r w:rsidRPr="00BD1E2A">
              <w:rPr>
                <w:sz w:val="20"/>
                <w:szCs w:val="20"/>
              </w:rPr>
              <w:t xml:space="preserve"> relevant Directors, </w:t>
            </w:r>
          </w:p>
        </w:tc>
        <w:tc>
          <w:tcPr>
            <w:tcW w:w="2693" w:type="dxa"/>
            <w:shd w:val="clear" w:color="auto" w:fill="auto"/>
          </w:tcPr>
          <w:p w14:paraId="5E5D9A86" w14:textId="77777777" w:rsidR="005658FE" w:rsidRPr="00BD1E2A" w:rsidRDefault="005658FE" w:rsidP="00BD1E2A">
            <w:pPr>
              <w:pStyle w:val="TableParagraph"/>
              <w:jc w:val="both"/>
              <w:rPr>
                <w:sz w:val="20"/>
                <w:szCs w:val="20"/>
              </w:rPr>
            </w:pPr>
            <w:r w:rsidRPr="00BD1E2A">
              <w:rPr>
                <w:sz w:val="20"/>
                <w:szCs w:val="20"/>
              </w:rPr>
              <w:t>Indefinitely (providing valid consent has been obtained)</w:t>
            </w:r>
          </w:p>
        </w:tc>
        <w:tc>
          <w:tcPr>
            <w:tcW w:w="1843" w:type="dxa"/>
            <w:shd w:val="clear" w:color="auto" w:fill="auto"/>
          </w:tcPr>
          <w:p w14:paraId="47FDDF52" w14:textId="77777777" w:rsidR="005658FE" w:rsidRPr="00BD1E2A" w:rsidRDefault="005658FE" w:rsidP="00BD1E2A">
            <w:pPr>
              <w:pStyle w:val="TableParagraph"/>
              <w:jc w:val="both"/>
              <w:rPr>
                <w:b/>
                <w:sz w:val="20"/>
                <w:szCs w:val="20"/>
              </w:rPr>
            </w:pPr>
          </w:p>
        </w:tc>
        <w:tc>
          <w:tcPr>
            <w:tcW w:w="2482" w:type="dxa"/>
            <w:shd w:val="clear" w:color="auto" w:fill="auto"/>
          </w:tcPr>
          <w:p w14:paraId="716D220E" w14:textId="77777777" w:rsidR="005658FE" w:rsidRPr="00BD1E2A" w:rsidRDefault="005658FE" w:rsidP="00BD1E2A">
            <w:pPr>
              <w:pStyle w:val="TableParagraph"/>
              <w:jc w:val="both"/>
              <w:rPr>
                <w:sz w:val="20"/>
                <w:szCs w:val="20"/>
              </w:rPr>
            </w:pPr>
            <w:r w:rsidRPr="00BD1E2A">
              <w:rPr>
                <w:sz w:val="20"/>
                <w:szCs w:val="20"/>
              </w:rPr>
              <w:t>JISC</w:t>
            </w:r>
          </w:p>
          <w:p w14:paraId="02C0680E"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6257C02" w14:textId="77777777" w:rsidTr="005658FE">
        <w:trPr>
          <w:trHeight w:val="601"/>
        </w:trPr>
        <w:tc>
          <w:tcPr>
            <w:tcW w:w="4556" w:type="dxa"/>
            <w:shd w:val="clear" w:color="auto" w:fill="auto"/>
          </w:tcPr>
          <w:p w14:paraId="6D03883F" w14:textId="77777777" w:rsidR="005658FE" w:rsidRPr="00BD1E2A" w:rsidRDefault="005658FE" w:rsidP="00BD1E2A">
            <w:pPr>
              <w:pStyle w:val="TableParagraph"/>
              <w:jc w:val="both"/>
              <w:rPr>
                <w:sz w:val="20"/>
                <w:szCs w:val="20"/>
              </w:rPr>
            </w:pPr>
            <w:r w:rsidRPr="00BD1E2A">
              <w:rPr>
                <w:sz w:val="20"/>
                <w:szCs w:val="20"/>
              </w:rPr>
              <w:t>Summary (anonymised) statistical records of alumni</w:t>
            </w:r>
          </w:p>
        </w:tc>
        <w:tc>
          <w:tcPr>
            <w:tcW w:w="2835" w:type="dxa"/>
            <w:shd w:val="clear" w:color="auto" w:fill="auto"/>
          </w:tcPr>
          <w:p w14:paraId="3B8ECE86" w14:textId="77777777" w:rsidR="005658FE" w:rsidRPr="00BD1E2A" w:rsidRDefault="005658FE" w:rsidP="00BD1E2A">
            <w:pPr>
              <w:pStyle w:val="TableParagraph"/>
              <w:jc w:val="both"/>
              <w:rPr>
                <w:sz w:val="20"/>
                <w:szCs w:val="20"/>
              </w:rPr>
            </w:pPr>
            <w:r w:rsidRPr="00BD1E2A">
              <w:rPr>
                <w:sz w:val="20"/>
                <w:szCs w:val="20"/>
              </w:rPr>
              <w:t xml:space="preserve"> Academic Deans of Faculties, Marketing Recruitment and </w:t>
            </w:r>
            <w:r w:rsidR="007117A7" w:rsidRPr="00BD1E2A">
              <w:rPr>
                <w:sz w:val="20"/>
                <w:szCs w:val="20"/>
              </w:rPr>
              <w:t>Communications,</w:t>
            </w:r>
            <w:r w:rsidRPr="00BD1E2A">
              <w:rPr>
                <w:sz w:val="20"/>
                <w:szCs w:val="20"/>
              </w:rPr>
              <w:t xml:space="preserve"> relevant </w:t>
            </w:r>
            <w:r w:rsidRPr="00BD1E2A">
              <w:rPr>
                <w:sz w:val="20"/>
                <w:szCs w:val="20"/>
              </w:rPr>
              <w:lastRenderedPageBreak/>
              <w:t>Directors,</w:t>
            </w:r>
          </w:p>
        </w:tc>
        <w:tc>
          <w:tcPr>
            <w:tcW w:w="2693" w:type="dxa"/>
            <w:shd w:val="clear" w:color="auto" w:fill="auto"/>
          </w:tcPr>
          <w:p w14:paraId="7095CB69" w14:textId="77777777" w:rsidR="005658FE" w:rsidRPr="00BD1E2A" w:rsidRDefault="005658FE" w:rsidP="00BD1E2A">
            <w:pPr>
              <w:pStyle w:val="TableParagraph"/>
              <w:jc w:val="both"/>
              <w:rPr>
                <w:sz w:val="20"/>
                <w:szCs w:val="20"/>
              </w:rPr>
            </w:pPr>
            <w:r w:rsidRPr="00BD1E2A">
              <w:rPr>
                <w:sz w:val="20"/>
                <w:szCs w:val="20"/>
              </w:rPr>
              <w:lastRenderedPageBreak/>
              <w:t>Current AY + 10Y</w:t>
            </w:r>
          </w:p>
        </w:tc>
        <w:tc>
          <w:tcPr>
            <w:tcW w:w="1843" w:type="dxa"/>
            <w:shd w:val="clear" w:color="auto" w:fill="auto"/>
          </w:tcPr>
          <w:p w14:paraId="3DA9681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70B1864" w14:textId="77777777" w:rsidR="005658FE" w:rsidRPr="00BD1E2A" w:rsidRDefault="005658FE" w:rsidP="00BD1E2A">
            <w:pPr>
              <w:pStyle w:val="TableParagraph"/>
              <w:jc w:val="both"/>
              <w:rPr>
                <w:sz w:val="20"/>
                <w:szCs w:val="20"/>
              </w:rPr>
            </w:pPr>
            <w:r w:rsidRPr="00BD1E2A">
              <w:rPr>
                <w:sz w:val="20"/>
                <w:szCs w:val="20"/>
              </w:rPr>
              <w:t>JISC</w:t>
            </w:r>
          </w:p>
          <w:p w14:paraId="6FB38C97"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4E359F4" w14:textId="77777777" w:rsidTr="005658FE">
        <w:trPr>
          <w:trHeight w:val="601"/>
        </w:trPr>
        <w:tc>
          <w:tcPr>
            <w:tcW w:w="4556" w:type="dxa"/>
            <w:shd w:val="clear" w:color="auto" w:fill="auto"/>
          </w:tcPr>
          <w:p w14:paraId="77133C01" w14:textId="77777777" w:rsidR="005658FE" w:rsidRPr="00BD1E2A" w:rsidRDefault="005658FE" w:rsidP="00BD1E2A">
            <w:pPr>
              <w:pStyle w:val="TableParagraph"/>
              <w:jc w:val="both"/>
              <w:rPr>
                <w:sz w:val="20"/>
                <w:szCs w:val="20"/>
              </w:rPr>
            </w:pPr>
            <w:r w:rsidRPr="00BD1E2A">
              <w:rPr>
                <w:sz w:val="20"/>
                <w:szCs w:val="20"/>
              </w:rPr>
              <w:t>Alumni surveys</w:t>
            </w:r>
          </w:p>
        </w:tc>
        <w:tc>
          <w:tcPr>
            <w:tcW w:w="2835" w:type="dxa"/>
            <w:shd w:val="clear" w:color="auto" w:fill="auto"/>
          </w:tcPr>
          <w:p w14:paraId="37F1E60E" w14:textId="77777777" w:rsidR="005658FE" w:rsidRPr="00BD1E2A" w:rsidRDefault="005658FE" w:rsidP="00BD1E2A">
            <w:pPr>
              <w:pStyle w:val="TableParagraph"/>
              <w:jc w:val="both"/>
              <w:rPr>
                <w:sz w:val="20"/>
                <w:szCs w:val="20"/>
              </w:rPr>
            </w:pPr>
          </w:p>
          <w:p w14:paraId="56136BF2" w14:textId="77777777" w:rsidR="005658FE" w:rsidRPr="00BD1E2A" w:rsidRDefault="005658FE" w:rsidP="00BD1E2A">
            <w:pPr>
              <w:pStyle w:val="TableParagraph"/>
              <w:jc w:val="both"/>
              <w:rPr>
                <w:sz w:val="20"/>
                <w:szCs w:val="20"/>
              </w:rPr>
            </w:pPr>
            <w:r w:rsidRPr="00BD1E2A">
              <w:rPr>
                <w:sz w:val="20"/>
                <w:szCs w:val="20"/>
              </w:rPr>
              <w:t xml:space="preserve">Academic Deans of Faculties, Marketing Recruitment and </w:t>
            </w:r>
            <w:r w:rsidR="007117A7" w:rsidRPr="00BD1E2A">
              <w:rPr>
                <w:sz w:val="20"/>
                <w:szCs w:val="20"/>
              </w:rPr>
              <w:t>Communications,</w:t>
            </w:r>
            <w:r w:rsidRPr="00BD1E2A">
              <w:rPr>
                <w:sz w:val="20"/>
                <w:szCs w:val="20"/>
              </w:rPr>
              <w:t xml:space="preserve"> relevant Directors,</w:t>
            </w:r>
          </w:p>
        </w:tc>
        <w:tc>
          <w:tcPr>
            <w:tcW w:w="2693" w:type="dxa"/>
            <w:shd w:val="clear" w:color="auto" w:fill="auto"/>
          </w:tcPr>
          <w:p w14:paraId="4220F9FB" w14:textId="77777777" w:rsidR="005658FE" w:rsidRPr="00BD1E2A" w:rsidRDefault="005658FE" w:rsidP="00BD1E2A">
            <w:pPr>
              <w:pStyle w:val="TableParagraph"/>
              <w:jc w:val="both"/>
              <w:rPr>
                <w:sz w:val="20"/>
                <w:szCs w:val="20"/>
              </w:rPr>
            </w:pPr>
            <w:r w:rsidRPr="00BD1E2A">
              <w:rPr>
                <w:b/>
                <w:sz w:val="20"/>
                <w:szCs w:val="20"/>
              </w:rPr>
              <w:t>Individual responses</w:t>
            </w:r>
            <w:r w:rsidRPr="00BD1E2A">
              <w:rPr>
                <w:sz w:val="20"/>
                <w:szCs w:val="20"/>
              </w:rPr>
              <w:t>: Completion</w:t>
            </w:r>
          </w:p>
          <w:p w14:paraId="0622EE93" w14:textId="77777777" w:rsidR="005658FE" w:rsidRPr="00BD1E2A" w:rsidRDefault="005658FE" w:rsidP="00BD1E2A">
            <w:pPr>
              <w:pStyle w:val="TableParagraph"/>
              <w:jc w:val="both"/>
              <w:rPr>
                <w:sz w:val="20"/>
                <w:szCs w:val="20"/>
              </w:rPr>
            </w:pPr>
            <w:r w:rsidRPr="00BD1E2A">
              <w:rPr>
                <w:sz w:val="20"/>
                <w:szCs w:val="20"/>
              </w:rPr>
              <w:t>of analysis of survey responses</w:t>
            </w:r>
          </w:p>
          <w:p w14:paraId="05272F75" w14:textId="77777777" w:rsidR="005658FE" w:rsidRPr="00BD1E2A" w:rsidRDefault="005658FE" w:rsidP="00BD1E2A">
            <w:pPr>
              <w:pStyle w:val="TableParagraph"/>
              <w:jc w:val="both"/>
              <w:rPr>
                <w:sz w:val="20"/>
                <w:szCs w:val="20"/>
              </w:rPr>
            </w:pPr>
          </w:p>
          <w:p w14:paraId="4B545BDE" w14:textId="77777777" w:rsidR="005658FE" w:rsidRPr="00BD1E2A" w:rsidRDefault="005658FE" w:rsidP="00BD1E2A">
            <w:pPr>
              <w:pStyle w:val="TableParagraph"/>
              <w:jc w:val="both"/>
              <w:rPr>
                <w:sz w:val="20"/>
                <w:szCs w:val="20"/>
              </w:rPr>
            </w:pPr>
            <w:r w:rsidRPr="00BD1E2A">
              <w:rPr>
                <w:b/>
                <w:sz w:val="20"/>
                <w:szCs w:val="20"/>
              </w:rPr>
              <w:t>Summaries:</w:t>
            </w:r>
            <w:r w:rsidRPr="00BD1E2A">
              <w:rPr>
                <w:sz w:val="20"/>
                <w:szCs w:val="20"/>
              </w:rPr>
              <w:t xml:space="preserve"> completion of survey + 3Y</w:t>
            </w:r>
          </w:p>
        </w:tc>
        <w:tc>
          <w:tcPr>
            <w:tcW w:w="1843" w:type="dxa"/>
            <w:shd w:val="clear" w:color="auto" w:fill="auto"/>
          </w:tcPr>
          <w:p w14:paraId="7E552E9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4EA0425" w14:textId="77777777" w:rsidR="005658FE" w:rsidRPr="00BD1E2A" w:rsidRDefault="005658FE" w:rsidP="00BD1E2A">
            <w:pPr>
              <w:pStyle w:val="TableParagraph"/>
              <w:jc w:val="both"/>
              <w:rPr>
                <w:sz w:val="20"/>
                <w:szCs w:val="20"/>
              </w:rPr>
            </w:pPr>
            <w:r w:rsidRPr="00BD1E2A">
              <w:rPr>
                <w:sz w:val="20"/>
                <w:szCs w:val="20"/>
              </w:rPr>
              <w:t>JISC</w:t>
            </w:r>
          </w:p>
          <w:p w14:paraId="40ADC174"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1F3A605" w14:textId="77777777" w:rsidTr="005658FE">
        <w:trPr>
          <w:trHeight w:val="601"/>
        </w:trPr>
        <w:tc>
          <w:tcPr>
            <w:tcW w:w="4556" w:type="dxa"/>
            <w:shd w:val="clear" w:color="auto" w:fill="auto"/>
          </w:tcPr>
          <w:p w14:paraId="00FEC52E" w14:textId="77777777" w:rsidR="005658FE" w:rsidRPr="00BD1E2A" w:rsidRDefault="005658FE" w:rsidP="00BD1E2A">
            <w:pPr>
              <w:pStyle w:val="TableParagraph"/>
              <w:jc w:val="both"/>
              <w:rPr>
                <w:sz w:val="20"/>
                <w:szCs w:val="20"/>
              </w:rPr>
            </w:pPr>
            <w:r w:rsidRPr="00BD1E2A">
              <w:rPr>
                <w:sz w:val="20"/>
                <w:szCs w:val="20"/>
              </w:rPr>
              <w:t>Organisation and Reports of Alumni events and associated ephemera</w:t>
            </w:r>
          </w:p>
        </w:tc>
        <w:tc>
          <w:tcPr>
            <w:tcW w:w="2835" w:type="dxa"/>
            <w:shd w:val="clear" w:color="auto" w:fill="auto"/>
          </w:tcPr>
          <w:p w14:paraId="48DF1987" w14:textId="77777777" w:rsidR="005658FE" w:rsidRPr="00BD1E2A" w:rsidRDefault="005658FE" w:rsidP="00BD1E2A">
            <w:pPr>
              <w:pStyle w:val="TableParagraph"/>
              <w:jc w:val="both"/>
              <w:rPr>
                <w:sz w:val="20"/>
                <w:szCs w:val="20"/>
              </w:rPr>
            </w:pPr>
            <w:r w:rsidRPr="00BD1E2A">
              <w:rPr>
                <w:sz w:val="20"/>
                <w:szCs w:val="20"/>
              </w:rPr>
              <w:t xml:space="preserve"> Academic Deans of Faculties, Marketing Recruitment and </w:t>
            </w:r>
            <w:r w:rsidR="007117A7" w:rsidRPr="00BD1E2A">
              <w:rPr>
                <w:sz w:val="20"/>
                <w:szCs w:val="20"/>
              </w:rPr>
              <w:t>Communications,</w:t>
            </w:r>
            <w:r w:rsidRPr="00BD1E2A">
              <w:rPr>
                <w:sz w:val="20"/>
                <w:szCs w:val="20"/>
              </w:rPr>
              <w:t xml:space="preserve"> relevant Directors</w:t>
            </w:r>
          </w:p>
        </w:tc>
        <w:tc>
          <w:tcPr>
            <w:tcW w:w="2693" w:type="dxa"/>
            <w:shd w:val="clear" w:color="auto" w:fill="auto"/>
          </w:tcPr>
          <w:p w14:paraId="31E32324" w14:textId="77777777" w:rsidR="005658FE" w:rsidRPr="00BD1E2A" w:rsidRDefault="005658FE" w:rsidP="00BD1E2A">
            <w:pPr>
              <w:pStyle w:val="TableParagraph"/>
              <w:jc w:val="both"/>
              <w:rPr>
                <w:sz w:val="20"/>
                <w:szCs w:val="20"/>
              </w:rPr>
            </w:pPr>
            <w:r w:rsidRPr="00BD1E2A">
              <w:rPr>
                <w:sz w:val="20"/>
                <w:szCs w:val="20"/>
              </w:rPr>
              <w:t>Completion of event + 3Y</w:t>
            </w:r>
          </w:p>
        </w:tc>
        <w:tc>
          <w:tcPr>
            <w:tcW w:w="1843" w:type="dxa"/>
            <w:shd w:val="clear" w:color="auto" w:fill="auto"/>
          </w:tcPr>
          <w:p w14:paraId="71C7EBE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DB0DB60" w14:textId="77777777" w:rsidR="005658FE" w:rsidRPr="00BD1E2A" w:rsidRDefault="005658FE" w:rsidP="00BD1E2A">
            <w:pPr>
              <w:pStyle w:val="TableParagraph"/>
              <w:jc w:val="both"/>
              <w:rPr>
                <w:sz w:val="20"/>
                <w:szCs w:val="20"/>
              </w:rPr>
            </w:pPr>
            <w:r w:rsidRPr="00BD1E2A">
              <w:rPr>
                <w:sz w:val="20"/>
                <w:szCs w:val="20"/>
              </w:rPr>
              <w:t>JISC</w:t>
            </w:r>
          </w:p>
          <w:p w14:paraId="24DCB40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34FE62B" w14:textId="77777777" w:rsidTr="005658FE">
        <w:trPr>
          <w:trHeight w:val="601"/>
        </w:trPr>
        <w:tc>
          <w:tcPr>
            <w:tcW w:w="4556" w:type="dxa"/>
            <w:shd w:val="clear" w:color="auto" w:fill="auto"/>
          </w:tcPr>
          <w:p w14:paraId="3B34E51C" w14:textId="77777777" w:rsidR="005658FE" w:rsidRPr="00BD1E2A" w:rsidRDefault="005658FE" w:rsidP="00BD1E2A">
            <w:pPr>
              <w:pStyle w:val="TableParagraph"/>
              <w:jc w:val="both"/>
              <w:rPr>
                <w:sz w:val="20"/>
                <w:szCs w:val="20"/>
              </w:rPr>
            </w:pPr>
            <w:r w:rsidRPr="00BD1E2A">
              <w:rPr>
                <w:sz w:val="20"/>
                <w:szCs w:val="20"/>
              </w:rPr>
              <w:t>Donation and Gift Aid Forms</w:t>
            </w:r>
          </w:p>
        </w:tc>
        <w:tc>
          <w:tcPr>
            <w:tcW w:w="2835" w:type="dxa"/>
            <w:shd w:val="clear" w:color="auto" w:fill="auto"/>
          </w:tcPr>
          <w:p w14:paraId="77462E19" w14:textId="77777777" w:rsidR="005658FE" w:rsidRPr="00BD1E2A" w:rsidRDefault="005658FE" w:rsidP="00BD1E2A">
            <w:pPr>
              <w:pStyle w:val="TableParagraph"/>
              <w:jc w:val="both"/>
              <w:rPr>
                <w:sz w:val="20"/>
                <w:szCs w:val="20"/>
              </w:rPr>
            </w:pPr>
          </w:p>
          <w:p w14:paraId="5A63677F" w14:textId="77777777" w:rsidR="005658FE" w:rsidRPr="00BD1E2A" w:rsidRDefault="005658FE" w:rsidP="00BD1E2A">
            <w:pPr>
              <w:pStyle w:val="TableParagraph"/>
              <w:jc w:val="both"/>
              <w:rPr>
                <w:sz w:val="20"/>
                <w:szCs w:val="20"/>
              </w:rPr>
            </w:pPr>
            <w:r w:rsidRPr="00BD1E2A">
              <w:rPr>
                <w:sz w:val="20"/>
                <w:szCs w:val="20"/>
              </w:rPr>
              <w:t>- Marketing Recruitment and Communications, Academic Deans of Faculties and relevant Directors</w:t>
            </w:r>
          </w:p>
        </w:tc>
        <w:tc>
          <w:tcPr>
            <w:tcW w:w="2693" w:type="dxa"/>
            <w:shd w:val="clear" w:color="auto" w:fill="auto"/>
          </w:tcPr>
          <w:p w14:paraId="32865B10"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67604C2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457529B" w14:textId="77777777" w:rsidR="005658FE" w:rsidRPr="00BD1E2A" w:rsidRDefault="005658FE" w:rsidP="00BD1E2A">
            <w:pPr>
              <w:pStyle w:val="TableParagraph"/>
              <w:jc w:val="both"/>
              <w:rPr>
                <w:sz w:val="20"/>
                <w:szCs w:val="20"/>
              </w:rPr>
            </w:pPr>
            <w:r w:rsidRPr="00BD1E2A">
              <w:rPr>
                <w:sz w:val="20"/>
                <w:szCs w:val="20"/>
              </w:rPr>
              <w:t>JISC</w:t>
            </w:r>
          </w:p>
          <w:p w14:paraId="5508F29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D0F0582" w14:textId="77777777" w:rsidTr="005658FE">
        <w:trPr>
          <w:trHeight w:val="601"/>
        </w:trPr>
        <w:tc>
          <w:tcPr>
            <w:tcW w:w="4556" w:type="dxa"/>
            <w:shd w:val="clear" w:color="auto" w:fill="auto"/>
          </w:tcPr>
          <w:p w14:paraId="3B3DF2DD" w14:textId="77777777" w:rsidR="005658FE" w:rsidRPr="00BD1E2A" w:rsidRDefault="005658FE" w:rsidP="00BD1E2A">
            <w:pPr>
              <w:pStyle w:val="TableParagraph"/>
              <w:jc w:val="both"/>
              <w:rPr>
                <w:sz w:val="20"/>
                <w:szCs w:val="20"/>
              </w:rPr>
            </w:pPr>
            <w:r w:rsidRPr="00BD1E2A">
              <w:rPr>
                <w:sz w:val="20"/>
                <w:szCs w:val="20"/>
              </w:rPr>
              <w:t>Donor agreements / contracts</w:t>
            </w:r>
          </w:p>
        </w:tc>
        <w:tc>
          <w:tcPr>
            <w:tcW w:w="2835" w:type="dxa"/>
            <w:shd w:val="clear" w:color="auto" w:fill="auto"/>
          </w:tcPr>
          <w:p w14:paraId="529AC9B2" w14:textId="77777777" w:rsidR="005658FE" w:rsidRPr="00BD1E2A" w:rsidRDefault="005658FE" w:rsidP="00BD1E2A">
            <w:pPr>
              <w:pStyle w:val="TableParagraph"/>
              <w:jc w:val="both"/>
              <w:rPr>
                <w:sz w:val="20"/>
                <w:szCs w:val="20"/>
              </w:rPr>
            </w:pPr>
            <w:r w:rsidRPr="00BD1E2A">
              <w:rPr>
                <w:sz w:val="20"/>
                <w:szCs w:val="20"/>
              </w:rPr>
              <w:t>Marketing Recruitment and Communications, Academic Deans of Faculties and relevant Directors</w:t>
            </w:r>
          </w:p>
        </w:tc>
        <w:tc>
          <w:tcPr>
            <w:tcW w:w="2693" w:type="dxa"/>
            <w:shd w:val="clear" w:color="auto" w:fill="auto"/>
          </w:tcPr>
          <w:p w14:paraId="1738A176" w14:textId="77777777" w:rsidR="005658FE" w:rsidRPr="00BD1E2A" w:rsidRDefault="005658FE" w:rsidP="00BD1E2A">
            <w:pPr>
              <w:pStyle w:val="TableParagraph"/>
              <w:jc w:val="both"/>
              <w:rPr>
                <w:sz w:val="20"/>
                <w:szCs w:val="20"/>
              </w:rPr>
            </w:pPr>
            <w:r w:rsidRPr="00BD1E2A">
              <w:rPr>
                <w:b/>
                <w:sz w:val="20"/>
                <w:szCs w:val="20"/>
              </w:rPr>
              <w:t>By Deed:</w:t>
            </w:r>
            <w:r w:rsidRPr="00BD1E2A">
              <w:rPr>
                <w:sz w:val="20"/>
                <w:szCs w:val="20"/>
              </w:rPr>
              <w:t xml:space="preserve"> termination of contract + 12Y</w:t>
            </w:r>
          </w:p>
          <w:p w14:paraId="7296DFA4" w14:textId="77777777" w:rsidR="005658FE" w:rsidRPr="00BD1E2A" w:rsidRDefault="005658FE" w:rsidP="00BD1E2A">
            <w:pPr>
              <w:pStyle w:val="TableParagraph"/>
              <w:jc w:val="both"/>
              <w:rPr>
                <w:sz w:val="20"/>
                <w:szCs w:val="20"/>
              </w:rPr>
            </w:pPr>
          </w:p>
          <w:p w14:paraId="210E8420" w14:textId="77777777" w:rsidR="005658FE" w:rsidRPr="00BD1E2A" w:rsidRDefault="005658FE" w:rsidP="00BD1E2A">
            <w:pPr>
              <w:pStyle w:val="TableParagraph"/>
              <w:jc w:val="both"/>
              <w:rPr>
                <w:sz w:val="20"/>
                <w:szCs w:val="20"/>
              </w:rPr>
            </w:pPr>
            <w:r w:rsidRPr="00BD1E2A">
              <w:rPr>
                <w:b/>
                <w:sz w:val="20"/>
                <w:szCs w:val="20"/>
              </w:rPr>
              <w:t>Other contracts:</w:t>
            </w:r>
            <w:r w:rsidRPr="00BD1E2A">
              <w:rPr>
                <w:sz w:val="20"/>
                <w:szCs w:val="20"/>
              </w:rPr>
              <w:t xml:space="preserve"> termination of contract + 6Y</w:t>
            </w:r>
          </w:p>
        </w:tc>
        <w:tc>
          <w:tcPr>
            <w:tcW w:w="1843" w:type="dxa"/>
            <w:shd w:val="clear" w:color="auto" w:fill="auto"/>
          </w:tcPr>
          <w:p w14:paraId="44EF88A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45B58DF" w14:textId="77777777" w:rsidR="005658FE" w:rsidRPr="00BD1E2A" w:rsidRDefault="005658FE" w:rsidP="00BD1E2A">
            <w:pPr>
              <w:pStyle w:val="TableParagraph"/>
              <w:jc w:val="both"/>
              <w:rPr>
                <w:sz w:val="20"/>
                <w:szCs w:val="20"/>
              </w:rPr>
            </w:pPr>
            <w:r w:rsidRPr="00BD1E2A">
              <w:rPr>
                <w:sz w:val="20"/>
                <w:szCs w:val="20"/>
              </w:rPr>
              <w:t>JISC</w:t>
            </w:r>
          </w:p>
          <w:p w14:paraId="2F6D3EC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047E121" w14:textId="77777777" w:rsidTr="005658FE">
        <w:trPr>
          <w:trHeight w:val="601"/>
        </w:trPr>
        <w:tc>
          <w:tcPr>
            <w:tcW w:w="14409" w:type="dxa"/>
            <w:gridSpan w:val="5"/>
            <w:shd w:val="clear" w:color="auto" w:fill="auto"/>
          </w:tcPr>
          <w:p w14:paraId="14530733" w14:textId="77777777" w:rsidR="005658FE" w:rsidRPr="00BD1E2A" w:rsidRDefault="005658FE" w:rsidP="00BD1E2A">
            <w:pPr>
              <w:pStyle w:val="TableParagraph"/>
              <w:jc w:val="both"/>
              <w:rPr>
                <w:sz w:val="20"/>
                <w:szCs w:val="20"/>
              </w:rPr>
            </w:pPr>
            <w:r w:rsidRPr="00BD1E2A">
              <w:rPr>
                <w:b/>
                <w:sz w:val="20"/>
                <w:szCs w:val="20"/>
              </w:rPr>
              <w:t xml:space="preserve">9 EMPLOYABILITY </w:t>
            </w:r>
          </w:p>
        </w:tc>
      </w:tr>
      <w:tr w:rsidR="005658FE" w:rsidRPr="00BD1E2A" w14:paraId="21C73F7C" w14:textId="77777777" w:rsidTr="005658FE">
        <w:trPr>
          <w:trHeight w:val="601"/>
        </w:trPr>
        <w:tc>
          <w:tcPr>
            <w:tcW w:w="4556" w:type="dxa"/>
            <w:shd w:val="clear" w:color="auto" w:fill="auto"/>
          </w:tcPr>
          <w:p w14:paraId="70949244" w14:textId="77777777" w:rsidR="005658FE" w:rsidRPr="00BD1E2A" w:rsidRDefault="005658FE" w:rsidP="00BD1E2A">
            <w:pPr>
              <w:pStyle w:val="TableParagraph"/>
              <w:jc w:val="both"/>
              <w:rPr>
                <w:sz w:val="20"/>
                <w:szCs w:val="20"/>
              </w:rPr>
            </w:pPr>
            <w:r w:rsidRPr="00BD1E2A">
              <w:rPr>
                <w:sz w:val="20"/>
                <w:szCs w:val="20"/>
              </w:rPr>
              <w:t>Policies and Procedures</w:t>
            </w:r>
          </w:p>
        </w:tc>
        <w:tc>
          <w:tcPr>
            <w:tcW w:w="2835" w:type="dxa"/>
            <w:shd w:val="clear" w:color="auto" w:fill="auto"/>
          </w:tcPr>
          <w:p w14:paraId="0EBC2E65" w14:textId="77777777" w:rsidR="005658FE" w:rsidRPr="00BD1E2A" w:rsidRDefault="005658FE" w:rsidP="00BD1E2A">
            <w:pPr>
              <w:pStyle w:val="TableParagraph"/>
              <w:jc w:val="both"/>
              <w:rPr>
                <w:sz w:val="20"/>
                <w:szCs w:val="20"/>
              </w:rPr>
            </w:pPr>
            <w:r w:rsidRPr="00BD1E2A">
              <w:rPr>
                <w:sz w:val="20"/>
                <w:szCs w:val="20"/>
              </w:rPr>
              <w:t>Director of Employability</w:t>
            </w:r>
          </w:p>
        </w:tc>
        <w:tc>
          <w:tcPr>
            <w:tcW w:w="2693" w:type="dxa"/>
            <w:shd w:val="clear" w:color="auto" w:fill="auto"/>
          </w:tcPr>
          <w:p w14:paraId="644C9D8C"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6A450149"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744F5044"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99B3C5F" w14:textId="77777777" w:rsidTr="005658FE">
        <w:trPr>
          <w:trHeight w:val="601"/>
        </w:trPr>
        <w:tc>
          <w:tcPr>
            <w:tcW w:w="4556" w:type="dxa"/>
            <w:shd w:val="clear" w:color="auto" w:fill="auto"/>
          </w:tcPr>
          <w:p w14:paraId="73DB3868" w14:textId="77777777" w:rsidR="005658FE" w:rsidRPr="00BD1E2A" w:rsidRDefault="005658FE" w:rsidP="00BD1E2A">
            <w:pPr>
              <w:pStyle w:val="TableParagraph"/>
              <w:jc w:val="both"/>
              <w:rPr>
                <w:sz w:val="20"/>
                <w:szCs w:val="20"/>
              </w:rPr>
            </w:pPr>
            <w:r w:rsidRPr="00BD1E2A">
              <w:rPr>
                <w:sz w:val="20"/>
                <w:szCs w:val="20"/>
              </w:rPr>
              <w:t>Careers related publications (e.g. leaflets / booklets)</w:t>
            </w:r>
          </w:p>
        </w:tc>
        <w:tc>
          <w:tcPr>
            <w:tcW w:w="2835" w:type="dxa"/>
            <w:shd w:val="clear" w:color="auto" w:fill="auto"/>
          </w:tcPr>
          <w:p w14:paraId="3C0FEF1C" w14:textId="77777777" w:rsidR="005658FE" w:rsidRPr="00BD1E2A" w:rsidRDefault="005658FE" w:rsidP="00BD1E2A">
            <w:pPr>
              <w:pStyle w:val="TableParagraph"/>
              <w:jc w:val="both"/>
              <w:rPr>
                <w:sz w:val="20"/>
                <w:szCs w:val="20"/>
              </w:rPr>
            </w:pPr>
            <w:r w:rsidRPr="00BD1E2A">
              <w:rPr>
                <w:sz w:val="20"/>
                <w:szCs w:val="20"/>
              </w:rPr>
              <w:t>Director of Employability</w:t>
            </w:r>
          </w:p>
        </w:tc>
        <w:tc>
          <w:tcPr>
            <w:tcW w:w="2693" w:type="dxa"/>
            <w:shd w:val="clear" w:color="auto" w:fill="auto"/>
          </w:tcPr>
          <w:p w14:paraId="4A54CC6E" w14:textId="77777777" w:rsidR="005658FE" w:rsidRPr="00BD1E2A" w:rsidRDefault="005658FE" w:rsidP="00BD1E2A">
            <w:pPr>
              <w:pStyle w:val="TableParagraph"/>
              <w:jc w:val="both"/>
              <w:rPr>
                <w:sz w:val="20"/>
                <w:szCs w:val="20"/>
              </w:rPr>
            </w:pPr>
            <w:r w:rsidRPr="00BD1E2A">
              <w:rPr>
                <w:sz w:val="20"/>
                <w:szCs w:val="20"/>
              </w:rPr>
              <w:t>Superseded + 1Y</w:t>
            </w:r>
          </w:p>
        </w:tc>
        <w:tc>
          <w:tcPr>
            <w:tcW w:w="1843" w:type="dxa"/>
            <w:shd w:val="clear" w:color="auto" w:fill="auto"/>
          </w:tcPr>
          <w:p w14:paraId="323367D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9234857"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07CD511B" w14:textId="77777777" w:rsidTr="005658FE">
        <w:trPr>
          <w:trHeight w:val="601"/>
        </w:trPr>
        <w:tc>
          <w:tcPr>
            <w:tcW w:w="4556" w:type="dxa"/>
            <w:shd w:val="clear" w:color="auto" w:fill="auto"/>
          </w:tcPr>
          <w:p w14:paraId="3367F1A3" w14:textId="77777777" w:rsidR="005658FE" w:rsidRPr="00BD1E2A" w:rsidRDefault="005658FE" w:rsidP="00BD1E2A">
            <w:pPr>
              <w:pStyle w:val="TableParagraph"/>
              <w:jc w:val="both"/>
              <w:rPr>
                <w:sz w:val="20"/>
                <w:szCs w:val="20"/>
              </w:rPr>
            </w:pPr>
            <w:r w:rsidRPr="00BD1E2A">
              <w:rPr>
                <w:sz w:val="20"/>
                <w:szCs w:val="20"/>
              </w:rPr>
              <w:t>Records documenting career advice to individual students</w:t>
            </w:r>
          </w:p>
        </w:tc>
        <w:tc>
          <w:tcPr>
            <w:tcW w:w="2835" w:type="dxa"/>
            <w:shd w:val="clear" w:color="auto" w:fill="auto"/>
          </w:tcPr>
          <w:p w14:paraId="35ADCDFC" w14:textId="77777777" w:rsidR="005658FE" w:rsidRPr="00BD1E2A" w:rsidRDefault="005658FE" w:rsidP="00BD1E2A">
            <w:pPr>
              <w:pStyle w:val="TableParagraph"/>
              <w:jc w:val="both"/>
              <w:rPr>
                <w:sz w:val="20"/>
                <w:szCs w:val="20"/>
              </w:rPr>
            </w:pPr>
            <w:r w:rsidRPr="00BD1E2A">
              <w:rPr>
                <w:sz w:val="20"/>
                <w:szCs w:val="20"/>
              </w:rPr>
              <w:t>Director of Employability</w:t>
            </w:r>
          </w:p>
        </w:tc>
        <w:tc>
          <w:tcPr>
            <w:tcW w:w="2693" w:type="dxa"/>
            <w:shd w:val="clear" w:color="auto" w:fill="auto"/>
          </w:tcPr>
          <w:p w14:paraId="67C4193B"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6908E0B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4A1EF74" w14:textId="77777777" w:rsidR="005658FE" w:rsidRPr="00BD1E2A" w:rsidRDefault="005658FE" w:rsidP="00BD1E2A">
            <w:pPr>
              <w:pStyle w:val="TableParagraph"/>
              <w:jc w:val="both"/>
              <w:rPr>
                <w:sz w:val="20"/>
                <w:szCs w:val="20"/>
              </w:rPr>
            </w:pPr>
            <w:r w:rsidRPr="00BD1E2A">
              <w:rPr>
                <w:sz w:val="20"/>
                <w:szCs w:val="20"/>
              </w:rPr>
              <w:t>JISC</w:t>
            </w:r>
          </w:p>
          <w:p w14:paraId="236BEB3E" w14:textId="77777777" w:rsidR="005658FE" w:rsidRPr="00BD1E2A" w:rsidRDefault="005658FE" w:rsidP="00BD1E2A">
            <w:pPr>
              <w:pStyle w:val="TableParagraph"/>
              <w:jc w:val="both"/>
              <w:rPr>
                <w:sz w:val="20"/>
                <w:szCs w:val="20"/>
              </w:rPr>
            </w:pPr>
            <w:r w:rsidRPr="00BD1E2A">
              <w:rPr>
                <w:sz w:val="20"/>
                <w:szCs w:val="20"/>
              </w:rPr>
              <w:t>DPA 2018</w:t>
            </w:r>
          </w:p>
          <w:p w14:paraId="7E2C628A"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16CECAB8" w14:textId="77777777" w:rsidTr="005658FE">
        <w:trPr>
          <w:trHeight w:val="601"/>
        </w:trPr>
        <w:tc>
          <w:tcPr>
            <w:tcW w:w="4556" w:type="dxa"/>
            <w:shd w:val="clear" w:color="auto" w:fill="auto"/>
          </w:tcPr>
          <w:p w14:paraId="6AAD2DC8" w14:textId="77777777" w:rsidR="005658FE" w:rsidRPr="00BD1E2A" w:rsidRDefault="005658FE" w:rsidP="00BD1E2A">
            <w:pPr>
              <w:pStyle w:val="TableParagraph"/>
              <w:jc w:val="both"/>
              <w:rPr>
                <w:sz w:val="20"/>
                <w:szCs w:val="20"/>
              </w:rPr>
            </w:pPr>
            <w:r w:rsidRPr="00BD1E2A">
              <w:rPr>
                <w:sz w:val="20"/>
                <w:szCs w:val="20"/>
              </w:rPr>
              <w:t>Employability events</w:t>
            </w:r>
          </w:p>
        </w:tc>
        <w:tc>
          <w:tcPr>
            <w:tcW w:w="2835" w:type="dxa"/>
            <w:shd w:val="clear" w:color="auto" w:fill="auto"/>
          </w:tcPr>
          <w:p w14:paraId="10C23B9C" w14:textId="77777777" w:rsidR="005658FE" w:rsidRPr="00BD1E2A" w:rsidRDefault="005658FE" w:rsidP="00BD1E2A">
            <w:pPr>
              <w:pStyle w:val="TableParagraph"/>
              <w:jc w:val="both"/>
              <w:rPr>
                <w:sz w:val="20"/>
                <w:szCs w:val="20"/>
              </w:rPr>
            </w:pPr>
            <w:r w:rsidRPr="00BD1E2A">
              <w:rPr>
                <w:sz w:val="20"/>
                <w:szCs w:val="20"/>
              </w:rPr>
              <w:t>Director of Employability</w:t>
            </w:r>
          </w:p>
        </w:tc>
        <w:tc>
          <w:tcPr>
            <w:tcW w:w="2693" w:type="dxa"/>
            <w:shd w:val="clear" w:color="auto" w:fill="auto"/>
          </w:tcPr>
          <w:p w14:paraId="06757D02"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6449651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EB7A8A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E9A2539" w14:textId="77777777" w:rsidTr="005658FE">
        <w:trPr>
          <w:trHeight w:val="601"/>
        </w:trPr>
        <w:tc>
          <w:tcPr>
            <w:tcW w:w="4556" w:type="dxa"/>
            <w:shd w:val="clear" w:color="auto" w:fill="auto"/>
          </w:tcPr>
          <w:p w14:paraId="1643AE9E" w14:textId="77777777" w:rsidR="005658FE" w:rsidRPr="00BD1E2A" w:rsidRDefault="005658FE" w:rsidP="00BD1E2A">
            <w:pPr>
              <w:pStyle w:val="TableParagraph"/>
              <w:jc w:val="both"/>
              <w:rPr>
                <w:sz w:val="20"/>
                <w:szCs w:val="20"/>
              </w:rPr>
            </w:pPr>
            <w:r w:rsidRPr="00BD1E2A">
              <w:rPr>
                <w:sz w:val="20"/>
                <w:szCs w:val="20"/>
              </w:rPr>
              <w:lastRenderedPageBreak/>
              <w:t>Placement information</w:t>
            </w:r>
          </w:p>
        </w:tc>
        <w:tc>
          <w:tcPr>
            <w:tcW w:w="2835" w:type="dxa"/>
            <w:shd w:val="clear" w:color="auto" w:fill="auto"/>
          </w:tcPr>
          <w:p w14:paraId="3D8E9899" w14:textId="77777777" w:rsidR="005658FE" w:rsidRPr="00BD1E2A" w:rsidRDefault="005658FE" w:rsidP="00BD1E2A">
            <w:pPr>
              <w:pStyle w:val="TableParagraph"/>
              <w:jc w:val="both"/>
              <w:rPr>
                <w:sz w:val="20"/>
                <w:szCs w:val="20"/>
              </w:rPr>
            </w:pPr>
            <w:r w:rsidRPr="00BD1E2A">
              <w:rPr>
                <w:sz w:val="20"/>
                <w:szCs w:val="20"/>
              </w:rPr>
              <w:t>Director of Employability</w:t>
            </w:r>
          </w:p>
        </w:tc>
        <w:tc>
          <w:tcPr>
            <w:tcW w:w="2693" w:type="dxa"/>
            <w:shd w:val="clear" w:color="auto" w:fill="auto"/>
          </w:tcPr>
          <w:p w14:paraId="2280FE13"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499FE63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65062A4" w14:textId="77777777" w:rsidR="005658FE" w:rsidRPr="00BD1E2A" w:rsidRDefault="005658FE" w:rsidP="00BD1E2A">
            <w:pPr>
              <w:pStyle w:val="TableParagraph"/>
              <w:jc w:val="both"/>
              <w:rPr>
                <w:sz w:val="20"/>
                <w:szCs w:val="20"/>
              </w:rPr>
            </w:pPr>
            <w:r w:rsidRPr="00BD1E2A">
              <w:rPr>
                <w:sz w:val="20"/>
                <w:szCs w:val="20"/>
              </w:rPr>
              <w:t>MDX</w:t>
            </w:r>
          </w:p>
          <w:p w14:paraId="24E4F510"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28EF1D3" w14:textId="77777777" w:rsidTr="005658FE">
        <w:trPr>
          <w:trHeight w:val="601"/>
        </w:trPr>
        <w:tc>
          <w:tcPr>
            <w:tcW w:w="4556" w:type="dxa"/>
            <w:shd w:val="clear" w:color="auto" w:fill="auto"/>
          </w:tcPr>
          <w:p w14:paraId="7A9307AB" w14:textId="77777777" w:rsidR="005658FE" w:rsidRPr="00BD1E2A" w:rsidRDefault="005658FE" w:rsidP="00BD1E2A">
            <w:pPr>
              <w:pStyle w:val="TableParagraph"/>
              <w:jc w:val="both"/>
              <w:rPr>
                <w:sz w:val="20"/>
                <w:szCs w:val="20"/>
              </w:rPr>
            </w:pPr>
            <w:r w:rsidRPr="00BD1E2A">
              <w:rPr>
                <w:sz w:val="20"/>
                <w:szCs w:val="20"/>
              </w:rPr>
              <w:t>Unitemps data</w:t>
            </w:r>
          </w:p>
        </w:tc>
        <w:tc>
          <w:tcPr>
            <w:tcW w:w="2835" w:type="dxa"/>
            <w:shd w:val="clear" w:color="auto" w:fill="auto"/>
          </w:tcPr>
          <w:p w14:paraId="759A3702" w14:textId="77777777" w:rsidR="005658FE" w:rsidRPr="00BD1E2A" w:rsidRDefault="005658FE" w:rsidP="00BD1E2A">
            <w:pPr>
              <w:pStyle w:val="TableParagraph"/>
              <w:jc w:val="both"/>
              <w:rPr>
                <w:sz w:val="20"/>
                <w:szCs w:val="20"/>
              </w:rPr>
            </w:pPr>
            <w:r w:rsidRPr="00BD1E2A">
              <w:rPr>
                <w:sz w:val="20"/>
                <w:szCs w:val="20"/>
              </w:rPr>
              <w:t>Director of Employability</w:t>
            </w:r>
          </w:p>
        </w:tc>
        <w:tc>
          <w:tcPr>
            <w:tcW w:w="2693" w:type="dxa"/>
            <w:shd w:val="clear" w:color="auto" w:fill="auto"/>
          </w:tcPr>
          <w:p w14:paraId="383D4CBA" w14:textId="77777777" w:rsidR="005658FE" w:rsidRPr="00BD1E2A" w:rsidRDefault="005658FE" w:rsidP="00BD1E2A">
            <w:pPr>
              <w:pStyle w:val="TableParagraph"/>
              <w:jc w:val="both"/>
              <w:rPr>
                <w:sz w:val="20"/>
                <w:szCs w:val="20"/>
              </w:rPr>
            </w:pPr>
            <w:r w:rsidRPr="00BD1E2A">
              <w:rPr>
                <w:sz w:val="20"/>
                <w:szCs w:val="20"/>
              </w:rPr>
              <w:t>End of contract + 6Y</w:t>
            </w:r>
          </w:p>
        </w:tc>
        <w:tc>
          <w:tcPr>
            <w:tcW w:w="1843" w:type="dxa"/>
            <w:shd w:val="clear" w:color="auto" w:fill="auto"/>
          </w:tcPr>
          <w:p w14:paraId="22B53EE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E3C159E" w14:textId="77777777" w:rsidR="005658FE" w:rsidRPr="00BD1E2A" w:rsidRDefault="005658FE" w:rsidP="00BD1E2A">
            <w:pPr>
              <w:pStyle w:val="TableParagraph"/>
              <w:jc w:val="both"/>
              <w:rPr>
                <w:sz w:val="20"/>
                <w:szCs w:val="20"/>
              </w:rPr>
            </w:pPr>
            <w:r w:rsidRPr="00BD1E2A">
              <w:rPr>
                <w:sz w:val="20"/>
                <w:szCs w:val="20"/>
              </w:rPr>
              <w:t>MDX</w:t>
            </w:r>
          </w:p>
          <w:p w14:paraId="02160A1F"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87CD249" w14:textId="77777777" w:rsidTr="005658FE">
        <w:trPr>
          <w:trHeight w:val="601"/>
        </w:trPr>
        <w:tc>
          <w:tcPr>
            <w:tcW w:w="14409" w:type="dxa"/>
            <w:gridSpan w:val="5"/>
            <w:shd w:val="clear" w:color="auto" w:fill="auto"/>
          </w:tcPr>
          <w:p w14:paraId="60DFE5B9" w14:textId="77777777" w:rsidR="005658FE" w:rsidRPr="00BD1E2A" w:rsidRDefault="005658FE" w:rsidP="00BD1E2A">
            <w:pPr>
              <w:pStyle w:val="TableParagraph"/>
              <w:jc w:val="both"/>
              <w:rPr>
                <w:b/>
                <w:sz w:val="20"/>
                <w:szCs w:val="20"/>
              </w:rPr>
            </w:pPr>
            <w:r w:rsidRPr="00BD1E2A">
              <w:rPr>
                <w:b/>
                <w:sz w:val="20"/>
                <w:szCs w:val="20"/>
              </w:rPr>
              <w:t>10 FINANCE</w:t>
            </w:r>
          </w:p>
        </w:tc>
      </w:tr>
      <w:tr w:rsidR="005658FE" w:rsidRPr="00BD1E2A" w14:paraId="7F7B5E8B" w14:textId="77777777" w:rsidTr="005658FE">
        <w:trPr>
          <w:trHeight w:val="601"/>
        </w:trPr>
        <w:tc>
          <w:tcPr>
            <w:tcW w:w="4556" w:type="dxa"/>
            <w:shd w:val="clear" w:color="auto" w:fill="auto"/>
          </w:tcPr>
          <w:p w14:paraId="379BF976" w14:textId="77777777" w:rsidR="005658FE" w:rsidRPr="00BD1E2A" w:rsidRDefault="005658FE" w:rsidP="00BD1E2A">
            <w:pPr>
              <w:pStyle w:val="TableParagraph"/>
              <w:jc w:val="both"/>
              <w:rPr>
                <w:sz w:val="20"/>
                <w:szCs w:val="20"/>
              </w:rPr>
            </w:pPr>
            <w:r w:rsidRPr="00BD1E2A">
              <w:rPr>
                <w:sz w:val="20"/>
                <w:szCs w:val="20"/>
              </w:rPr>
              <w:t>Finance Committee Agenda, Minutes and Papers</w:t>
            </w:r>
          </w:p>
        </w:tc>
        <w:tc>
          <w:tcPr>
            <w:tcW w:w="2835" w:type="dxa"/>
            <w:shd w:val="clear" w:color="auto" w:fill="auto"/>
          </w:tcPr>
          <w:p w14:paraId="75BDED85"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124DF65D"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53F108C1"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0E9AC14"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2341DB59" w14:textId="77777777" w:rsidTr="005658FE">
        <w:trPr>
          <w:trHeight w:val="601"/>
        </w:trPr>
        <w:tc>
          <w:tcPr>
            <w:tcW w:w="4556" w:type="dxa"/>
            <w:shd w:val="clear" w:color="auto" w:fill="auto"/>
          </w:tcPr>
          <w:p w14:paraId="3AE6EE30" w14:textId="77777777" w:rsidR="005658FE" w:rsidRPr="00BD1E2A" w:rsidRDefault="005658FE" w:rsidP="00BD1E2A">
            <w:pPr>
              <w:pStyle w:val="TableParagraph"/>
              <w:jc w:val="both"/>
              <w:rPr>
                <w:sz w:val="20"/>
                <w:szCs w:val="20"/>
              </w:rPr>
            </w:pPr>
            <w:r w:rsidRPr="00BD1E2A">
              <w:rPr>
                <w:sz w:val="20"/>
                <w:szCs w:val="20"/>
              </w:rPr>
              <w:t>Financial Regulations</w:t>
            </w:r>
          </w:p>
        </w:tc>
        <w:tc>
          <w:tcPr>
            <w:tcW w:w="2835" w:type="dxa"/>
            <w:shd w:val="clear" w:color="auto" w:fill="auto"/>
          </w:tcPr>
          <w:p w14:paraId="484C6C4C"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36E376AD"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4F4CA73C"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4AB88136"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45B95C3D" w14:textId="77777777" w:rsidTr="005658FE">
        <w:trPr>
          <w:trHeight w:val="601"/>
        </w:trPr>
        <w:tc>
          <w:tcPr>
            <w:tcW w:w="4556" w:type="dxa"/>
            <w:shd w:val="clear" w:color="auto" w:fill="auto"/>
          </w:tcPr>
          <w:p w14:paraId="308899EF" w14:textId="77777777" w:rsidR="005658FE" w:rsidRPr="00BD1E2A" w:rsidRDefault="005658FE" w:rsidP="00BD1E2A">
            <w:pPr>
              <w:pStyle w:val="TableParagraph"/>
              <w:jc w:val="both"/>
              <w:rPr>
                <w:sz w:val="20"/>
                <w:szCs w:val="20"/>
              </w:rPr>
            </w:pPr>
            <w:r w:rsidRPr="00BD1E2A">
              <w:rPr>
                <w:sz w:val="20"/>
                <w:szCs w:val="20"/>
              </w:rPr>
              <w:t>Financial forecasts</w:t>
            </w:r>
          </w:p>
        </w:tc>
        <w:tc>
          <w:tcPr>
            <w:tcW w:w="2835" w:type="dxa"/>
            <w:shd w:val="clear" w:color="auto" w:fill="auto"/>
          </w:tcPr>
          <w:p w14:paraId="03862CEF"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4D768EC3" w14:textId="77777777" w:rsidR="005658FE" w:rsidRPr="00BD1E2A" w:rsidRDefault="005658FE" w:rsidP="00BD1E2A">
            <w:pPr>
              <w:pStyle w:val="TableParagraph"/>
              <w:jc w:val="both"/>
              <w:rPr>
                <w:sz w:val="20"/>
                <w:szCs w:val="20"/>
              </w:rPr>
            </w:pPr>
            <w:r w:rsidRPr="00BD1E2A">
              <w:rPr>
                <w:sz w:val="20"/>
                <w:szCs w:val="20"/>
              </w:rPr>
              <w:t>Current FY + 1Y</w:t>
            </w:r>
          </w:p>
        </w:tc>
        <w:tc>
          <w:tcPr>
            <w:tcW w:w="1843" w:type="dxa"/>
            <w:shd w:val="clear" w:color="auto" w:fill="auto"/>
          </w:tcPr>
          <w:p w14:paraId="584FA2A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220F73C"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2FAE2A9B" w14:textId="77777777" w:rsidTr="005658FE">
        <w:trPr>
          <w:trHeight w:val="601"/>
        </w:trPr>
        <w:tc>
          <w:tcPr>
            <w:tcW w:w="4556" w:type="dxa"/>
            <w:shd w:val="clear" w:color="auto" w:fill="auto"/>
          </w:tcPr>
          <w:p w14:paraId="731466C7" w14:textId="77777777" w:rsidR="005658FE" w:rsidRPr="00BD1E2A" w:rsidRDefault="005658FE" w:rsidP="00BD1E2A">
            <w:pPr>
              <w:pStyle w:val="TableParagraph"/>
              <w:jc w:val="both"/>
              <w:rPr>
                <w:sz w:val="20"/>
                <w:szCs w:val="20"/>
              </w:rPr>
            </w:pPr>
            <w:r w:rsidRPr="00BD1E2A">
              <w:rPr>
                <w:sz w:val="20"/>
                <w:szCs w:val="20"/>
              </w:rPr>
              <w:t>Annual reports</w:t>
            </w:r>
          </w:p>
        </w:tc>
        <w:tc>
          <w:tcPr>
            <w:tcW w:w="2835" w:type="dxa"/>
            <w:shd w:val="clear" w:color="auto" w:fill="auto"/>
          </w:tcPr>
          <w:p w14:paraId="70B7D03C"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56BC7605" w14:textId="77777777" w:rsidR="005658FE" w:rsidRPr="00BD1E2A" w:rsidRDefault="005658FE" w:rsidP="00BD1E2A">
            <w:pPr>
              <w:pStyle w:val="TableParagraph"/>
              <w:jc w:val="both"/>
              <w:rPr>
                <w:sz w:val="20"/>
                <w:szCs w:val="20"/>
              </w:rPr>
            </w:pPr>
            <w:r w:rsidRPr="00BD1E2A">
              <w:rPr>
                <w:sz w:val="20"/>
                <w:szCs w:val="20"/>
              </w:rPr>
              <w:t>Current FY + 10Y</w:t>
            </w:r>
          </w:p>
        </w:tc>
        <w:tc>
          <w:tcPr>
            <w:tcW w:w="1843" w:type="dxa"/>
            <w:shd w:val="clear" w:color="auto" w:fill="auto"/>
          </w:tcPr>
          <w:p w14:paraId="17089122"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EB48DBC"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5C1CF857" w14:textId="77777777" w:rsidTr="005658FE">
        <w:trPr>
          <w:trHeight w:val="601"/>
        </w:trPr>
        <w:tc>
          <w:tcPr>
            <w:tcW w:w="4556" w:type="dxa"/>
            <w:shd w:val="clear" w:color="auto" w:fill="auto"/>
          </w:tcPr>
          <w:p w14:paraId="47A556D2" w14:textId="77777777" w:rsidR="005658FE" w:rsidRPr="00BD1E2A" w:rsidRDefault="005658FE" w:rsidP="00BD1E2A">
            <w:pPr>
              <w:pStyle w:val="TableParagraph"/>
              <w:jc w:val="both"/>
              <w:rPr>
                <w:sz w:val="20"/>
                <w:szCs w:val="20"/>
              </w:rPr>
            </w:pPr>
            <w:r w:rsidRPr="00BD1E2A">
              <w:rPr>
                <w:sz w:val="20"/>
                <w:szCs w:val="20"/>
              </w:rPr>
              <w:t>Audit reports</w:t>
            </w:r>
          </w:p>
        </w:tc>
        <w:tc>
          <w:tcPr>
            <w:tcW w:w="2835" w:type="dxa"/>
            <w:shd w:val="clear" w:color="auto" w:fill="auto"/>
          </w:tcPr>
          <w:p w14:paraId="2D00A050"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0C12F7BB" w14:textId="77777777" w:rsidR="005658FE" w:rsidRPr="00BD1E2A" w:rsidRDefault="005658FE" w:rsidP="00BD1E2A">
            <w:pPr>
              <w:pStyle w:val="TableParagraph"/>
              <w:jc w:val="both"/>
              <w:rPr>
                <w:sz w:val="20"/>
                <w:szCs w:val="20"/>
              </w:rPr>
            </w:pPr>
            <w:r w:rsidRPr="00BD1E2A">
              <w:rPr>
                <w:sz w:val="20"/>
                <w:szCs w:val="20"/>
              </w:rPr>
              <w:t>Completion of audit + 5Y</w:t>
            </w:r>
          </w:p>
        </w:tc>
        <w:tc>
          <w:tcPr>
            <w:tcW w:w="1843" w:type="dxa"/>
            <w:shd w:val="clear" w:color="auto" w:fill="auto"/>
          </w:tcPr>
          <w:p w14:paraId="4EB66C2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760800B"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898D4B3" w14:textId="77777777" w:rsidTr="005658FE">
        <w:trPr>
          <w:trHeight w:val="601"/>
        </w:trPr>
        <w:tc>
          <w:tcPr>
            <w:tcW w:w="4556" w:type="dxa"/>
            <w:shd w:val="clear" w:color="auto" w:fill="auto"/>
          </w:tcPr>
          <w:p w14:paraId="5E701358" w14:textId="77777777" w:rsidR="005658FE" w:rsidRPr="00BD1E2A" w:rsidRDefault="005658FE" w:rsidP="00BD1E2A">
            <w:pPr>
              <w:pStyle w:val="TableParagraph"/>
              <w:jc w:val="both"/>
              <w:rPr>
                <w:sz w:val="20"/>
                <w:szCs w:val="20"/>
              </w:rPr>
            </w:pPr>
            <w:r w:rsidRPr="00BD1E2A">
              <w:rPr>
                <w:sz w:val="20"/>
                <w:szCs w:val="20"/>
              </w:rPr>
              <w:t>HESA Finance returns</w:t>
            </w:r>
          </w:p>
        </w:tc>
        <w:tc>
          <w:tcPr>
            <w:tcW w:w="2835" w:type="dxa"/>
            <w:shd w:val="clear" w:color="auto" w:fill="auto"/>
          </w:tcPr>
          <w:p w14:paraId="0CA30CD6"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66301680" w14:textId="77777777" w:rsidR="005658FE" w:rsidRPr="00BD1E2A" w:rsidRDefault="005658FE" w:rsidP="00BD1E2A">
            <w:pPr>
              <w:pStyle w:val="TableParagraph"/>
              <w:jc w:val="both"/>
              <w:rPr>
                <w:sz w:val="20"/>
                <w:szCs w:val="20"/>
              </w:rPr>
            </w:pPr>
            <w:r w:rsidRPr="00BD1E2A">
              <w:rPr>
                <w:sz w:val="20"/>
                <w:szCs w:val="20"/>
              </w:rPr>
              <w:t>Submission of report + 3Y</w:t>
            </w:r>
          </w:p>
        </w:tc>
        <w:tc>
          <w:tcPr>
            <w:tcW w:w="1843" w:type="dxa"/>
            <w:shd w:val="clear" w:color="auto" w:fill="auto"/>
          </w:tcPr>
          <w:p w14:paraId="5DDC2582"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197D37A"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2B40763B" w14:textId="77777777" w:rsidTr="005658FE">
        <w:trPr>
          <w:trHeight w:val="601"/>
        </w:trPr>
        <w:tc>
          <w:tcPr>
            <w:tcW w:w="14409" w:type="dxa"/>
            <w:gridSpan w:val="5"/>
            <w:shd w:val="clear" w:color="auto" w:fill="auto"/>
          </w:tcPr>
          <w:p w14:paraId="3A24A7A7" w14:textId="77777777" w:rsidR="005658FE" w:rsidRPr="00BD1E2A" w:rsidRDefault="005658FE" w:rsidP="00BD1E2A">
            <w:pPr>
              <w:pStyle w:val="TableParagraph"/>
              <w:jc w:val="both"/>
              <w:rPr>
                <w:b/>
                <w:sz w:val="20"/>
                <w:szCs w:val="20"/>
              </w:rPr>
            </w:pPr>
            <w:r w:rsidRPr="00BD1E2A">
              <w:rPr>
                <w:b/>
                <w:sz w:val="20"/>
                <w:szCs w:val="20"/>
              </w:rPr>
              <w:t>10.1 University Accounting</w:t>
            </w:r>
          </w:p>
        </w:tc>
      </w:tr>
      <w:tr w:rsidR="005658FE" w:rsidRPr="00BD1E2A" w14:paraId="2B081662" w14:textId="77777777" w:rsidTr="005658FE">
        <w:trPr>
          <w:trHeight w:val="601"/>
        </w:trPr>
        <w:tc>
          <w:tcPr>
            <w:tcW w:w="4556" w:type="dxa"/>
            <w:shd w:val="clear" w:color="auto" w:fill="auto"/>
          </w:tcPr>
          <w:p w14:paraId="630470A0" w14:textId="77777777" w:rsidR="005658FE" w:rsidRPr="00BD1E2A" w:rsidRDefault="005658FE" w:rsidP="00BD1E2A">
            <w:pPr>
              <w:pStyle w:val="TableParagraph"/>
              <w:jc w:val="both"/>
              <w:rPr>
                <w:sz w:val="20"/>
                <w:szCs w:val="20"/>
              </w:rPr>
            </w:pPr>
            <w:r w:rsidRPr="00BD1E2A">
              <w:rPr>
                <w:sz w:val="20"/>
                <w:szCs w:val="20"/>
              </w:rPr>
              <w:t>Purchase orders, purchase invoices, sales invoices, credit card records, expenses payments, petty cash handling, retail sales transactions and other transaction records</w:t>
            </w:r>
          </w:p>
        </w:tc>
        <w:tc>
          <w:tcPr>
            <w:tcW w:w="2835" w:type="dxa"/>
            <w:shd w:val="clear" w:color="auto" w:fill="auto"/>
          </w:tcPr>
          <w:p w14:paraId="3C6196FF" w14:textId="77777777" w:rsidR="005658FE" w:rsidRPr="00BD1E2A" w:rsidRDefault="005658FE" w:rsidP="00BD1E2A">
            <w:pPr>
              <w:pStyle w:val="TableParagraph"/>
              <w:jc w:val="both"/>
              <w:rPr>
                <w:sz w:val="20"/>
                <w:szCs w:val="20"/>
              </w:rPr>
            </w:pPr>
            <w:r w:rsidRPr="00BD1E2A">
              <w:rPr>
                <w:sz w:val="20"/>
                <w:szCs w:val="20"/>
              </w:rPr>
              <w:t>Director of Finance, Head of Procurement and Insurance</w:t>
            </w:r>
          </w:p>
        </w:tc>
        <w:tc>
          <w:tcPr>
            <w:tcW w:w="2693" w:type="dxa"/>
            <w:shd w:val="clear" w:color="auto" w:fill="auto"/>
          </w:tcPr>
          <w:p w14:paraId="06EA8B8F"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6EF8950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F841361" w14:textId="77777777" w:rsidR="00601614" w:rsidRDefault="005658FE" w:rsidP="00BD1E2A">
            <w:pPr>
              <w:pStyle w:val="TableParagraph"/>
              <w:jc w:val="both"/>
              <w:rPr>
                <w:sz w:val="20"/>
                <w:szCs w:val="20"/>
              </w:rPr>
            </w:pPr>
            <w:r w:rsidRPr="00BD1E2A">
              <w:rPr>
                <w:sz w:val="20"/>
                <w:szCs w:val="20"/>
              </w:rPr>
              <w:t xml:space="preserve">VAT Act 1994 c </w:t>
            </w:r>
          </w:p>
          <w:p w14:paraId="321876D2" w14:textId="77777777" w:rsidR="00601614" w:rsidRDefault="005658FE" w:rsidP="00BD1E2A">
            <w:pPr>
              <w:pStyle w:val="TableParagraph"/>
              <w:jc w:val="both"/>
              <w:rPr>
                <w:sz w:val="20"/>
                <w:szCs w:val="20"/>
              </w:rPr>
            </w:pPr>
            <w:r w:rsidRPr="00BD1E2A">
              <w:rPr>
                <w:sz w:val="20"/>
                <w:szCs w:val="20"/>
              </w:rPr>
              <w:t xml:space="preserve">23, Limitation Act </w:t>
            </w:r>
          </w:p>
          <w:p w14:paraId="517A5AED" w14:textId="68E847D4" w:rsidR="005658FE" w:rsidRPr="00BD1E2A" w:rsidRDefault="005658FE" w:rsidP="00BD1E2A">
            <w:pPr>
              <w:pStyle w:val="TableParagraph"/>
              <w:jc w:val="both"/>
              <w:rPr>
                <w:sz w:val="20"/>
                <w:szCs w:val="20"/>
              </w:rPr>
            </w:pPr>
            <w:r w:rsidRPr="00BD1E2A">
              <w:rPr>
                <w:sz w:val="20"/>
                <w:szCs w:val="20"/>
              </w:rPr>
              <w:t>1980 c 58</w:t>
            </w:r>
          </w:p>
          <w:p w14:paraId="5DFF1C39" w14:textId="77777777" w:rsidR="005658FE" w:rsidRPr="00BD1E2A" w:rsidRDefault="005658FE" w:rsidP="00BD1E2A">
            <w:pPr>
              <w:pStyle w:val="TableParagraph"/>
              <w:jc w:val="both"/>
              <w:rPr>
                <w:sz w:val="20"/>
                <w:szCs w:val="20"/>
              </w:rPr>
            </w:pPr>
            <w:r w:rsidRPr="00BD1E2A">
              <w:rPr>
                <w:sz w:val="20"/>
                <w:szCs w:val="20"/>
              </w:rPr>
              <w:t>Tax Act 1970 c. 9 s 34</w:t>
            </w:r>
          </w:p>
          <w:p w14:paraId="1EEAA6A7" w14:textId="77777777" w:rsidR="005658FE" w:rsidRPr="00BD1E2A" w:rsidRDefault="005658FE" w:rsidP="00BD1E2A">
            <w:pPr>
              <w:pStyle w:val="TableParagraph"/>
              <w:jc w:val="both"/>
              <w:rPr>
                <w:b/>
                <w:sz w:val="20"/>
                <w:szCs w:val="20"/>
              </w:rPr>
            </w:pPr>
            <w:r w:rsidRPr="00BD1E2A">
              <w:rPr>
                <w:sz w:val="20"/>
                <w:szCs w:val="20"/>
              </w:rPr>
              <w:t>HMRC 700/21 para. 2</w:t>
            </w:r>
          </w:p>
        </w:tc>
      </w:tr>
      <w:tr w:rsidR="005658FE" w:rsidRPr="00BD1E2A" w14:paraId="17E25213" w14:textId="77777777" w:rsidTr="005658FE">
        <w:trPr>
          <w:trHeight w:val="601"/>
        </w:trPr>
        <w:tc>
          <w:tcPr>
            <w:tcW w:w="4556" w:type="dxa"/>
            <w:shd w:val="clear" w:color="auto" w:fill="auto"/>
          </w:tcPr>
          <w:p w14:paraId="704F6C8A" w14:textId="77777777" w:rsidR="005658FE" w:rsidRPr="00BD1E2A" w:rsidRDefault="005658FE" w:rsidP="00BD1E2A">
            <w:pPr>
              <w:pStyle w:val="TableParagraph"/>
              <w:jc w:val="both"/>
              <w:rPr>
                <w:sz w:val="20"/>
                <w:szCs w:val="20"/>
              </w:rPr>
            </w:pPr>
            <w:r w:rsidRPr="00BD1E2A">
              <w:rPr>
                <w:sz w:val="20"/>
                <w:szCs w:val="20"/>
              </w:rPr>
              <w:t>Monitoring of income and expenditure against annual operating budgets, and action taken to deal with variances</w:t>
            </w:r>
          </w:p>
        </w:tc>
        <w:tc>
          <w:tcPr>
            <w:tcW w:w="2835" w:type="dxa"/>
            <w:shd w:val="clear" w:color="auto" w:fill="auto"/>
          </w:tcPr>
          <w:p w14:paraId="3203DA27" w14:textId="77777777" w:rsidR="005658FE" w:rsidRPr="00BD1E2A" w:rsidRDefault="005658FE" w:rsidP="00BD1E2A">
            <w:pPr>
              <w:pStyle w:val="TableParagraph"/>
              <w:jc w:val="both"/>
              <w:rPr>
                <w:sz w:val="20"/>
                <w:szCs w:val="20"/>
              </w:rPr>
            </w:pPr>
          </w:p>
          <w:p w14:paraId="58D4D2EC" w14:textId="77777777" w:rsidR="005658FE" w:rsidRPr="00BD1E2A" w:rsidRDefault="005658FE" w:rsidP="00BD1E2A">
            <w:pPr>
              <w:pStyle w:val="TableParagraph"/>
              <w:jc w:val="both"/>
              <w:rPr>
                <w:sz w:val="20"/>
                <w:szCs w:val="20"/>
              </w:rPr>
            </w:pPr>
            <w:r w:rsidRPr="00BD1E2A">
              <w:rPr>
                <w:sz w:val="20"/>
                <w:szCs w:val="20"/>
              </w:rPr>
              <w:t>Director of Finance, Head of Procurement and Insurance</w:t>
            </w:r>
          </w:p>
        </w:tc>
        <w:tc>
          <w:tcPr>
            <w:tcW w:w="2693" w:type="dxa"/>
            <w:shd w:val="clear" w:color="auto" w:fill="auto"/>
          </w:tcPr>
          <w:p w14:paraId="77AC8FE2"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3218BD6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A25D17B"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0D57471B" w14:textId="77777777" w:rsidTr="005658FE">
        <w:trPr>
          <w:trHeight w:val="601"/>
        </w:trPr>
        <w:tc>
          <w:tcPr>
            <w:tcW w:w="4556" w:type="dxa"/>
            <w:shd w:val="clear" w:color="auto" w:fill="auto"/>
          </w:tcPr>
          <w:p w14:paraId="60735614" w14:textId="77777777" w:rsidR="005658FE" w:rsidRPr="00BD1E2A" w:rsidRDefault="005658FE" w:rsidP="00BD1E2A">
            <w:pPr>
              <w:pStyle w:val="TableParagraph"/>
              <w:jc w:val="both"/>
              <w:rPr>
                <w:sz w:val="20"/>
                <w:szCs w:val="20"/>
              </w:rPr>
            </w:pPr>
            <w:r w:rsidRPr="00BD1E2A">
              <w:rPr>
                <w:sz w:val="20"/>
                <w:szCs w:val="20"/>
              </w:rPr>
              <w:t>Preparation of annual operating budgets</w:t>
            </w:r>
          </w:p>
        </w:tc>
        <w:tc>
          <w:tcPr>
            <w:tcW w:w="2835" w:type="dxa"/>
            <w:shd w:val="clear" w:color="auto" w:fill="auto"/>
          </w:tcPr>
          <w:p w14:paraId="43BA196D" w14:textId="77777777" w:rsidR="005658FE" w:rsidRPr="00BD1E2A" w:rsidRDefault="005658FE" w:rsidP="00BD1E2A">
            <w:pPr>
              <w:pStyle w:val="TableParagraph"/>
              <w:jc w:val="both"/>
              <w:rPr>
                <w:sz w:val="20"/>
                <w:szCs w:val="20"/>
              </w:rPr>
            </w:pPr>
          </w:p>
          <w:p w14:paraId="556E5478" w14:textId="77777777" w:rsidR="005658FE" w:rsidRPr="00BD1E2A" w:rsidRDefault="005658FE" w:rsidP="00BD1E2A">
            <w:pPr>
              <w:pStyle w:val="TableParagraph"/>
              <w:jc w:val="both"/>
              <w:rPr>
                <w:sz w:val="20"/>
                <w:szCs w:val="20"/>
              </w:rPr>
            </w:pPr>
            <w:r w:rsidRPr="00BD1E2A">
              <w:rPr>
                <w:sz w:val="20"/>
                <w:szCs w:val="20"/>
              </w:rPr>
              <w:t>Director of Finance, Head of Procurement and Insurance</w:t>
            </w:r>
          </w:p>
        </w:tc>
        <w:tc>
          <w:tcPr>
            <w:tcW w:w="2693" w:type="dxa"/>
            <w:shd w:val="clear" w:color="auto" w:fill="auto"/>
          </w:tcPr>
          <w:p w14:paraId="04AB72B0"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405B7D6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0E71D2F"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09401418" w14:textId="77777777" w:rsidTr="005658FE">
        <w:trPr>
          <w:trHeight w:val="601"/>
        </w:trPr>
        <w:tc>
          <w:tcPr>
            <w:tcW w:w="4556" w:type="dxa"/>
            <w:shd w:val="clear" w:color="auto" w:fill="auto"/>
          </w:tcPr>
          <w:p w14:paraId="684F7EAB" w14:textId="77777777" w:rsidR="005658FE" w:rsidRPr="00BD1E2A" w:rsidRDefault="005658FE" w:rsidP="00BD1E2A">
            <w:pPr>
              <w:pStyle w:val="TableParagraph"/>
              <w:jc w:val="both"/>
              <w:rPr>
                <w:sz w:val="20"/>
                <w:szCs w:val="20"/>
              </w:rPr>
            </w:pPr>
            <w:r w:rsidRPr="00BD1E2A">
              <w:rPr>
                <w:sz w:val="20"/>
                <w:szCs w:val="20"/>
              </w:rPr>
              <w:lastRenderedPageBreak/>
              <w:t>Preparation of annual accounts</w:t>
            </w:r>
          </w:p>
        </w:tc>
        <w:tc>
          <w:tcPr>
            <w:tcW w:w="2835" w:type="dxa"/>
            <w:shd w:val="clear" w:color="auto" w:fill="auto"/>
          </w:tcPr>
          <w:p w14:paraId="4CBB583D"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4A34E823"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6ABA679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C252D1B"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077FFEEE" w14:textId="77777777" w:rsidTr="005658FE">
        <w:trPr>
          <w:trHeight w:val="601"/>
        </w:trPr>
        <w:tc>
          <w:tcPr>
            <w:tcW w:w="4556" w:type="dxa"/>
            <w:shd w:val="clear" w:color="auto" w:fill="auto"/>
          </w:tcPr>
          <w:p w14:paraId="7A4F816E" w14:textId="77777777" w:rsidR="005658FE" w:rsidRPr="00BD1E2A" w:rsidRDefault="005658FE" w:rsidP="00BD1E2A">
            <w:pPr>
              <w:pStyle w:val="TableParagraph"/>
              <w:jc w:val="both"/>
              <w:rPr>
                <w:sz w:val="20"/>
                <w:szCs w:val="20"/>
              </w:rPr>
            </w:pPr>
            <w:r w:rsidRPr="00BD1E2A">
              <w:rPr>
                <w:sz w:val="20"/>
                <w:szCs w:val="20"/>
              </w:rPr>
              <w:t>Annual accounts</w:t>
            </w:r>
          </w:p>
        </w:tc>
        <w:tc>
          <w:tcPr>
            <w:tcW w:w="2835" w:type="dxa"/>
            <w:shd w:val="clear" w:color="auto" w:fill="auto"/>
          </w:tcPr>
          <w:p w14:paraId="57255950"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4EE031BF"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09E1448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20DD3B8"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104CA091" w14:textId="77777777" w:rsidTr="005658FE">
        <w:trPr>
          <w:trHeight w:val="601"/>
        </w:trPr>
        <w:tc>
          <w:tcPr>
            <w:tcW w:w="14409" w:type="dxa"/>
            <w:gridSpan w:val="5"/>
            <w:shd w:val="clear" w:color="auto" w:fill="auto"/>
          </w:tcPr>
          <w:p w14:paraId="5463B612" w14:textId="77777777" w:rsidR="005658FE" w:rsidRPr="00BD1E2A" w:rsidRDefault="005658FE" w:rsidP="00BD1E2A">
            <w:pPr>
              <w:pStyle w:val="TableParagraph"/>
              <w:jc w:val="both"/>
              <w:rPr>
                <w:b/>
                <w:sz w:val="20"/>
                <w:szCs w:val="20"/>
              </w:rPr>
            </w:pPr>
            <w:r w:rsidRPr="00BD1E2A">
              <w:rPr>
                <w:b/>
                <w:sz w:val="20"/>
                <w:szCs w:val="20"/>
              </w:rPr>
              <w:t>10.2 Student Finance</w:t>
            </w:r>
          </w:p>
        </w:tc>
      </w:tr>
      <w:tr w:rsidR="005658FE" w:rsidRPr="00BD1E2A" w14:paraId="4F7995CD" w14:textId="77777777" w:rsidTr="005658FE">
        <w:trPr>
          <w:trHeight w:val="601"/>
        </w:trPr>
        <w:tc>
          <w:tcPr>
            <w:tcW w:w="4556" w:type="dxa"/>
            <w:shd w:val="clear" w:color="auto" w:fill="auto"/>
          </w:tcPr>
          <w:p w14:paraId="66B88DDA" w14:textId="77777777" w:rsidR="005658FE" w:rsidRPr="00BD1E2A" w:rsidRDefault="005658FE" w:rsidP="00BD1E2A">
            <w:pPr>
              <w:pStyle w:val="TableParagraph"/>
              <w:jc w:val="both"/>
              <w:rPr>
                <w:sz w:val="20"/>
                <w:szCs w:val="20"/>
              </w:rPr>
            </w:pPr>
            <w:r w:rsidRPr="00BD1E2A">
              <w:rPr>
                <w:sz w:val="20"/>
                <w:szCs w:val="20"/>
              </w:rPr>
              <w:t>Receipt and processing of tuition fees</w:t>
            </w:r>
          </w:p>
        </w:tc>
        <w:tc>
          <w:tcPr>
            <w:tcW w:w="2835" w:type="dxa"/>
            <w:shd w:val="clear" w:color="auto" w:fill="auto"/>
          </w:tcPr>
          <w:p w14:paraId="5126C05B"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56AE4CEE" w14:textId="77777777" w:rsidR="005658FE" w:rsidRPr="00BD1E2A" w:rsidRDefault="005658FE" w:rsidP="00BD1E2A">
            <w:pPr>
              <w:pStyle w:val="TableParagraph"/>
              <w:jc w:val="both"/>
              <w:rPr>
                <w:sz w:val="20"/>
                <w:szCs w:val="20"/>
              </w:rPr>
            </w:pPr>
            <w:r w:rsidRPr="00BD1E2A">
              <w:rPr>
                <w:sz w:val="20"/>
                <w:szCs w:val="20"/>
              </w:rPr>
              <w:t>End of student contract + 6Y</w:t>
            </w:r>
          </w:p>
        </w:tc>
        <w:tc>
          <w:tcPr>
            <w:tcW w:w="1843" w:type="dxa"/>
            <w:shd w:val="clear" w:color="auto" w:fill="auto"/>
          </w:tcPr>
          <w:p w14:paraId="77CA398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40EB010" w14:textId="77777777" w:rsidR="005658FE" w:rsidRPr="00BD1E2A" w:rsidRDefault="005658FE" w:rsidP="00BD1E2A">
            <w:pPr>
              <w:pStyle w:val="TableParagraph"/>
              <w:jc w:val="both"/>
              <w:rPr>
                <w:sz w:val="20"/>
                <w:szCs w:val="20"/>
              </w:rPr>
            </w:pPr>
            <w:r w:rsidRPr="00BD1E2A">
              <w:rPr>
                <w:sz w:val="20"/>
                <w:szCs w:val="20"/>
              </w:rPr>
              <w:t>Limitation Act 1980;</w:t>
            </w:r>
          </w:p>
          <w:p w14:paraId="6285278F" w14:textId="77777777" w:rsidR="005658FE" w:rsidRPr="00BD1E2A" w:rsidRDefault="005658FE" w:rsidP="00BD1E2A">
            <w:pPr>
              <w:pStyle w:val="TableParagraph"/>
              <w:jc w:val="both"/>
              <w:rPr>
                <w:sz w:val="20"/>
                <w:szCs w:val="20"/>
              </w:rPr>
            </w:pPr>
            <w:r w:rsidRPr="00BD1E2A">
              <w:rPr>
                <w:sz w:val="20"/>
                <w:szCs w:val="20"/>
              </w:rPr>
              <w:t>Tax Act 1970 c. 9 s 34</w:t>
            </w:r>
          </w:p>
          <w:p w14:paraId="294B794F" w14:textId="77777777" w:rsidR="005658FE" w:rsidRPr="00BD1E2A" w:rsidRDefault="005658FE" w:rsidP="00BD1E2A">
            <w:pPr>
              <w:pStyle w:val="TableParagraph"/>
              <w:jc w:val="both"/>
              <w:rPr>
                <w:b/>
                <w:sz w:val="20"/>
                <w:szCs w:val="20"/>
              </w:rPr>
            </w:pPr>
            <w:r w:rsidRPr="00BD1E2A">
              <w:rPr>
                <w:sz w:val="20"/>
                <w:szCs w:val="20"/>
              </w:rPr>
              <w:t>DPA 2018</w:t>
            </w:r>
          </w:p>
        </w:tc>
      </w:tr>
      <w:tr w:rsidR="005658FE" w:rsidRPr="00BD1E2A" w14:paraId="35247DF3" w14:textId="77777777" w:rsidTr="005658FE">
        <w:trPr>
          <w:trHeight w:val="601"/>
        </w:trPr>
        <w:tc>
          <w:tcPr>
            <w:tcW w:w="4556" w:type="dxa"/>
            <w:shd w:val="clear" w:color="auto" w:fill="auto"/>
          </w:tcPr>
          <w:p w14:paraId="0674CBF8" w14:textId="77777777" w:rsidR="005658FE" w:rsidRPr="00BD1E2A" w:rsidRDefault="005658FE" w:rsidP="00BD1E2A">
            <w:pPr>
              <w:pStyle w:val="TableParagraph"/>
              <w:jc w:val="both"/>
              <w:rPr>
                <w:sz w:val="20"/>
                <w:szCs w:val="20"/>
              </w:rPr>
            </w:pPr>
            <w:r w:rsidRPr="00BD1E2A">
              <w:rPr>
                <w:sz w:val="20"/>
                <w:szCs w:val="20"/>
              </w:rPr>
              <w:t>Records documenting the handling of applications for remission of tuition fees: successful applications.</w:t>
            </w:r>
          </w:p>
        </w:tc>
        <w:tc>
          <w:tcPr>
            <w:tcW w:w="2835" w:type="dxa"/>
            <w:shd w:val="clear" w:color="auto" w:fill="auto"/>
          </w:tcPr>
          <w:p w14:paraId="49C18B30"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21057CB7" w14:textId="77777777" w:rsidR="005658FE" w:rsidRPr="00BD1E2A" w:rsidRDefault="005658FE" w:rsidP="00BD1E2A">
            <w:pPr>
              <w:pStyle w:val="TableParagraph"/>
              <w:jc w:val="both"/>
              <w:rPr>
                <w:sz w:val="20"/>
                <w:szCs w:val="20"/>
              </w:rPr>
            </w:pPr>
            <w:r w:rsidRPr="00BD1E2A">
              <w:rPr>
                <w:sz w:val="20"/>
                <w:szCs w:val="20"/>
              </w:rPr>
              <w:t>Determination of application + 6Y</w:t>
            </w:r>
          </w:p>
        </w:tc>
        <w:tc>
          <w:tcPr>
            <w:tcW w:w="1843" w:type="dxa"/>
            <w:shd w:val="clear" w:color="auto" w:fill="auto"/>
          </w:tcPr>
          <w:p w14:paraId="6A8E4ED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074AB68" w14:textId="77777777" w:rsidR="005658FE" w:rsidRPr="00BD1E2A" w:rsidRDefault="005658FE" w:rsidP="00BD1E2A">
            <w:pPr>
              <w:pStyle w:val="TableParagraph"/>
              <w:jc w:val="both"/>
              <w:rPr>
                <w:sz w:val="20"/>
                <w:szCs w:val="20"/>
              </w:rPr>
            </w:pPr>
            <w:r w:rsidRPr="00BD1E2A">
              <w:rPr>
                <w:sz w:val="20"/>
                <w:szCs w:val="20"/>
              </w:rPr>
              <w:t>Limitation Act 1980 c 58</w:t>
            </w:r>
          </w:p>
          <w:p w14:paraId="46E0B24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3226C57" w14:textId="77777777" w:rsidTr="005658FE">
        <w:trPr>
          <w:trHeight w:val="601"/>
        </w:trPr>
        <w:tc>
          <w:tcPr>
            <w:tcW w:w="4556" w:type="dxa"/>
            <w:shd w:val="clear" w:color="auto" w:fill="auto"/>
          </w:tcPr>
          <w:p w14:paraId="5400AE8A" w14:textId="77777777" w:rsidR="005658FE" w:rsidRPr="00BD1E2A" w:rsidRDefault="005658FE" w:rsidP="00BD1E2A">
            <w:pPr>
              <w:pStyle w:val="TableParagraph"/>
              <w:jc w:val="both"/>
              <w:rPr>
                <w:sz w:val="20"/>
                <w:szCs w:val="20"/>
              </w:rPr>
            </w:pPr>
            <w:r w:rsidRPr="00BD1E2A">
              <w:rPr>
                <w:sz w:val="20"/>
                <w:szCs w:val="20"/>
              </w:rPr>
              <w:t>General administration of financial aid, emergency or hardship funds, scholarships</w:t>
            </w:r>
          </w:p>
          <w:p w14:paraId="3934C71D" w14:textId="77777777" w:rsidR="005658FE" w:rsidRPr="00BD1E2A" w:rsidRDefault="005658FE" w:rsidP="00BD1E2A">
            <w:pPr>
              <w:pStyle w:val="TableParagraph"/>
              <w:jc w:val="both"/>
              <w:rPr>
                <w:sz w:val="20"/>
                <w:szCs w:val="20"/>
              </w:rPr>
            </w:pPr>
            <w:r w:rsidRPr="00BD1E2A">
              <w:rPr>
                <w:sz w:val="20"/>
                <w:szCs w:val="20"/>
              </w:rPr>
              <w:t>and bursaries</w:t>
            </w:r>
          </w:p>
        </w:tc>
        <w:tc>
          <w:tcPr>
            <w:tcW w:w="2835" w:type="dxa"/>
            <w:shd w:val="clear" w:color="auto" w:fill="auto"/>
          </w:tcPr>
          <w:p w14:paraId="38C77B5A" w14:textId="77777777" w:rsidR="005658FE" w:rsidRPr="00BD1E2A" w:rsidRDefault="005658FE" w:rsidP="00BD1E2A">
            <w:pPr>
              <w:pStyle w:val="TableParagraph"/>
              <w:jc w:val="both"/>
              <w:rPr>
                <w:sz w:val="20"/>
                <w:szCs w:val="20"/>
              </w:rPr>
            </w:pPr>
            <w:r w:rsidRPr="00BD1E2A">
              <w:rPr>
                <w:sz w:val="20"/>
                <w:szCs w:val="20"/>
              </w:rPr>
              <w:t xml:space="preserve">Director of Finance, Director </w:t>
            </w:r>
            <w:r w:rsidR="007117A7" w:rsidRPr="00BD1E2A">
              <w:rPr>
                <w:sz w:val="20"/>
                <w:szCs w:val="20"/>
              </w:rPr>
              <w:t>of</w:t>
            </w:r>
            <w:r w:rsidRPr="00BD1E2A">
              <w:rPr>
                <w:sz w:val="20"/>
                <w:szCs w:val="20"/>
              </w:rPr>
              <w:t xml:space="preserve"> Library and Student Support, Academic Registrar and Senior Management Team</w:t>
            </w:r>
          </w:p>
        </w:tc>
        <w:tc>
          <w:tcPr>
            <w:tcW w:w="2693" w:type="dxa"/>
            <w:shd w:val="clear" w:color="auto" w:fill="auto"/>
          </w:tcPr>
          <w:p w14:paraId="57D4010A"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7B38B23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9193900" w14:textId="77777777" w:rsidR="005658FE" w:rsidRPr="00BD1E2A" w:rsidRDefault="005658FE" w:rsidP="00BD1E2A">
            <w:pPr>
              <w:pStyle w:val="TableParagraph"/>
              <w:jc w:val="both"/>
              <w:rPr>
                <w:sz w:val="20"/>
                <w:szCs w:val="20"/>
              </w:rPr>
            </w:pPr>
            <w:r w:rsidRPr="00BD1E2A">
              <w:rPr>
                <w:sz w:val="20"/>
                <w:szCs w:val="20"/>
              </w:rPr>
              <w:t>Limitation Act 1980;</w:t>
            </w:r>
          </w:p>
          <w:p w14:paraId="67AC932F" w14:textId="77777777" w:rsidR="005658FE" w:rsidRPr="00BD1E2A" w:rsidRDefault="005658FE" w:rsidP="00BD1E2A">
            <w:pPr>
              <w:pStyle w:val="TableParagraph"/>
              <w:jc w:val="both"/>
              <w:rPr>
                <w:sz w:val="20"/>
                <w:szCs w:val="20"/>
              </w:rPr>
            </w:pPr>
            <w:r w:rsidRPr="00BD1E2A">
              <w:rPr>
                <w:sz w:val="20"/>
                <w:szCs w:val="20"/>
              </w:rPr>
              <w:t>Tax Act 1970 c. 9 s 34</w:t>
            </w:r>
          </w:p>
          <w:p w14:paraId="62975846"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07E38A1" w14:textId="77777777" w:rsidTr="005658FE">
        <w:trPr>
          <w:trHeight w:val="601"/>
        </w:trPr>
        <w:tc>
          <w:tcPr>
            <w:tcW w:w="14409" w:type="dxa"/>
            <w:gridSpan w:val="5"/>
            <w:shd w:val="clear" w:color="auto" w:fill="auto"/>
          </w:tcPr>
          <w:p w14:paraId="3AA3298F" w14:textId="77777777" w:rsidR="005658FE" w:rsidRPr="00BD1E2A" w:rsidRDefault="005658FE" w:rsidP="00BD1E2A">
            <w:pPr>
              <w:pStyle w:val="TableParagraph"/>
              <w:jc w:val="both"/>
              <w:rPr>
                <w:b/>
                <w:sz w:val="20"/>
                <w:szCs w:val="20"/>
              </w:rPr>
            </w:pPr>
            <w:r w:rsidRPr="00BD1E2A">
              <w:rPr>
                <w:b/>
                <w:sz w:val="20"/>
                <w:szCs w:val="20"/>
              </w:rPr>
              <w:t>10.3 Payroll Administration</w:t>
            </w:r>
          </w:p>
        </w:tc>
      </w:tr>
      <w:tr w:rsidR="005658FE" w:rsidRPr="00BD1E2A" w14:paraId="63939C80" w14:textId="77777777" w:rsidTr="005658FE">
        <w:trPr>
          <w:trHeight w:val="601"/>
        </w:trPr>
        <w:tc>
          <w:tcPr>
            <w:tcW w:w="4556" w:type="dxa"/>
            <w:shd w:val="clear" w:color="auto" w:fill="auto"/>
          </w:tcPr>
          <w:p w14:paraId="254F3EA0" w14:textId="77777777" w:rsidR="005658FE" w:rsidRPr="00BD1E2A" w:rsidRDefault="005658FE" w:rsidP="00BD1E2A">
            <w:pPr>
              <w:pStyle w:val="TableParagraph"/>
              <w:jc w:val="both"/>
              <w:rPr>
                <w:sz w:val="20"/>
                <w:szCs w:val="20"/>
              </w:rPr>
            </w:pPr>
            <w:r w:rsidRPr="00BD1E2A">
              <w:rPr>
                <w:sz w:val="20"/>
                <w:szCs w:val="20"/>
              </w:rPr>
              <w:t>Processing of non-statutory deductions from</w:t>
            </w:r>
          </w:p>
          <w:p w14:paraId="6C223433" w14:textId="77777777" w:rsidR="005658FE" w:rsidRPr="00BD1E2A" w:rsidRDefault="005658FE" w:rsidP="00BD1E2A">
            <w:pPr>
              <w:pStyle w:val="TableParagraph"/>
              <w:jc w:val="both"/>
              <w:rPr>
                <w:sz w:val="20"/>
                <w:szCs w:val="20"/>
              </w:rPr>
            </w:pPr>
            <w:r w:rsidRPr="00BD1E2A">
              <w:rPr>
                <w:sz w:val="20"/>
                <w:szCs w:val="20"/>
              </w:rPr>
              <w:t>salaries, deduction authorisations, tax code notices</w:t>
            </w:r>
          </w:p>
        </w:tc>
        <w:tc>
          <w:tcPr>
            <w:tcW w:w="2835" w:type="dxa"/>
            <w:shd w:val="clear" w:color="auto" w:fill="auto"/>
          </w:tcPr>
          <w:p w14:paraId="77396B94"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70E1120F" w14:textId="77777777" w:rsidR="005658FE" w:rsidRPr="00BD1E2A" w:rsidRDefault="005658FE" w:rsidP="00BD1E2A">
            <w:pPr>
              <w:pStyle w:val="TableParagraph"/>
              <w:jc w:val="both"/>
              <w:rPr>
                <w:sz w:val="20"/>
                <w:szCs w:val="20"/>
              </w:rPr>
            </w:pPr>
            <w:r w:rsidRPr="00BD1E2A">
              <w:rPr>
                <w:sz w:val="20"/>
                <w:szCs w:val="20"/>
              </w:rPr>
              <w:t>Current Tax Y + 6Y</w:t>
            </w:r>
          </w:p>
        </w:tc>
        <w:tc>
          <w:tcPr>
            <w:tcW w:w="1843" w:type="dxa"/>
            <w:shd w:val="clear" w:color="auto" w:fill="auto"/>
          </w:tcPr>
          <w:p w14:paraId="057ECF0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CD9D41A" w14:textId="77777777" w:rsidR="005658FE" w:rsidRPr="00BD1E2A" w:rsidRDefault="005658FE" w:rsidP="00BD1E2A">
            <w:pPr>
              <w:pStyle w:val="TableParagraph"/>
              <w:jc w:val="both"/>
              <w:rPr>
                <w:sz w:val="20"/>
                <w:szCs w:val="20"/>
              </w:rPr>
            </w:pPr>
            <w:r w:rsidRPr="00BD1E2A">
              <w:rPr>
                <w:sz w:val="20"/>
                <w:szCs w:val="20"/>
              </w:rPr>
              <w:t>Limitation Act 1980 c 58</w:t>
            </w:r>
          </w:p>
          <w:p w14:paraId="7BAAD3FD" w14:textId="77777777" w:rsidR="005658FE" w:rsidRPr="00BD1E2A" w:rsidRDefault="005658FE" w:rsidP="00BD1E2A">
            <w:pPr>
              <w:pStyle w:val="TableParagraph"/>
              <w:jc w:val="both"/>
              <w:rPr>
                <w:b/>
                <w:sz w:val="20"/>
                <w:szCs w:val="20"/>
              </w:rPr>
            </w:pPr>
            <w:r w:rsidRPr="00BD1E2A">
              <w:rPr>
                <w:sz w:val="20"/>
                <w:szCs w:val="20"/>
              </w:rPr>
              <w:t>DPA 2018</w:t>
            </w:r>
          </w:p>
        </w:tc>
      </w:tr>
      <w:tr w:rsidR="005658FE" w:rsidRPr="00BD1E2A" w14:paraId="4EB67466" w14:textId="77777777" w:rsidTr="005658FE">
        <w:trPr>
          <w:trHeight w:val="601"/>
        </w:trPr>
        <w:tc>
          <w:tcPr>
            <w:tcW w:w="4556" w:type="dxa"/>
            <w:shd w:val="clear" w:color="auto" w:fill="auto"/>
          </w:tcPr>
          <w:p w14:paraId="30E7C3A0" w14:textId="77777777" w:rsidR="005658FE" w:rsidRPr="00BD1E2A" w:rsidRDefault="005658FE" w:rsidP="00BD1E2A">
            <w:pPr>
              <w:pStyle w:val="TableParagraph"/>
              <w:jc w:val="both"/>
              <w:rPr>
                <w:sz w:val="20"/>
                <w:szCs w:val="20"/>
              </w:rPr>
            </w:pPr>
            <w:r w:rsidRPr="00BD1E2A">
              <w:rPr>
                <w:sz w:val="20"/>
                <w:szCs w:val="20"/>
              </w:rPr>
              <w:t>Payroll Payments, salary advises, bank transfer reports</w:t>
            </w:r>
          </w:p>
        </w:tc>
        <w:tc>
          <w:tcPr>
            <w:tcW w:w="2835" w:type="dxa"/>
            <w:shd w:val="clear" w:color="auto" w:fill="auto"/>
          </w:tcPr>
          <w:p w14:paraId="4648A4E5"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6BEAC1E0" w14:textId="77777777" w:rsidR="005658FE" w:rsidRPr="00BD1E2A" w:rsidRDefault="005658FE" w:rsidP="00BD1E2A">
            <w:pPr>
              <w:pStyle w:val="TableParagraph"/>
              <w:jc w:val="both"/>
              <w:rPr>
                <w:sz w:val="20"/>
                <w:szCs w:val="20"/>
              </w:rPr>
            </w:pPr>
            <w:r w:rsidRPr="00BD1E2A">
              <w:rPr>
                <w:sz w:val="20"/>
                <w:szCs w:val="20"/>
              </w:rPr>
              <w:t>Current TY + 4Y</w:t>
            </w:r>
          </w:p>
        </w:tc>
        <w:tc>
          <w:tcPr>
            <w:tcW w:w="1843" w:type="dxa"/>
            <w:shd w:val="clear" w:color="auto" w:fill="auto"/>
          </w:tcPr>
          <w:p w14:paraId="281CA2A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D9929FF" w14:textId="77777777" w:rsidR="005658FE" w:rsidRPr="00BD1E2A" w:rsidRDefault="005658FE" w:rsidP="00BD1E2A">
            <w:pPr>
              <w:pStyle w:val="TableParagraph"/>
              <w:jc w:val="both"/>
              <w:rPr>
                <w:sz w:val="20"/>
                <w:szCs w:val="20"/>
              </w:rPr>
            </w:pPr>
            <w:r w:rsidRPr="00BD1E2A">
              <w:rPr>
                <w:sz w:val="20"/>
                <w:szCs w:val="20"/>
              </w:rPr>
              <w:t>Tax Act 1970 c. 9 s 34</w:t>
            </w:r>
          </w:p>
          <w:p w14:paraId="27ED1E77"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B387369" w14:textId="77777777" w:rsidTr="005658FE">
        <w:trPr>
          <w:trHeight w:val="601"/>
        </w:trPr>
        <w:tc>
          <w:tcPr>
            <w:tcW w:w="4556" w:type="dxa"/>
            <w:shd w:val="clear" w:color="auto" w:fill="auto"/>
          </w:tcPr>
          <w:p w14:paraId="489C5D99" w14:textId="77777777" w:rsidR="005658FE" w:rsidRPr="00BD1E2A" w:rsidRDefault="005658FE" w:rsidP="00BD1E2A">
            <w:pPr>
              <w:pStyle w:val="TableParagraph"/>
              <w:jc w:val="both"/>
              <w:rPr>
                <w:sz w:val="20"/>
                <w:szCs w:val="20"/>
              </w:rPr>
            </w:pPr>
            <w:r w:rsidRPr="00BD1E2A">
              <w:rPr>
                <w:sz w:val="20"/>
                <w:szCs w:val="20"/>
              </w:rPr>
              <w:t>Reports and payments to HMRC</w:t>
            </w:r>
          </w:p>
        </w:tc>
        <w:tc>
          <w:tcPr>
            <w:tcW w:w="2835" w:type="dxa"/>
            <w:shd w:val="clear" w:color="auto" w:fill="auto"/>
          </w:tcPr>
          <w:p w14:paraId="31BF89AE"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1C119C8C" w14:textId="77777777" w:rsidR="005658FE" w:rsidRPr="00BD1E2A" w:rsidRDefault="005658FE" w:rsidP="00BD1E2A">
            <w:pPr>
              <w:pStyle w:val="TableParagraph"/>
              <w:jc w:val="both"/>
              <w:rPr>
                <w:sz w:val="20"/>
                <w:szCs w:val="20"/>
              </w:rPr>
            </w:pPr>
            <w:r w:rsidRPr="00BD1E2A">
              <w:rPr>
                <w:sz w:val="20"/>
                <w:szCs w:val="20"/>
              </w:rPr>
              <w:t>Current TY + 3Y</w:t>
            </w:r>
          </w:p>
        </w:tc>
        <w:tc>
          <w:tcPr>
            <w:tcW w:w="1843" w:type="dxa"/>
            <w:shd w:val="clear" w:color="auto" w:fill="auto"/>
          </w:tcPr>
          <w:p w14:paraId="6AAF738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820E7E8" w14:textId="77777777" w:rsidR="00601614" w:rsidRDefault="005658FE" w:rsidP="00BD1E2A">
            <w:pPr>
              <w:pStyle w:val="TableParagraph"/>
              <w:jc w:val="both"/>
              <w:rPr>
                <w:sz w:val="20"/>
                <w:szCs w:val="20"/>
              </w:rPr>
            </w:pPr>
            <w:r w:rsidRPr="00BD1E2A">
              <w:rPr>
                <w:sz w:val="20"/>
                <w:szCs w:val="20"/>
              </w:rPr>
              <w:t xml:space="preserve">SI 2003/2682 </w:t>
            </w:r>
          </w:p>
          <w:p w14:paraId="67EF3B75" w14:textId="6F9311DB" w:rsidR="005658FE" w:rsidRPr="00BD1E2A" w:rsidRDefault="005658FE" w:rsidP="00BD1E2A">
            <w:pPr>
              <w:pStyle w:val="TableParagraph"/>
              <w:jc w:val="both"/>
              <w:rPr>
                <w:sz w:val="20"/>
                <w:szCs w:val="20"/>
              </w:rPr>
            </w:pPr>
            <w:r w:rsidRPr="00BD1E2A">
              <w:rPr>
                <w:sz w:val="20"/>
                <w:szCs w:val="20"/>
              </w:rPr>
              <w:t>Regulation 97(8)</w:t>
            </w:r>
          </w:p>
          <w:p w14:paraId="5FC8F3A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F057AEA" w14:textId="77777777" w:rsidTr="005658FE">
        <w:trPr>
          <w:trHeight w:val="601"/>
        </w:trPr>
        <w:tc>
          <w:tcPr>
            <w:tcW w:w="4556" w:type="dxa"/>
            <w:shd w:val="clear" w:color="auto" w:fill="auto"/>
          </w:tcPr>
          <w:p w14:paraId="7FB054E3" w14:textId="77777777" w:rsidR="005658FE" w:rsidRPr="00BD1E2A" w:rsidRDefault="005658FE" w:rsidP="00BD1E2A">
            <w:pPr>
              <w:pStyle w:val="TableParagraph"/>
              <w:jc w:val="both"/>
              <w:rPr>
                <w:sz w:val="20"/>
                <w:szCs w:val="20"/>
              </w:rPr>
            </w:pPr>
            <w:r w:rsidRPr="00BD1E2A">
              <w:rPr>
                <w:sz w:val="20"/>
                <w:szCs w:val="20"/>
              </w:rPr>
              <w:t>Employee leave and sickness absences</w:t>
            </w:r>
          </w:p>
        </w:tc>
        <w:tc>
          <w:tcPr>
            <w:tcW w:w="2835" w:type="dxa"/>
            <w:shd w:val="clear" w:color="auto" w:fill="auto"/>
          </w:tcPr>
          <w:p w14:paraId="2AB58F30"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1242EEB2" w14:textId="77777777" w:rsidR="005658FE" w:rsidRPr="00BD1E2A" w:rsidRDefault="005658FE" w:rsidP="00BD1E2A">
            <w:pPr>
              <w:pStyle w:val="TableParagraph"/>
              <w:jc w:val="both"/>
              <w:rPr>
                <w:sz w:val="20"/>
                <w:szCs w:val="20"/>
              </w:rPr>
            </w:pPr>
            <w:r w:rsidRPr="00BD1E2A">
              <w:rPr>
                <w:sz w:val="20"/>
                <w:szCs w:val="20"/>
              </w:rPr>
              <w:t>Current TY + 3Y</w:t>
            </w:r>
          </w:p>
        </w:tc>
        <w:tc>
          <w:tcPr>
            <w:tcW w:w="1843" w:type="dxa"/>
            <w:shd w:val="clear" w:color="auto" w:fill="auto"/>
          </w:tcPr>
          <w:p w14:paraId="2CCBD65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4712226" w14:textId="77777777" w:rsidR="00601614" w:rsidRDefault="005658FE" w:rsidP="00BD1E2A">
            <w:pPr>
              <w:pStyle w:val="TableParagraph"/>
              <w:jc w:val="both"/>
              <w:rPr>
                <w:sz w:val="20"/>
                <w:szCs w:val="20"/>
              </w:rPr>
            </w:pPr>
            <w:r w:rsidRPr="00BD1E2A">
              <w:rPr>
                <w:sz w:val="20"/>
                <w:szCs w:val="20"/>
              </w:rPr>
              <w:t xml:space="preserve">SI 2003/2682 </w:t>
            </w:r>
          </w:p>
          <w:p w14:paraId="22EB945D" w14:textId="216D981C" w:rsidR="005658FE" w:rsidRPr="00BD1E2A" w:rsidRDefault="005658FE" w:rsidP="00BD1E2A">
            <w:pPr>
              <w:pStyle w:val="TableParagraph"/>
              <w:jc w:val="both"/>
              <w:rPr>
                <w:sz w:val="20"/>
                <w:szCs w:val="20"/>
              </w:rPr>
            </w:pPr>
            <w:r w:rsidRPr="00BD1E2A">
              <w:rPr>
                <w:sz w:val="20"/>
                <w:szCs w:val="20"/>
              </w:rPr>
              <w:t>Regulation 97(8)</w:t>
            </w:r>
          </w:p>
          <w:p w14:paraId="42A780D0"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7E62177" w14:textId="77777777" w:rsidTr="005658FE">
        <w:trPr>
          <w:trHeight w:val="601"/>
        </w:trPr>
        <w:tc>
          <w:tcPr>
            <w:tcW w:w="4556" w:type="dxa"/>
            <w:shd w:val="clear" w:color="auto" w:fill="auto"/>
          </w:tcPr>
          <w:p w14:paraId="00492433" w14:textId="77777777" w:rsidR="005658FE" w:rsidRPr="00BD1E2A" w:rsidRDefault="005658FE" w:rsidP="00BD1E2A">
            <w:pPr>
              <w:pStyle w:val="TableParagraph"/>
              <w:jc w:val="both"/>
              <w:rPr>
                <w:sz w:val="20"/>
                <w:szCs w:val="20"/>
              </w:rPr>
            </w:pPr>
            <w:r w:rsidRPr="00BD1E2A">
              <w:rPr>
                <w:sz w:val="20"/>
                <w:szCs w:val="20"/>
              </w:rPr>
              <w:t>Tax code notices</w:t>
            </w:r>
          </w:p>
        </w:tc>
        <w:tc>
          <w:tcPr>
            <w:tcW w:w="2835" w:type="dxa"/>
            <w:shd w:val="clear" w:color="auto" w:fill="auto"/>
          </w:tcPr>
          <w:p w14:paraId="10FE6D0E"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0BAA723B" w14:textId="77777777" w:rsidR="005658FE" w:rsidRPr="00BD1E2A" w:rsidRDefault="005658FE" w:rsidP="00BD1E2A">
            <w:pPr>
              <w:pStyle w:val="TableParagraph"/>
              <w:jc w:val="both"/>
              <w:rPr>
                <w:sz w:val="20"/>
                <w:szCs w:val="20"/>
              </w:rPr>
            </w:pPr>
            <w:r w:rsidRPr="00BD1E2A">
              <w:rPr>
                <w:sz w:val="20"/>
                <w:szCs w:val="20"/>
              </w:rPr>
              <w:t>Current TY + 3Y</w:t>
            </w:r>
          </w:p>
        </w:tc>
        <w:tc>
          <w:tcPr>
            <w:tcW w:w="1843" w:type="dxa"/>
            <w:shd w:val="clear" w:color="auto" w:fill="auto"/>
          </w:tcPr>
          <w:p w14:paraId="24ECEF7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AE333A7" w14:textId="77777777" w:rsidR="00601614" w:rsidRDefault="005658FE" w:rsidP="00BD1E2A">
            <w:pPr>
              <w:pStyle w:val="TableParagraph"/>
              <w:jc w:val="both"/>
              <w:rPr>
                <w:sz w:val="20"/>
                <w:szCs w:val="20"/>
              </w:rPr>
            </w:pPr>
            <w:r w:rsidRPr="00BD1E2A">
              <w:rPr>
                <w:sz w:val="20"/>
                <w:szCs w:val="20"/>
              </w:rPr>
              <w:t xml:space="preserve">SI 2003/2682 </w:t>
            </w:r>
          </w:p>
          <w:p w14:paraId="30ACB1A9" w14:textId="0337B339" w:rsidR="005658FE" w:rsidRPr="00BD1E2A" w:rsidRDefault="005658FE" w:rsidP="00BD1E2A">
            <w:pPr>
              <w:pStyle w:val="TableParagraph"/>
              <w:jc w:val="both"/>
              <w:rPr>
                <w:sz w:val="20"/>
                <w:szCs w:val="20"/>
              </w:rPr>
            </w:pPr>
            <w:r w:rsidRPr="00BD1E2A">
              <w:rPr>
                <w:sz w:val="20"/>
                <w:szCs w:val="20"/>
              </w:rPr>
              <w:t>Regulation 97(8)</w:t>
            </w:r>
          </w:p>
          <w:p w14:paraId="6C287A3B"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82BF2B8" w14:textId="77777777" w:rsidTr="005658FE">
        <w:trPr>
          <w:trHeight w:val="601"/>
        </w:trPr>
        <w:tc>
          <w:tcPr>
            <w:tcW w:w="4556" w:type="dxa"/>
            <w:shd w:val="clear" w:color="auto" w:fill="auto"/>
          </w:tcPr>
          <w:p w14:paraId="029ED223" w14:textId="77777777" w:rsidR="005658FE" w:rsidRPr="00BD1E2A" w:rsidRDefault="005658FE" w:rsidP="00BD1E2A">
            <w:pPr>
              <w:pStyle w:val="TableParagraph"/>
              <w:jc w:val="both"/>
              <w:rPr>
                <w:sz w:val="20"/>
                <w:szCs w:val="20"/>
              </w:rPr>
            </w:pPr>
            <w:r w:rsidRPr="00BD1E2A">
              <w:rPr>
                <w:sz w:val="20"/>
                <w:szCs w:val="20"/>
              </w:rPr>
              <w:t>Taxable expenses or benefits</w:t>
            </w:r>
          </w:p>
        </w:tc>
        <w:tc>
          <w:tcPr>
            <w:tcW w:w="2835" w:type="dxa"/>
            <w:shd w:val="clear" w:color="auto" w:fill="auto"/>
          </w:tcPr>
          <w:p w14:paraId="21F03E84" w14:textId="77777777" w:rsidR="005658FE" w:rsidRPr="00BD1E2A" w:rsidRDefault="005658FE" w:rsidP="00BD1E2A">
            <w:pPr>
              <w:pStyle w:val="TableParagraph"/>
              <w:jc w:val="both"/>
              <w:rPr>
                <w:sz w:val="20"/>
                <w:szCs w:val="20"/>
              </w:rPr>
            </w:pPr>
            <w:r w:rsidRPr="00BD1E2A">
              <w:rPr>
                <w:sz w:val="20"/>
                <w:szCs w:val="20"/>
              </w:rPr>
              <w:t>Director Finance</w:t>
            </w:r>
          </w:p>
        </w:tc>
        <w:tc>
          <w:tcPr>
            <w:tcW w:w="2693" w:type="dxa"/>
            <w:shd w:val="clear" w:color="auto" w:fill="auto"/>
          </w:tcPr>
          <w:p w14:paraId="189B1178" w14:textId="77777777" w:rsidR="005658FE" w:rsidRPr="00BD1E2A" w:rsidRDefault="005658FE" w:rsidP="00BD1E2A">
            <w:pPr>
              <w:pStyle w:val="TableParagraph"/>
              <w:jc w:val="both"/>
              <w:rPr>
                <w:sz w:val="20"/>
                <w:szCs w:val="20"/>
              </w:rPr>
            </w:pPr>
            <w:r w:rsidRPr="00BD1E2A">
              <w:rPr>
                <w:sz w:val="20"/>
                <w:szCs w:val="20"/>
              </w:rPr>
              <w:t>Current TY + 3Y</w:t>
            </w:r>
          </w:p>
        </w:tc>
        <w:tc>
          <w:tcPr>
            <w:tcW w:w="1843" w:type="dxa"/>
            <w:shd w:val="clear" w:color="auto" w:fill="auto"/>
          </w:tcPr>
          <w:p w14:paraId="0FF9E5F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90DDE5A" w14:textId="77777777" w:rsidR="00601614" w:rsidRDefault="005658FE" w:rsidP="00BD1E2A">
            <w:pPr>
              <w:pStyle w:val="TableParagraph"/>
              <w:jc w:val="both"/>
              <w:rPr>
                <w:sz w:val="20"/>
                <w:szCs w:val="20"/>
              </w:rPr>
            </w:pPr>
            <w:r w:rsidRPr="00BD1E2A">
              <w:rPr>
                <w:sz w:val="20"/>
                <w:szCs w:val="20"/>
              </w:rPr>
              <w:t xml:space="preserve">SI 2003/2682 </w:t>
            </w:r>
          </w:p>
          <w:p w14:paraId="00F7DF25" w14:textId="49414C03" w:rsidR="005658FE" w:rsidRPr="00BD1E2A" w:rsidRDefault="005658FE" w:rsidP="00BD1E2A">
            <w:pPr>
              <w:pStyle w:val="TableParagraph"/>
              <w:jc w:val="both"/>
              <w:rPr>
                <w:sz w:val="20"/>
                <w:szCs w:val="20"/>
              </w:rPr>
            </w:pPr>
            <w:r w:rsidRPr="00BD1E2A">
              <w:rPr>
                <w:sz w:val="20"/>
                <w:szCs w:val="20"/>
              </w:rPr>
              <w:t>Regulation 97(8)</w:t>
            </w:r>
          </w:p>
          <w:p w14:paraId="40383A9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B4D3612" w14:textId="77777777" w:rsidTr="005658FE">
        <w:trPr>
          <w:trHeight w:val="601"/>
        </w:trPr>
        <w:tc>
          <w:tcPr>
            <w:tcW w:w="4556" w:type="dxa"/>
            <w:shd w:val="clear" w:color="auto" w:fill="auto"/>
          </w:tcPr>
          <w:p w14:paraId="590B4F90" w14:textId="77777777" w:rsidR="005658FE" w:rsidRPr="00BD1E2A" w:rsidRDefault="005658FE" w:rsidP="00BD1E2A">
            <w:pPr>
              <w:pStyle w:val="TableParagraph"/>
              <w:jc w:val="both"/>
              <w:rPr>
                <w:sz w:val="20"/>
                <w:szCs w:val="20"/>
              </w:rPr>
            </w:pPr>
            <w:r w:rsidRPr="00BD1E2A">
              <w:rPr>
                <w:sz w:val="20"/>
                <w:szCs w:val="20"/>
              </w:rPr>
              <w:lastRenderedPageBreak/>
              <w:t>Payroll Giving Scheme documents, including</w:t>
            </w:r>
          </w:p>
          <w:p w14:paraId="21F83589" w14:textId="77777777" w:rsidR="005658FE" w:rsidRPr="00BD1E2A" w:rsidRDefault="005658FE" w:rsidP="00BD1E2A">
            <w:pPr>
              <w:pStyle w:val="TableParagraph"/>
              <w:jc w:val="both"/>
              <w:rPr>
                <w:sz w:val="20"/>
                <w:szCs w:val="20"/>
              </w:rPr>
            </w:pPr>
            <w:r w:rsidRPr="00BD1E2A">
              <w:rPr>
                <w:sz w:val="20"/>
                <w:szCs w:val="20"/>
              </w:rPr>
              <w:t>the agency contract and employee authorisation forms</w:t>
            </w:r>
          </w:p>
        </w:tc>
        <w:tc>
          <w:tcPr>
            <w:tcW w:w="2835" w:type="dxa"/>
            <w:shd w:val="clear" w:color="auto" w:fill="auto"/>
          </w:tcPr>
          <w:p w14:paraId="4A2A83AA" w14:textId="77777777" w:rsidR="005658FE" w:rsidRPr="00BD1E2A" w:rsidRDefault="005658FE" w:rsidP="00BD1E2A">
            <w:pPr>
              <w:pStyle w:val="TableParagraph"/>
              <w:jc w:val="both"/>
              <w:rPr>
                <w:sz w:val="20"/>
                <w:szCs w:val="20"/>
              </w:rPr>
            </w:pPr>
            <w:r w:rsidRPr="00BD1E2A">
              <w:rPr>
                <w:sz w:val="20"/>
                <w:szCs w:val="20"/>
              </w:rPr>
              <w:t>Director Finance</w:t>
            </w:r>
          </w:p>
        </w:tc>
        <w:tc>
          <w:tcPr>
            <w:tcW w:w="2693" w:type="dxa"/>
            <w:shd w:val="clear" w:color="auto" w:fill="auto"/>
          </w:tcPr>
          <w:p w14:paraId="5C09E1C1" w14:textId="77777777" w:rsidR="005658FE" w:rsidRPr="00BD1E2A" w:rsidRDefault="005658FE" w:rsidP="00BD1E2A">
            <w:pPr>
              <w:pStyle w:val="TableParagraph"/>
              <w:jc w:val="both"/>
              <w:rPr>
                <w:sz w:val="20"/>
                <w:szCs w:val="20"/>
              </w:rPr>
            </w:pPr>
            <w:r w:rsidRPr="00BD1E2A">
              <w:rPr>
                <w:sz w:val="20"/>
                <w:szCs w:val="20"/>
              </w:rPr>
              <w:t>Current TY + 3Y</w:t>
            </w:r>
          </w:p>
        </w:tc>
        <w:tc>
          <w:tcPr>
            <w:tcW w:w="1843" w:type="dxa"/>
            <w:shd w:val="clear" w:color="auto" w:fill="auto"/>
          </w:tcPr>
          <w:p w14:paraId="0226908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BB7F1F8" w14:textId="77777777" w:rsidR="00601614" w:rsidRDefault="005658FE" w:rsidP="00BD1E2A">
            <w:pPr>
              <w:pStyle w:val="TableParagraph"/>
              <w:jc w:val="both"/>
              <w:rPr>
                <w:sz w:val="20"/>
                <w:szCs w:val="20"/>
              </w:rPr>
            </w:pPr>
            <w:r w:rsidRPr="00BD1E2A">
              <w:rPr>
                <w:sz w:val="20"/>
                <w:szCs w:val="20"/>
              </w:rPr>
              <w:t xml:space="preserve">SI 2003/2682 </w:t>
            </w:r>
          </w:p>
          <w:p w14:paraId="1C82E4E8" w14:textId="54181A5B" w:rsidR="005658FE" w:rsidRPr="00BD1E2A" w:rsidRDefault="005658FE" w:rsidP="00BD1E2A">
            <w:pPr>
              <w:pStyle w:val="TableParagraph"/>
              <w:jc w:val="both"/>
              <w:rPr>
                <w:sz w:val="20"/>
                <w:szCs w:val="20"/>
              </w:rPr>
            </w:pPr>
            <w:r w:rsidRPr="00BD1E2A">
              <w:rPr>
                <w:sz w:val="20"/>
                <w:szCs w:val="20"/>
              </w:rPr>
              <w:t>Regulation 97(8)</w:t>
            </w:r>
          </w:p>
          <w:p w14:paraId="649460A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69258DD" w14:textId="77777777" w:rsidTr="005658FE">
        <w:trPr>
          <w:trHeight w:val="601"/>
        </w:trPr>
        <w:tc>
          <w:tcPr>
            <w:tcW w:w="4556" w:type="dxa"/>
            <w:shd w:val="clear" w:color="auto" w:fill="auto"/>
          </w:tcPr>
          <w:p w14:paraId="4C2021FC" w14:textId="77777777" w:rsidR="005658FE" w:rsidRPr="00BD1E2A" w:rsidRDefault="005658FE" w:rsidP="00BD1E2A">
            <w:pPr>
              <w:pStyle w:val="TableParagraph"/>
              <w:jc w:val="both"/>
              <w:rPr>
                <w:sz w:val="20"/>
                <w:szCs w:val="20"/>
              </w:rPr>
            </w:pPr>
            <w:r w:rsidRPr="00BD1E2A">
              <w:rPr>
                <w:sz w:val="20"/>
                <w:szCs w:val="20"/>
              </w:rPr>
              <w:t>Staff pension records</w:t>
            </w:r>
          </w:p>
        </w:tc>
        <w:tc>
          <w:tcPr>
            <w:tcW w:w="2835" w:type="dxa"/>
            <w:shd w:val="clear" w:color="auto" w:fill="auto"/>
          </w:tcPr>
          <w:p w14:paraId="07C4AB66" w14:textId="77777777" w:rsidR="005658FE" w:rsidRPr="00BD1E2A" w:rsidRDefault="005658FE" w:rsidP="00BD1E2A">
            <w:pPr>
              <w:pStyle w:val="TableParagraph"/>
              <w:jc w:val="both"/>
              <w:rPr>
                <w:sz w:val="20"/>
                <w:szCs w:val="20"/>
              </w:rPr>
            </w:pPr>
            <w:r w:rsidRPr="00BD1E2A">
              <w:rPr>
                <w:sz w:val="20"/>
                <w:szCs w:val="20"/>
              </w:rPr>
              <w:t>Director of HR</w:t>
            </w:r>
          </w:p>
        </w:tc>
        <w:tc>
          <w:tcPr>
            <w:tcW w:w="2693" w:type="dxa"/>
            <w:shd w:val="clear" w:color="auto" w:fill="auto"/>
          </w:tcPr>
          <w:p w14:paraId="1EF01C48" w14:textId="77777777" w:rsidR="005658FE" w:rsidRPr="00BD1E2A" w:rsidRDefault="005658FE" w:rsidP="00BD1E2A">
            <w:pPr>
              <w:pStyle w:val="TableParagraph"/>
              <w:jc w:val="both"/>
              <w:rPr>
                <w:sz w:val="20"/>
                <w:szCs w:val="20"/>
              </w:rPr>
            </w:pPr>
            <w:r w:rsidRPr="00BD1E2A">
              <w:rPr>
                <w:sz w:val="20"/>
                <w:szCs w:val="20"/>
              </w:rPr>
              <w:t>Retain until termination of employment /</w:t>
            </w:r>
          </w:p>
          <w:p w14:paraId="7C79C0C8" w14:textId="77777777" w:rsidR="005658FE" w:rsidRPr="00BD1E2A" w:rsidRDefault="005658FE" w:rsidP="00BD1E2A">
            <w:pPr>
              <w:pStyle w:val="TableParagraph"/>
              <w:jc w:val="both"/>
              <w:rPr>
                <w:sz w:val="20"/>
                <w:szCs w:val="20"/>
              </w:rPr>
            </w:pPr>
            <w:r w:rsidRPr="00BD1E2A">
              <w:rPr>
                <w:sz w:val="20"/>
                <w:szCs w:val="20"/>
              </w:rPr>
              <w:t>retirement + 75 Y</w:t>
            </w:r>
          </w:p>
        </w:tc>
        <w:tc>
          <w:tcPr>
            <w:tcW w:w="1843" w:type="dxa"/>
            <w:shd w:val="clear" w:color="auto" w:fill="auto"/>
          </w:tcPr>
          <w:p w14:paraId="65E5B58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873275C" w14:textId="77777777" w:rsidR="005658FE" w:rsidRPr="00BD1E2A" w:rsidRDefault="005658FE" w:rsidP="00BD1E2A">
            <w:pPr>
              <w:pStyle w:val="TableParagraph"/>
              <w:jc w:val="both"/>
              <w:rPr>
                <w:sz w:val="20"/>
                <w:szCs w:val="20"/>
              </w:rPr>
            </w:pPr>
            <w:r w:rsidRPr="00BD1E2A">
              <w:rPr>
                <w:sz w:val="20"/>
                <w:szCs w:val="20"/>
              </w:rPr>
              <w:t>Limitation Act 1980 c 58</w:t>
            </w:r>
          </w:p>
          <w:p w14:paraId="34B9CA4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A9611AF" w14:textId="77777777" w:rsidTr="005658FE">
        <w:trPr>
          <w:trHeight w:val="601"/>
        </w:trPr>
        <w:tc>
          <w:tcPr>
            <w:tcW w:w="4556" w:type="dxa"/>
            <w:shd w:val="clear" w:color="auto" w:fill="auto"/>
          </w:tcPr>
          <w:p w14:paraId="47680A46" w14:textId="77777777" w:rsidR="005658FE" w:rsidRPr="00BD1E2A" w:rsidRDefault="005658FE" w:rsidP="00BD1E2A">
            <w:pPr>
              <w:pStyle w:val="TableParagraph"/>
              <w:jc w:val="both"/>
              <w:rPr>
                <w:sz w:val="20"/>
                <w:szCs w:val="20"/>
              </w:rPr>
            </w:pPr>
            <w:r w:rsidRPr="00BD1E2A">
              <w:rPr>
                <w:sz w:val="20"/>
                <w:szCs w:val="20"/>
              </w:rPr>
              <w:t>Notifications to staff of their employment relations tax liabilities</w:t>
            </w:r>
          </w:p>
        </w:tc>
        <w:tc>
          <w:tcPr>
            <w:tcW w:w="2835" w:type="dxa"/>
            <w:shd w:val="clear" w:color="auto" w:fill="auto"/>
          </w:tcPr>
          <w:p w14:paraId="7D5F0029"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409611D7" w14:textId="77777777" w:rsidR="005658FE" w:rsidRPr="00BD1E2A" w:rsidRDefault="005658FE" w:rsidP="00BD1E2A">
            <w:pPr>
              <w:pStyle w:val="TableParagraph"/>
              <w:jc w:val="both"/>
              <w:rPr>
                <w:sz w:val="20"/>
                <w:szCs w:val="20"/>
              </w:rPr>
            </w:pPr>
            <w:r w:rsidRPr="00BD1E2A">
              <w:rPr>
                <w:sz w:val="20"/>
                <w:szCs w:val="20"/>
              </w:rPr>
              <w:t>Current TY + 6Y</w:t>
            </w:r>
          </w:p>
        </w:tc>
        <w:tc>
          <w:tcPr>
            <w:tcW w:w="1843" w:type="dxa"/>
            <w:shd w:val="clear" w:color="auto" w:fill="auto"/>
          </w:tcPr>
          <w:p w14:paraId="5837432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B179458" w14:textId="77777777" w:rsidR="005658FE" w:rsidRPr="00BD1E2A" w:rsidRDefault="005658FE" w:rsidP="00BD1E2A">
            <w:pPr>
              <w:pStyle w:val="TableParagraph"/>
              <w:jc w:val="both"/>
              <w:rPr>
                <w:sz w:val="20"/>
                <w:szCs w:val="20"/>
              </w:rPr>
            </w:pPr>
            <w:r w:rsidRPr="00BD1E2A">
              <w:rPr>
                <w:sz w:val="20"/>
                <w:szCs w:val="20"/>
              </w:rPr>
              <w:t>Limitation Act 1980 c 58</w:t>
            </w:r>
          </w:p>
          <w:p w14:paraId="32A2CCC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B9595CE" w14:textId="77777777" w:rsidTr="005658FE">
        <w:trPr>
          <w:trHeight w:val="601"/>
        </w:trPr>
        <w:tc>
          <w:tcPr>
            <w:tcW w:w="14409" w:type="dxa"/>
            <w:gridSpan w:val="5"/>
            <w:shd w:val="clear" w:color="auto" w:fill="auto"/>
          </w:tcPr>
          <w:p w14:paraId="5A312CEE" w14:textId="77777777" w:rsidR="005658FE" w:rsidRPr="00BD1E2A" w:rsidRDefault="005658FE" w:rsidP="00BD1E2A">
            <w:pPr>
              <w:pStyle w:val="TableParagraph"/>
              <w:jc w:val="both"/>
              <w:rPr>
                <w:b/>
                <w:sz w:val="20"/>
                <w:szCs w:val="20"/>
              </w:rPr>
            </w:pPr>
            <w:r w:rsidRPr="00BD1E2A">
              <w:rPr>
                <w:b/>
                <w:sz w:val="20"/>
                <w:szCs w:val="20"/>
              </w:rPr>
              <w:t xml:space="preserve">10.4 Funding Administration </w:t>
            </w:r>
          </w:p>
        </w:tc>
      </w:tr>
      <w:tr w:rsidR="005658FE" w:rsidRPr="00BD1E2A" w14:paraId="65EF8C18" w14:textId="77777777" w:rsidTr="005658FE">
        <w:trPr>
          <w:trHeight w:val="601"/>
        </w:trPr>
        <w:tc>
          <w:tcPr>
            <w:tcW w:w="4556" w:type="dxa"/>
            <w:shd w:val="clear" w:color="auto" w:fill="auto"/>
          </w:tcPr>
          <w:p w14:paraId="24A0D688" w14:textId="77777777" w:rsidR="005658FE" w:rsidRPr="00BD1E2A" w:rsidRDefault="005658FE" w:rsidP="00BD1E2A">
            <w:pPr>
              <w:pStyle w:val="TableParagraph"/>
              <w:jc w:val="both"/>
              <w:rPr>
                <w:sz w:val="20"/>
                <w:szCs w:val="20"/>
              </w:rPr>
            </w:pPr>
            <w:r w:rsidRPr="00BD1E2A">
              <w:rPr>
                <w:sz w:val="20"/>
                <w:szCs w:val="20"/>
              </w:rPr>
              <w:t>Administration of annual funding allocations from OfS and other funding bodies</w:t>
            </w:r>
          </w:p>
        </w:tc>
        <w:tc>
          <w:tcPr>
            <w:tcW w:w="2835" w:type="dxa"/>
            <w:shd w:val="clear" w:color="auto" w:fill="auto"/>
          </w:tcPr>
          <w:p w14:paraId="4952D8F3"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0A59CF4D" w14:textId="77777777" w:rsidR="005658FE" w:rsidRPr="00BD1E2A" w:rsidRDefault="005658FE" w:rsidP="00BD1E2A">
            <w:pPr>
              <w:pStyle w:val="TableParagraph"/>
              <w:jc w:val="both"/>
              <w:rPr>
                <w:sz w:val="20"/>
                <w:szCs w:val="20"/>
              </w:rPr>
            </w:pPr>
            <w:r w:rsidRPr="00BD1E2A">
              <w:rPr>
                <w:sz w:val="20"/>
                <w:szCs w:val="20"/>
              </w:rPr>
              <w:t>End of current F Year + 10 Y</w:t>
            </w:r>
          </w:p>
        </w:tc>
        <w:tc>
          <w:tcPr>
            <w:tcW w:w="1843" w:type="dxa"/>
            <w:shd w:val="clear" w:color="auto" w:fill="auto"/>
          </w:tcPr>
          <w:p w14:paraId="32727B7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CF74A70"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39377908" w14:textId="77777777" w:rsidTr="005658FE">
        <w:trPr>
          <w:trHeight w:val="601"/>
        </w:trPr>
        <w:tc>
          <w:tcPr>
            <w:tcW w:w="4556" w:type="dxa"/>
            <w:shd w:val="clear" w:color="auto" w:fill="auto"/>
          </w:tcPr>
          <w:p w14:paraId="31DE53A7" w14:textId="77777777" w:rsidR="005658FE" w:rsidRPr="00BD1E2A" w:rsidRDefault="005658FE" w:rsidP="00BD1E2A">
            <w:pPr>
              <w:pStyle w:val="TableParagraph"/>
              <w:jc w:val="both"/>
              <w:rPr>
                <w:sz w:val="20"/>
                <w:szCs w:val="20"/>
              </w:rPr>
            </w:pPr>
            <w:r w:rsidRPr="00BD1E2A">
              <w:rPr>
                <w:sz w:val="20"/>
                <w:szCs w:val="20"/>
              </w:rPr>
              <w:t>Administration of research grants from Funding Research Councils, the EU or other funders</w:t>
            </w:r>
          </w:p>
        </w:tc>
        <w:tc>
          <w:tcPr>
            <w:tcW w:w="2835" w:type="dxa"/>
            <w:shd w:val="clear" w:color="auto" w:fill="auto"/>
          </w:tcPr>
          <w:p w14:paraId="393C0CD4" w14:textId="77777777" w:rsidR="005658FE" w:rsidRPr="00BD1E2A" w:rsidRDefault="005658FE" w:rsidP="00BD1E2A">
            <w:pPr>
              <w:pStyle w:val="TableParagraph"/>
              <w:jc w:val="both"/>
              <w:rPr>
                <w:sz w:val="20"/>
                <w:szCs w:val="20"/>
              </w:rPr>
            </w:pPr>
            <w:r w:rsidRPr="00BD1E2A">
              <w:rPr>
                <w:sz w:val="20"/>
                <w:szCs w:val="20"/>
              </w:rPr>
              <w:t xml:space="preserve">Director of </w:t>
            </w:r>
            <w:r w:rsidR="007117A7" w:rsidRPr="00BD1E2A">
              <w:rPr>
                <w:sz w:val="20"/>
                <w:szCs w:val="20"/>
              </w:rPr>
              <w:t>Finance, Director</w:t>
            </w:r>
            <w:r w:rsidRPr="00BD1E2A">
              <w:rPr>
                <w:sz w:val="20"/>
                <w:szCs w:val="20"/>
              </w:rPr>
              <w:t xml:space="preserve"> of Research, Director of Knowledge Transfer</w:t>
            </w:r>
          </w:p>
        </w:tc>
        <w:tc>
          <w:tcPr>
            <w:tcW w:w="2693" w:type="dxa"/>
            <w:shd w:val="clear" w:color="auto" w:fill="auto"/>
          </w:tcPr>
          <w:p w14:paraId="4FC4EEB7" w14:textId="77777777" w:rsidR="005658FE" w:rsidRPr="00BD1E2A" w:rsidRDefault="005658FE" w:rsidP="00BD1E2A">
            <w:pPr>
              <w:pStyle w:val="TableParagraph"/>
              <w:jc w:val="both"/>
              <w:rPr>
                <w:sz w:val="20"/>
                <w:szCs w:val="20"/>
              </w:rPr>
            </w:pPr>
            <w:r w:rsidRPr="00BD1E2A">
              <w:rPr>
                <w:sz w:val="20"/>
                <w:szCs w:val="20"/>
              </w:rPr>
              <w:t>End of grant + 6 Y (or longer if required by the funding agreement)</w:t>
            </w:r>
          </w:p>
        </w:tc>
        <w:tc>
          <w:tcPr>
            <w:tcW w:w="1843" w:type="dxa"/>
            <w:shd w:val="clear" w:color="auto" w:fill="auto"/>
          </w:tcPr>
          <w:p w14:paraId="5106CA2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C872F8A"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1BA29073" w14:textId="77777777" w:rsidTr="005658FE">
        <w:trPr>
          <w:trHeight w:val="601"/>
        </w:trPr>
        <w:tc>
          <w:tcPr>
            <w:tcW w:w="4556" w:type="dxa"/>
            <w:shd w:val="clear" w:color="auto" w:fill="auto"/>
          </w:tcPr>
          <w:p w14:paraId="202AEEB7" w14:textId="77777777" w:rsidR="005658FE" w:rsidRPr="00BD1E2A" w:rsidRDefault="005658FE" w:rsidP="00BD1E2A">
            <w:pPr>
              <w:pStyle w:val="TableParagraph"/>
              <w:jc w:val="both"/>
              <w:rPr>
                <w:sz w:val="20"/>
                <w:szCs w:val="20"/>
              </w:rPr>
            </w:pPr>
            <w:r w:rsidRPr="00BD1E2A">
              <w:rPr>
                <w:sz w:val="20"/>
                <w:szCs w:val="20"/>
              </w:rPr>
              <w:t>Administration of scholarship funds</w:t>
            </w:r>
          </w:p>
        </w:tc>
        <w:tc>
          <w:tcPr>
            <w:tcW w:w="2835" w:type="dxa"/>
            <w:shd w:val="clear" w:color="auto" w:fill="auto"/>
          </w:tcPr>
          <w:p w14:paraId="2A14AEE9"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7686DE9B" w14:textId="77777777" w:rsidR="005658FE" w:rsidRPr="00BD1E2A" w:rsidRDefault="005658FE" w:rsidP="00BD1E2A">
            <w:pPr>
              <w:pStyle w:val="TableParagraph"/>
              <w:jc w:val="both"/>
              <w:rPr>
                <w:sz w:val="20"/>
                <w:szCs w:val="20"/>
              </w:rPr>
            </w:pPr>
            <w:r w:rsidRPr="00BD1E2A">
              <w:rPr>
                <w:sz w:val="20"/>
                <w:szCs w:val="20"/>
              </w:rPr>
              <w:t>Current F Year + 6Y</w:t>
            </w:r>
          </w:p>
        </w:tc>
        <w:tc>
          <w:tcPr>
            <w:tcW w:w="1843" w:type="dxa"/>
            <w:shd w:val="clear" w:color="auto" w:fill="auto"/>
          </w:tcPr>
          <w:p w14:paraId="2F16E8D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CEEE50F" w14:textId="77777777" w:rsidR="005658FE" w:rsidRPr="00BD1E2A" w:rsidRDefault="005658FE" w:rsidP="00BD1E2A">
            <w:pPr>
              <w:pStyle w:val="TableParagraph"/>
              <w:jc w:val="both"/>
              <w:rPr>
                <w:sz w:val="20"/>
                <w:szCs w:val="20"/>
              </w:rPr>
            </w:pPr>
            <w:r w:rsidRPr="00BD1E2A">
              <w:rPr>
                <w:sz w:val="20"/>
                <w:szCs w:val="20"/>
              </w:rPr>
              <w:t>Limitation Act 1980 c 58</w:t>
            </w:r>
          </w:p>
          <w:p w14:paraId="13D63456"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00CB3A3" w14:textId="77777777" w:rsidTr="005658FE">
        <w:trPr>
          <w:trHeight w:val="601"/>
        </w:trPr>
        <w:tc>
          <w:tcPr>
            <w:tcW w:w="14409" w:type="dxa"/>
            <w:gridSpan w:val="5"/>
            <w:shd w:val="clear" w:color="auto" w:fill="auto"/>
          </w:tcPr>
          <w:p w14:paraId="468C5103" w14:textId="77777777" w:rsidR="005658FE" w:rsidRPr="00BD1E2A" w:rsidRDefault="005658FE" w:rsidP="00BD1E2A">
            <w:pPr>
              <w:pStyle w:val="TableParagraph"/>
              <w:jc w:val="both"/>
              <w:rPr>
                <w:b/>
                <w:sz w:val="20"/>
                <w:szCs w:val="20"/>
              </w:rPr>
            </w:pPr>
            <w:r w:rsidRPr="00BD1E2A">
              <w:rPr>
                <w:b/>
                <w:sz w:val="20"/>
                <w:szCs w:val="20"/>
              </w:rPr>
              <w:t xml:space="preserve">10.5 Cash, Investment and Asset Management </w:t>
            </w:r>
          </w:p>
        </w:tc>
      </w:tr>
      <w:tr w:rsidR="005658FE" w:rsidRPr="00BD1E2A" w14:paraId="71F98383" w14:textId="77777777" w:rsidTr="005658FE">
        <w:trPr>
          <w:trHeight w:val="601"/>
        </w:trPr>
        <w:tc>
          <w:tcPr>
            <w:tcW w:w="4556" w:type="dxa"/>
            <w:shd w:val="clear" w:color="auto" w:fill="auto"/>
          </w:tcPr>
          <w:p w14:paraId="52543BFF" w14:textId="77777777" w:rsidR="005658FE" w:rsidRPr="00BD1E2A" w:rsidRDefault="005658FE" w:rsidP="00BD1E2A">
            <w:pPr>
              <w:pStyle w:val="TableParagraph"/>
              <w:jc w:val="both"/>
              <w:rPr>
                <w:sz w:val="20"/>
                <w:szCs w:val="20"/>
              </w:rPr>
            </w:pPr>
            <w:r w:rsidRPr="00BD1E2A">
              <w:rPr>
                <w:sz w:val="20"/>
                <w:szCs w:val="20"/>
              </w:rPr>
              <w:t>Credit share certificates</w:t>
            </w:r>
          </w:p>
        </w:tc>
        <w:tc>
          <w:tcPr>
            <w:tcW w:w="2835" w:type="dxa"/>
            <w:shd w:val="clear" w:color="auto" w:fill="auto"/>
          </w:tcPr>
          <w:p w14:paraId="048E7FEE"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69CE7C37" w14:textId="77777777" w:rsidR="005658FE" w:rsidRPr="00BD1E2A" w:rsidRDefault="005658FE" w:rsidP="00BD1E2A">
            <w:pPr>
              <w:pStyle w:val="TableParagraph"/>
              <w:jc w:val="both"/>
              <w:rPr>
                <w:sz w:val="20"/>
                <w:szCs w:val="20"/>
              </w:rPr>
            </w:pPr>
            <w:r w:rsidRPr="00BD1E2A">
              <w:rPr>
                <w:sz w:val="20"/>
                <w:szCs w:val="20"/>
              </w:rPr>
              <w:t>Current TY + 6Y</w:t>
            </w:r>
          </w:p>
        </w:tc>
        <w:tc>
          <w:tcPr>
            <w:tcW w:w="1843" w:type="dxa"/>
            <w:shd w:val="clear" w:color="auto" w:fill="auto"/>
          </w:tcPr>
          <w:p w14:paraId="3180310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DE4EA34"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3F9715E3" w14:textId="77777777" w:rsidTr="005658FE">
        <w:trPr>
          <w:trHeight w:val="601"/>
        </w:trPr>
        <w:tc>
          <w:tcPr>
            <w:tcW w:w="4556" w:type="dxa"/>
            <w:shd w:val="clear" w:color="auto" w:fill="auto"/>
          </w:tcPr>
          <w:p w14:paraId="0C372264" w14:textId="77777777" w:rsidR="005658FE" w:rsidRPr="00BD1E2A" w:rsidRDefault="005658FE" w:rsidP="00BD1E2A">
            <w:pPr>
              <w:pStyle w:val="TableParagraph"/>
              <w:jc w:val="both"/>
              <w:rPr>
                <w:sz w:val="20"/>
                <w:szCs w:val="20"/>
              </w:rPr>
            </w:pPr>
            <w:r w:rsidRPr="00BD1E2A">
              <w:rPr>
                <w:sz w:val="20"/>
                <w:szCs w:val="20"/>
              </w:rPr>
              <w:t>Capital asset register</w:t>
            </w:r>
          </w:p>
        </w:tc>
        <w:tc>
          <w:tcPr>
            <w:tcW w:w="2835" w:type="dxa"/>
            <w:shd w:val="clear" w:color="auto" w:fill="auto"/>
          </w:tcPr>
          <w:p w14:paraId="3A2F1C16"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3C5555F4" w14:textId="77777777" w:rsidR="005658FE" w:rsidRPr="00BD1E2A" w:rsidRDefault="005658FE" w:rsidP="00BD1E2A">
            <w:pPr>
              <w:pStyle w:val="TableParagraph"/>
              <w:jc w:val="both"/>
              <w:rPr>
                <w:sz w:val="20"/>
                <w:szCs w:val="20"/>
              </w:rPr>
            </w:pPr>
            <w:r w:rsidRPr="00BD1E2A">
              <w:rPr>
                <w:sz w:val="20"/>
                <w:szCs w:val="20"/>
              </w:rPr>
              <w:t>Current FY + 6Y</w:t>
            </w:r>
          </w:p>
        </w:tc>
        <w:tc>
          <w:tcPr>
            <w:tcW w:w="1843" w:type="dxa"/>
            <w:shd w:val="clear" w:color="auto" w:fill="auto"/>
          </w:tcPr>
          <w:p w14:paraId="30CF42F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A47CE1A" w14:textId="77777777" w:rsidR="005658FE" w:rsidRPr="00BD1E2A" w:rsidRDefault="005658FE" w:rsidP="00BD1E2A">
            <w:pPr>
              <w:pStyle w:val="TableParagraph"/>
              <w:jc w:val="both"/>
              <w:rPr>
                <w:sz w:val="20"/>
                <w:szCs w:val="20"/>
              </w:rPr>
            </w:pPr>
            <w:r w:rsidRPr="00BD1E2A">
              <w:rPr>
                <w:sz w:val="20"/>
                <w:szCs w:val="20"/>
              </w:rPr>
              <w:t>Limitation Act 1980 c 58</w:t>
            </w:r>
          </w:p>
          <w:p w14:paraId="4FBA77E9" w14:textId="77777777" w:rsidR="005658FE" w:rsidRPr="00BD1E2A" w:rsidRDefault="005658FE" w:rsidP="00BD1E2A">
            <w:pPr>
              <w:pStyle w:val="TableParagraph"/>
              <w:jc w:val="both"/>
              <w:rPr>
                <w:sz w:val="20"/>
                <w:szCs w:val="20"/>
              </w:rPr>
            </w:pPr>
            <w:r w:rsidRPr="00BD1E2A">
              <w:rPr>
                <w:sz w:val="20"/>
                <w:szCs w:val="20"/>
              </w:rPr>
              <w:t>Tax Act 1970 c. 9 s 34</w:t>
            </w:r>
          </w:p>
        </w:tc>
      </w:tr>
      <w:tr w:rsidR="005658FE" w:rsidRPr="00BD1E2A" w14:paraId="5DCF2989" w14:textId="77777777" w:rsidTr="005658FE">
        <w:trPr>
          <w:trHeight w:val="601"/>
        </w:trPr>
        <w:tc>
          <w:tcPr>
            <w:tcW w:w="4556" w:type="dxa"/>
            <w:shd w:val="clear" w:color="auto" w:fill="auto"/>
          </w:tcPr>
          <w:p w14:paraId="222F830D" w14:textId="77777777" w:rsidR="005658FE" w:rsidRPr="00BD1E2A" w:rsidRDefault="005658FE" w:rsidP="00BD1E2A">
            <w:pPr>
              <w:pStyle w:val="TableParagraph"/>
              <w:jc w:val="both"/>
              <w:rPr>
                <w:sz w:val="20"/>
                <w:szCs w:val="20"/>
              </w:rPr>
            </w:pPr>
            <w:r w:rsidRPr="00BD1E2A">
              <w:rPr>
                <w:sz w:val="20"/>
                <w:szCs w:val="20"/>
              </w:rPr>
              <w:t>Valuations of capital assets</w:t>
            </w:r>
          </w:p>
        </w:tc>
        <w:tc>
          <w:tcPr>
            <w:tcW w:w="2835" w:type="dxa"/>
            <w:shd w:val="clear" w:color="auto" w:fill="auto"/>
          </w:tcPr>
          <w:p w14:paraId="13C35E8B"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490EC5A6" w14:textId="77777777" w:rsidR="005658FE" w:rsidRPr="00BD1E2A" w:rsidRDefault="005658FE" w:rsidP="00BD1E2A">
            <w:pPr>
              <w:pStyle w:val="TableParagraph"/>
              <w:jc w:val="both"/>
              <w:rPr>
                <w:sz w:val="20"/>
                <w:szCs w:val="20"/>
              </w:rPr>
            </w:pPr>
            <w:r w:rsidRPr="00BD1E2A">
              <w:rPr>
                <w:sz w:val="20"/>
                <w:szCs w:val="20"/>
              </w:rPr>
              <w:t>Superseded + 6Y</w:t>
            </w:r>
          </w:p>
        </w:tc>
        <w:tc>
          <w:tcPr>
            <w:tcW w:w="1843" w:type="dxa"/>
            <w:shd w:val="clear" w:color="auto" w:fill="auto"/>
          </w:tcPr>
          <w:p w14:paraId="56C1524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17DAFD4"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40F6E5A2" w14:textId="77777777" w:rsidTr="005658FE">
        <w:trPr>
          <w:trHeight w:val="601"/>
        </w:trPr>
        <w:tc>
          <w:tcPr>
            <w:tcW w:w="4556" w:type="dxa"/>
            <w:shd w:val="clear" w:color="auto" w:fill="auto"/>
          </w:tcPr>
          <w:p w14:paraId="6F795E95" w14:textId="77777777" w:rsidR="005658FE" w:rsidRPr="00BD1E2A" w:rsidRDefault="005658FE" w:rsidP="00BD1E2A">
            <w:pPr>
              <w:pStyle w:val="TableParagraph"/>
              <w:jc w:val="both"/>
              <w:rPr>
                <w:sz w:val="20"/>
                <w:szCs w:val="20"/>
              </w:rPr>
            </w:pPr>
            <w:r w:rsidRPr="00BD1E2A">
              <w:rPr>
                <w:sz w:val="20"/>
                <w:szCs w:val="20"/>
              </w:rPr>
              <w:t>Opening and closing of bank accounts</w:t>
            </w:r>
          </w:p>
        </w:tc>
        <w:tc>
          <w:tcPr>
            <w:tcW w:w="2835" w:type="dxa"/>
            <w:shd w:val="clear" w:color="auto" w:fill="auto"/>
          </w:tcPr>
          <w:p w14:paraId="1E2E76F6"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77968684" w14:textId="77777777" w:rsidR="005658FE" w:rsidRPr="00BD1E2A" w:rsidRDefault="005658FE" w:rsidP="00BD1E2A">
            <w:pPr>
              <w:pStyle w:val="TableParagraph"/>
              <w:jc w:val="both"/>
              <w:rPr>
                <w:sz w:val="20"/>
                <w:szCs w:val="20"/>
              </w:rPr>
            </w:pPr>
            <w:r w:rsidRPr="00BD1E2A">
              <w:rPr>
                <w:sz w:val="20"/>
                <w:szCs w:val="20"/>
              </w:rPr>
              <w:t>Closure of account + 6Y</w:t>
            </w:r>
          </w:p>
        </w:tc>
        <w:tc>
          <w:tcPr>
            <w:tcW w:w="1843" w:type="dxa"/>
            <w:shd w:val="clear" w:color="auto" w:fill="auto"/>
          </w:tcPr>
          <w:p w14:paraId="64B37D4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4D9C211"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3B1A7439" w14:textId="77777777" w:rsidTr="005658FE">
        <w:trPr>
          <w:trHeight w:val="601"/>
        </w:trPr>
        <w:tc>
          <w:tcPr>
            <w:tcW w:w="4556" w:type="dxa"/>
            <w:shd w:val="clear" w:color="auto" w:fill="auto"/>
          </w:tcPr>
          <w:p w14:paraId="5AD4616D" w14:textId="77777777" w:rsidR="005658FE" w:rsidRPr="00BD1E2A" w:rsidRDefault="005658FE" w:rsidP="00BD1E2A">
            <w:pPr>
              <w:pStyle w:val="TableParagraph"/>
              <w:jc w:val="both"/>
              <w:rPr>
                <w:sz w:val="20"/>
                <w:szCs w:val="20"/>
              </w:rPr>
            </w:pPr>
            <w:r w:rsidRPr="00BD1E2A">
              <w:rPr>
                <w:sz w:val="20"/>
                <w:szCs w:val="20"/>
              </w:rPr>
              <w:t>Standing order and direct debit instructions</w:t>
            </w:r>
          </w:p>
        </w:tc>
        <w:tc>
          <w:tcPr>
            <w:tcW w:w="2835" w:type="dxa"/>
            <w:shd w:val="clear" w:color="auto" w:fill="auto"/>
          </w:tcPr>
          <w:p w14:paraId="20AA69D1"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44AA3AE3" w14:textId="77777777" w:rsidR="005658FE" w:rsidRPr="00BD1E2A" w:rsidRDefault="005658FE" w:rsidP="00BD1E2A">
            <w:pPr>
              <w:pStyle w:val="TableParagraph"/>
              <w:jc w:val="both"/>
              <w:rPr>
                <w:sz w:val="20"/>
                <w:szCs w:val="20"/>
              </w:rPr>
            </w:pPr>
            <w:r w:rsidRPr="00BD1E2A">
              <w:rPr>
                <w:sz w:val="20"/>
                <w:szCs w:val="20"/>
              </w:rPr>
              <w:t>End of instruction + 6Y</w:t>
            </w:r>
          </w:p>
        </w:tc>
        <w:tc>
          <w:tcPr>
            <w:tcW w:w="1843" w:type="dxa"/>
            <w:shd w:val="clear" w:color="auto" w:fill="auto"/>
          </w:tcPr>
          <w:p w14:paraId="51A1E6A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B19E2B1"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45390885" w14:textId="77777777" w:rsidTr="005658FE">
        <w:trPr>
          <w:trHeight w:val="601"/>
        </w:trPr>
        <w:tc>
          <w:tcPr>
            <w:tcW w:w="4556" w:type="dxa"/>
            <w:shd w:val="clear" w:color="auto" w:fill="auto"/>
          </w:tcPr>
          <w:p w14:paraId="00E972F9" w14:textId="77777777" w:rsidR="005658FE" w:rsidRPr="00BD1E2A" w:rsidRDefault="005658FE" w:rsidP="00BD1E2A">
            <w:pPr>
              <w:pStyle w:val="TableParagraph"/>
              <w:jc w:val="both"/>
              <w:rPr>
                <w:sz w:val="20"/>
                <w:szCs w:val="20"/>
              </w:rPr>
            </w:pPr>
            <w:r w:rsidRPr="00BD1E2A">
              <w:rPr>
                <w:sz w:val="20"/>
                <w:szCs w:val="20"/>
              </w:rPr>
              <w:t>Bank statements and associated</w:t>
            </w:r>
          </w:p>
          <w:p w14:paraId="16EC59C8" w14:textId="77777777" w:rsidR="005658FE" w:rsidRPr="00BD1E2A" w:rsidRDefault="005658FE" w:rsidP="00BD1E2A">
            <w:pPr>
              <w:pStyle w:val="TableParagraph"/>
              <w:jc w:val="both"/>
              <w:rPr>
                <w:sz w:val="20"/>
                <w:szCs w:val="20"/>
              </w:rPr>
            </w:pPr>
            <w:r w:rsidRPr="00BD1E2A">
              <w:rPr>
                <w:sz w:val="20"/>
                <w:szCs w:val="20"/>
              </w:rPr>
              <w:t>documentation</w:t>
            </w:r>
          </w:p>
        </w:tc>
        <w:tc>
          <w:tcPr>
            <w:tcW w:w="2835" w:type="dxa"/>
            <w:shd w:val="clear" w:color="auto" w:fill="auto"/>
          </w:tcPr>
          <w:p w14:paraId="043CFE4A"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32F41771" w14:textId="77777777" w:rsidR="005658FE" w:rsidRPr="00BD1E2A" w:rsidRDefault="005658FE" w:rsidP="00BD1E2A">
            <w:pPr>
              <w:pStyle w:val="TableParagraph"/>
              <w:jc w:val="both"/>
              <w:rPr>
                <w:sz w:val="20"/>
                <w:szCs w:val="20"/>
              </w:rPr>
            </w:pPr>
            <w:r w:rsidRPr="00BD1E2A">
              <w:rPr>
                <w:sz w:val="20"/>
                <w:szCs w:val="20"/>
              </w:rPr>
              <w:t>End of current FY + 6Y</w:t>
            </w:r>
          </w:p>
        </w:tc>
        <w:tc>
          <w:tcPr>
            <w:tcW w:w="1843" w:type="dxa"/>
            <w:shd w:val="clear" w:color="auto" w:fill="auto"/>
          </w:tcPr>
          <w:p w14:paraId="59340ED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D2B67C7"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2D0D8C73" w14:textId="77777777" w:rsidTr="005658FE">
        <w:trPr>
          <w:trHeight w:val="601"/>
        </w:trPr>
        <w:tc>
          <w:tcPr>
            <w:tcW w:w="4556" w:type="dxa"/>
            <w:shd w:val="clear" w:color="auto" w:fill="auto"/>
          </w:tcPr>
          <w:p w14:paraId="3808BE3E" w14:textId="77777777" w:rsidR="005658FE" w:rsidRPr="00BD1E2A" w:rsidRDefault="005658FE" w:rsidP="00BD1E2A">
            <w:pPr>
              <w:pStyle w:val="TableParagraph"/>
              <w:jc w:val="both"/>
              <w:rPr>
                <w:sz w:val="20"/>
                <w:szCs w:val="20"/>
              </w:rPr>
            </w:pPr>
            <w:r w:rsidRPr="00BD1E2A">
              <w:rPr>
                <w:sz w:val="20"/>
                <w:szCs w:val="20"/>
              </w:rPr>
              <w:lastRenderedPageBreak/>
              <w:t>Purchase and sale of investments</w:t>
            </w:r>
          </w:p>
        </w:tc>
        <w:tc>
          <w:tcPr>
            <w:tcW w:w="2835" w:type="dxa"/>
            <w:shd w:val="clear" w:color="auto" w:fill="auto"/>
          </w:tcPr>
          <w:p w14:paraId="427727E4"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704227B9" w14:textId="77777777" w:rsidR="005658FE" w:rsidRPr="00BD1E2A" w:rsidRDefault="005658FE" w:rsidP="00BD1E2A">
            <w:pPr>
              <w:pStyle w:val="TableParagraph"/>
              <w:jc w:val="both"/>
              <w:rPr>
                <w:sz w:val="20"/>
                <w:szCs w:val="20"/>
              </w:rPr>
            </w:pPr>
            <w:r w:rsidRPr="00BD1E2A">
              <w:rPr>
                <w:sz w:val="20"/>
                <w:szCs w:val="20"/>
              </w:rPr>
              <w:t>Date of transaction + 6Y</w:t>
            </w:r>
          </w:p>
        </w:tc>
        <w:tc>
          <w:tcPr>
            <w:tcW w:w="1843" w:type="dxa"/>
            <w:shd w:val="clear" w:color="auto" w:fill="auto"/>
          </w:tcPr>
          <w:p w14:paraId="34FAD28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56A60BA"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66DA221A" w14:textId="77777777" w:rsidTr="005658FE">
        <w:trPr>
          <w:trHeight w:val="601"/>
        </w:trPr>
        <w:tc>
          <w:tcPr>
            <w:tcW w:w="4556" w:type="dxa"/>
            <w:shd w:val="clear" w:color="auto" w:fill="auto"/>
          </w:tcPr>
          <w:p w14:paraId="7BD1D930" w14:textId="77777777" w:rsidR="005658FE" w:rsidRPr="00BD1E2A" w:rsidRDefault="005658FE" w:rsidP="00BD1E2A">
            <w:pPr>
              <w:pStyle w:val="TableParagraph"/>
              <w:jc w:val="both"/>
              <w:rPr>
                <w:sz w:val="20"/>
                <w:szCs w:val="20"/>
              </w:rPr>
            </w:pPr>
            <w:r w:rsidRPr="00BD1E2A">
              <w:rPr>
                <w:sz w:val="20"/>
                <w:szCs w:val="20"/>
              </w:rPr>
              <w:t>Investment instructions</w:t>
            </w:r>
          </w:p>
        </w:tc>
        <w:tc>
          <w:tcPr>
            <w:tcW w:w="2835" w:type="dxa"/>
            <w:shd w:val="clear" w:color="auto" w:fill="auto"/>
          </w:tcPr>
          <w:p w14:paraId="3C85F63B"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7A440F92" w14:textId="77777777" w:rsidR="005658FE" w:rsidRPr="00BD1E2A" w:rsidRDefault="005658FE" w:rsidP="00BD1E2A">
            <w:pPr>
              <w:pStyle w:val="TableParagraph"/>
              <w:jc w:val="both"/>
              <w:rPr>
                <w:sz w:val="20"/>
                <w:szCs w:val="20"/>
              </w:rPr>
            </w:pPr>
            <w:r w:rsidRPr="00BD1E2A">
              <w:rPr>
                <w:sz w:val="20"/>
                <w:szCs w:val="20"/>
              </w:rPr>
              <w:t>Current TY + 6Y</w:t>
            </w:r>
          </w:p>
        </w:tc>
        <w:tc>
          <w:tcPr>
            <w:tcW w:w="1843" w:type="dxa"/>
            <w:shd w:val="clear" w:color="auto" w:fill="auto"/>
          </w:tcPr>
          <w:p w14:paraId="2016419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0DEE08D" w14:textId="77777777" w:rsidR="005658FE" w:rsidRPr="00BD1E2A" w:rsidRDefault="005658FE" w:rsidP="00BD1E2A">
            <w:pPr>
              <w:pStyle w:val="TableParagraph"/>
              <w:jc w:val="both"/>
              <w:rPr>
                <w:sz w:val="20"/>
                <w:szCs w:val="20"/>
              </w:rPr>
            </w:pPr>
            <w:r w:rsidRPr="00BD1E2A">
              <w:rPr>
                <w:sz w:val="20"/>
                <w:szCs w:val="20"/>
              </w:rPr>
              <w:t>Limitation Act 1980 c 58</w:t>
            </w:r>
          </w:p>
          <w:p w14:paraId="51593885" w14:textId="77777777" w:rsidR="005658FE" w:rsidRPr="00BD1E2A" w:rsidRDefault="005658FE" w:rsidP="00BD1E2A">
            <w:pPr>
              <w:pStyle w:val="TableParagraph"/>
              <w:jc w:val="both"/>
              <w:rPr>
                <w:sz w:val="20"/>
                <w:szCs w:val="20"/>
              </w:rPr>
            </w:pPr>
            <w:r w:rsidRPr="00BD1E2A">
              <w:rPr>
                <w:sz w:val="20"/>
                <w:szCs w:val="20"/>
              </w:rPr>
              <w:t>Tax Act 1970 c. 9 s 34</w:t>
            </w:r>
          </w:p>
        </w:tc>
      </w:tr>
      <w:tr w:rsidR="005658FE" w:rsidRPr="00BD1E2A" w14:paraId="19D41571" w14:textId="77777777" w:rsidTr="005658FE">
        <w:trPr>
          <w:trHeight w:val="601"/>
        </w:trPr>
        <w:tc>
          <w:tcPr>
            <w:tcW w:w="14409" w:type="dxa"/>
            <w:gridSpan w:val="5"/>
            <w:shd w:val="clear" w:color="auto" w:fill="auto"/>
          </w:tcPr>
          <w:p w14:paraId="595B2CD7" w14:textId="77777777" w:rsidR="005658FE" w:rsidRPr="00BD1E2A" w:rsidRDefault="005658FE" w:rsidP="00BD1E2A">
            <w:pPr>
              <w:pStyle w:val="TableParagraph"/>
              <w:jc w:val="both"/>
              <w:rPr>
                <w:b/>
                <w:sz w:val="20"/>
                <w:szCs w:val="20"/>
              </w:rPr>
            </w:pPr>
            <w:r w:rsidRPr="00BD1E2A">
              <w:rPr>
                <w:b/>
                <w:sz w:val="20"/>
                <w:szCs w:val="20"/>
              </w:rPr>
              <w:t>10.6 Tax</w:t>
            </w:r>
          </w:p>
        </w:tc>
      </w:tr>
      <w:tr w:rsidR="005658FE" w:rsidRPr="00BD1E2A" w14:paraId="2AFE6487" w14:textId="77777777" w:rsidTr="005658FE">
        <w:trPr>
          <w:trHeight w:val="601"/>
        </w:trPr>
        <w:tc>
          <w:tcPr>
            <w:tcW w:w="4556" w:type="dxa"/>
            <w:shd w:val="clear" w:color="auto" w:fill="auto"/>
          </w:tcPr>
          <w:p w14:paraId="784741A6" w14:textId="77777777" w:rsidR="005658FE" w:rsidRPr="00BD1E2A" w:rsidRDefault="005658FE" w:rsidP="00BD1E2A">
            <w:pPr>
              <w:pStyle w:val="TableParagraph"/>
              <w:jc w:val="both"/>
              <w:rPr>
                <w:sz w:val="20"/>
                <w:szCs w:val="20"/>
              </w:rPr>
            </w:pPr>
            <w:r w:rsidRPr="00BD1E2A">
              <w:rPr>
                <w:sz w:val="20"/>
                <w:szCs w:val="20"/>
              </w:rPr>
              <w:t>Assessment of VAT liabilities</w:t>
            </w:r>
          </w:p>
        </w:tc>
        <w:tc>
          <w:tcPr>
            <w:tcW w:w="2835" w:type="dxa"/>
            <w:shd w:val="clear" w:color="auto" w:fill="auto"/>
          </w:tcPr>
          <w:p w14:paraId="60AE86F2"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227BE5AE" w14:textId="77777777" w:rsidR="005658FE" w:rsidRPr="00BD1E2A" w:rsidRDefault="005658FE" w:rsidP="00BD1E2A">
            <w:pPr>
              <w:pStyle w:val="TableParagraph"/>
              <w:jc w:val="both"/>
              <w:rPr>
                <w:sz w:val="20"/>
                <w:szCs w:val="20"/>
              </w:rPr>
            </w:pPr>
            <w:r w:rsidRPr="00BD1E2A">
              <w:rPr>
                <w:sz w:val="20"/>
                <w:szCs w:val="20"/>
              </w:rPr>
              <w:t>Current TY + 6Y</w:t>
            </w:r>
          </w:p>
        </w:tc>
        <w:tc>
          <w:tcPr>
            <w:tcW w:w="1843" w:type="dxa"/>
            <w:shd w:val="clear" w:color="auto" w:fill="auto"/>
          </w:tcPr>
          <w:p w14:paraId="0627100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39F2295" w14:textId="77777777" w:rsidR="005658FE" w:rsidRPr="00BD1E2A" w:rsidRDefault="005658FE" w:rsidP="00BD1E2A">
            <w:pPr>
              <w:pStyle w:val="TableParagraph"/>
              <w:jc w:val="both"/>
              <w:rPr>
                <w:sz w:val="20"/>
                <w:szCs w:val="20"/>
              </w:rPr>
            </w:pPr>
            <w:r w:rsidRPr="00BD1E2A">
              <w:rPr>
                <w:sz w:val="20"/>
                <w:szCs w:val="20"/>
              </w:rPr>
              <w:t>VAT Act 1994</w:t>
            </w:r>
          </w:p>
        </w:tc>
      </w:tr>
      <w:tr w:rsidR="005658FE" w:rsidRPr="00BD1E2A" w14:paraId="15AD2C0E" w14:textId="77777777" w:rsidTr="005658FE">
        <w:trPr>
          <w:trHeight w:val="601"/>
        </w:trPr>
        <w:tc>
          <w:tcPr>
            <w:tcW w:w="4556" w:type="dxa"/>
            <w:shd w:val="clear" w:color="auto" w:fill="auto"/>
          </w:tcPr>
          <w:p w14:paraId="7C6363EF" w14:textId="77777777" w:rsidR="005658FE" w:rsidRPr="00BD1E2A" w:rsidRDefault="005658FE" w:rsidP="00BD1E2A">
            <w:pPr>
              <w:pStyle w:val="TableParagraph"/>
              <w:jc w:val="both"/>
              <w:rPr>
                <w:sz w:val="20"/>
                <w:szCs w:val="20"/>
              </w:rPr>
            </w:pPr>
            <w:r w:rsidRPr="00BD1E2A">
              <w:rPr>
                <w:sz w:val="20"/>
                <w:szCs w:val="20"/>
              </w:rPr>
              <w:t>VAT return</w:t>
            </w:r>
          </w:p>
        </w:tc>
        <w:tc>
          <w:tcPr>
            <w:tcW w:w="2835" w:type="dxa"/>
            <w:shd w:val="clear" w:color="auto" w:fill="auto"/>
          </w:tcPr>
          <w:p w14:paraId="0BFDC050"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20C7738A" w14:textId="77777777" w:rsidR="005658FE" w:rsidRPr="00BD1E2A" w:rsidRDefault="005658FE" w:rsidP="00BD1E2A">
            <w:pPr>
              <w:pStyle w:val="TableParagraph"/>
              <w:jc w:val="both"/>
              <w:rPr>
                <w:sz w:val="20"/>
                <w:szCs w:val="20"/>
              </w:rPr>
            </w:pPr>
            <w:r w:rsidRPr="00BD1E2A">
              <w:rPr>
                <w:sz w:val="20"/>
                <w:szCs w:val="20"/>
              </w:rPr>
              <w:t>Current TY + 6Y</w:t>
            </w:r>
          </w:p>
        </w:tc>
        <w:tc>
          <w:tcPr>
            <w:tcW w:w="1843" w:type="dxa"/>
            <w:shd w:val="clear" w:color="auto" w:fill="auto"/>
          </w:tcPr>
          <w:p w14:paraId="1EA82AA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47856DA" w14:textId="77777777" w:rsidR="005658FE" w:rsidRPr="00BD1E2A" w:rsidRDefault="005658FE" w:rsidP="00BD1E2A">
            <w:pPr>
              <w:pStyle w:val="TableParagraph"/>
              <w:jc w:val="both"/>
              <w:rPr>
                <w:sz w:val="20"/>
                <w:szCs w:val="20"/>
              </w:rPr>
            </w:pPr>
            <w:r w:rsidRPr="00BD1E2A">
              <w:rPr>
                <w:sz w:val="20"/>
                <w:szCs w:val="20"/>
              </w:rPr>
              <w:t>VAT Act 1994, c. 23 s</w:t>
            </w:r>
          </w:p>
          <w:p w14:paraId="697FE2FA" w14:textId="77777777" w:rsidR="00601614" w:rsidRDefault="005658FE" w:rsidP="00BD1E2A">
            <w:pPr>
              <w:pStyle w:val="TableParagraph"/>
              <w:jc w:val="both"/>
              <w:rPr>
                <w:sz w:val="20"/>
                <w:szCs w:val="20"/>
              </w:rPr>
            </w:pPr>
            <w:r w:rsidRPr="00BD1E2A">
              <w:rPr>
                <w:sz w:val="20"/>
                <w:szCs w:val="20"/>
              </w:rPr>
              <w:t xml:space="preserve">58 and Schedule 11, </w:t>
            </w:r>
          </w:p>
          <w:p w14:paraId="07A8C669" w14:textId="1ACA99ED" w:rsidR="005658FE" w:rsidRPr="00BD1E2A" w:rsidRDefault="005658FE" w:rsidP="00BD1E2A">
            <w:pPr>
              <w:pStyle w:val="TableParagraph"/>
              <w:jc w:val="both"/>
              <w:rPr>
                <w:sz w:val="20"/>
                <w:szCs w:val="20"/>
              </w:rPr>
            </w:pPr>
            <w:r w:rsidRPr="00BD1E2A">
              <w:rPr>
                <w:sz w:val="20"/>
                <w:szCs w:val="20"/>
              </w:rPr>
              <w:t>para 6(3)</w:t>
            </w:r>
          </w:p>
          <w:p w14:paraId="70D05C1E" w14:textId="77777777" w:rsidR="005658FE" w:rsidRPr="00BD1E2A" w:rsidRDefault="005658FE" w:rsidP="00BD1E2A">
            <w:pPr>
              <w:pStyle w:val="TableParagraph"/>
              <w:jc w:val="both"/>
              <w:rPr>
                <w:sz w:val="20"/>
                <w:szCs w:val="20"/>
              </w:rPr>
            </w:pPr>
            <w:r w:rsidRPr="00BD1E2A">
              <w:rPr>
                <w:sz w:val="20"/>
                <w:szCs w:val="20"/>
              </w:rPr>
              <w:t>SI 1995/2518 s 31</w:t>
            </w:r>
          </w:p>
          <w:p w14:paraId="046AF106" w14:textId="77777777" w:rsidR="005658FE" w:rsidRPr="00BD1E2A" w:rsidRDefault="005658FE" w:rsidP="00BD1E2A">
            <w:pPr>
              <w:pStyle w:val="TableParagraph"/>
              <w:jc w:val="both"/>
              <w:rPr>
                <w:sz w:val="20"/>
                <w:szCs w:val="20"/>
              </w:rPr>
            </w:pPr>
            <w:r w:rsidRPr="00BD1E2A">
              <w:rPr>
                <w:sz w:val="20"/>
                <w:szCs w:val="20"/>
              </w:rPr>
              <w:t>HMRC 700/21 para. 2</w:t>
            </w:r>
          </w:p>
        </w:tc>
      </w:tr>
      <w:tr w:rsidR="005658FE" w:rsidRPr="00BD1E2A" w14:paraId="687AD3A6" w14:textId="77777777" w:rsidTr="005658FE">
        <w:trPr>
          <w:trHeight w:val="601"/>
        </w:trPr>
        <w:tc>
          <w:tcPr>
            <w:tcW w:w="4556" w:type="dxa"/>
            <w:shd w:val="clear" w:color="auto" w:fill="auto"/>
          </w:tcPr>
          <w:p w14:paraId="2F7FC365" w14:textId="77777777" w:rsidR="005658FE" w:rsidRPr="00BD1E2A" w:rsidRDefault="005658FE" w:rsidP="00BD1E2A">
            <w:pPr>
              <w:pStyle w:val="TableParagraph"/>
              <w:jc w:val="both"/>
              <w:rPr>
                <w:sz w:val="20"/>
                <w:szCs w:val="20"/>
              </w:rPr>
            </w:pPr>
            <w:r w:rsidRPr="00BD1E2A">
              <w:rPr>
                <w:sz w:val="20"/>
                <w:szCs w:val="20"/>
              </w:rPr>
              <w:t>Corporation tax returns and assessments</w:t>
            </w:r>
          </w:p>
        </w:tc>
        <w:tc>
          <w:tcPr>
            <w:tcW w:w="2835" w:type="dxa"/>
            <w:shd w:val="clear" w:color="auto" w:fill="auto"/>
          </w:tcPr>
          <w:p w14:paraId="5377B6E8"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32B0CB7B" w14:textId="77777777" w:rsidR="005658FE" w:rsidRPr="00BD1E2A" w:rsidRDefault="005658FE" w:rsidP="00BD1E2A">
            <w:pPr>
              <w:pStyle w:val="TableParagraph"/>
              <w:jc w:val="both"/>
              <w:rPr>
                <w:sz w:val="20"/>
                <w:szCs w:val="20"/>
              </w:rPr>
            </w:pPr>
            <w:r w:rsidRPr="00BD1E2A">
              <w:rPr>
                <w:sz w:val="20"/>
                <w:szCs w:val="20"/>
              </w:rPr>
              <w:t>Current TY + 6Y</w:t>
            </w:r>
          </w:p>
        </w:tc>
        <w:tc>
          <w:tcPr>
            <w:tcW w:w="1843" w:type="dxa"/>
            <w:shd w:val="clear" w:color="auto" w:fill="auto"/>
          </w:tcPr>
          <w:p w14:paraId="437B086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1FEEFCC" w14:textId="77777777" w:rsidR="005658FE" w:rsidRPr="00BD1E2A" w:rsidRDefault="005658FE" w:rsidP="00BD1E2A">
            <w:pPr>
              <w:pStyle w:val="TableParagraph"/>
              <w:jc w:val="both"/>
              <w:rPr>
                <w:sz w:val="20"/>
                <w:szCs w:val="20"/>
              </w:rPr>
            </w:pPr>
            <w:r w:rsidRPr="00BD1E2A">
              <w:rPr>
                <w:sz w:val="20"/>
                <w:szCs w:val="20"/>
              </w:rPr>
              <w:t>Limitation Act 1980 c 58</w:t>
            </w:r>
          </w:p>
          <w:p w14:paraId="0C4259C7" w14:textId="77777777" w:rsidR="005658FE" w:rsidRPr="00BD1E2A" w:rsidRDefault="005658FE" w:rsidP="00BD1E2A">
            <w:pPr>
              <w:pStyle w:val="TableParagraph"/>
              <w:jc w:val="both"/>
              <w:rPr>
                <w:sz w:val="20"/>
                <w:szCs w:val="20"/>
              </w:rPr>
            </w:pPr>
            <w:r w:rsidRPr="00BD1E2A">
              <w:rPr>
                <w:sz w:val="20"/>
                <w:szCs w:val="20"/>
              </w:rPr>
              <w:t>Tax Act 1970 c. 9 s 34</w:t>
            </w:r>
          </w:p>
        </w:tc>
      </w:tr>
      <w:tr w:rsidR="005658FE" w:rsidRPr="00BD1E2A" w14:paraId="6A35BEDE" w14:textId="77777777" w:rsidTr="005658FE">
        <w:trPr>
          <w:trHeight w:val="601"/>
        </w:trPr>
        <w:tc>
          <w:tcPr>
            <w:tcW w:w="4556" w:type="dxa"/>
            <w:shd w:val="clear" w:color="auto" w:fill="auto"/>
          </w:tcPr>
          <w:p w14:paraId="4B167586" w14:textId="77777777" w:rsidR="005658FE" w:rsidRPr="00BD1E2A" w:rsidRDefault="005658FE" w:rsidP="00BD1E2A">
            <w:pPr>
              <w:pStyle w:val="TableParagraph"/>
              <w:jc w:val="both"/>
              <w:rPr>
                <w:sz w:val="20"/>
                <w:szCs w:val="20"/>
              </w:rPr>
            </w:pPr>
            <w:r w:rsidRPr="00BD1E2A">
              <w:rPr>
                <w:sz w:val="20"/>
                <w:szCs w:val="20"/>
              </w:rPr>
              <w:t>Other tax returns</w:t>
            </w:r>
          </w:p>
        </w:tc>
        <w:tc>
          <w:tcPr>
            <w:tcW w:w="2835" w:type="dxa"/>
            <w:shd w:val="clear" w:color="auto" w:fill="auto"/>
          </w:tcPr>
          <w:p w14:paraId="37A776F0" w14:textId="77777777" w:rsidR="005658FE" w:rsidRPr="00BD1E2A" w:rsidRDefault="005658FE" w:rsidP="00BD1E2A">
            <w:pPr>
              <w:pStyle w:val="TableParagraph"/>
              <w:jc w:val="both"/>
              <w:rPr>
                <w:sz w:val="20"/>
                <w:szCs w:val="20"/>
              </w:rPr>
            </w:pPr>
            <w:r w:rsidRPr="00BD1E2A">
              <w:rPr>
                <w:sz w:val="20"/>
                <w:szCs w:val="20"/>
              </w:rPr>
              <w:t>Director of Finance</w:t>
            </w:r>
          </w:p>
        </w:tc>
        <w:tc>
          <w:tcPr>
            <w:tcW w:w="2693" w:type="dxa"/>
            <w:shd w:val="clear" w:color="auto" w:fill="auto"/>
          </w:tcPr>
          <w:p w14:paraId="2E8AA630" w14:textId="77777777" w:rsidR="005658FE" w:rsidRPr="00BD1E2A" w:rsidRDefault="005658FE" w:rsidP="00BD1E2A">
            <w:pPr>
              <w:pStyle w:val="TableParagraph"/>
              <w:jc w:val="both"/>
              <w:rPr>
                <w:sz w:val="20"/>
                <w:szCs w:val="20"/>
              </w:rPr>
            </w:pPr>
            <w:r w:rsidRPr="00BD1E2A">
              <w:rPr>
                <w:sz w:val="20"/>
                <w:szCs w:val="20"/>
              </w:rPr>
              <w:t>Current TY + 6Y</w:t>
            </w:r>
          </w:p>
        </w:tc>
        <w:tc>
          <w:tcPr>
            <w:tcW w:w="1843" w:type="dxa"/>
            <w:shd w:val="clear" w:color="auto" w:fill="auto"/>
          </w:tcPr>
          <w:p w14:paraId="1816407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8B45546" w14:textId="77777777" w:rsidR="005658FE" w:rsidRPr="00BD1E2A" w:rsidRDefault="005658FE" w:rsidP="00BD1E2A">
            <w:pPr>
              <w:pStyle w:val="TableParagraph"/>
              <w:jc w:val="both"/>
              <w:rPr>
                <w:sz w:val="20"/>
                <w:szCs w:val="20"/>
              </w:rPr>
            </w:pPr>
            <w:r w:rsidRPr="00BD1E2A">
              <w:rPr>
                <w:sz w:val="20"/>
                <w:szCs w:val="20"/>
              </w:rPr>
              <w:t>Limitation Act 1980 c 58</w:t>
            </w:r>
          </w:p>
          <w:p w14:paraId="293826D0" w14:textId="77777777" w:rsidR="005658FE" w:rsidRPr="00BD1E2A" w:rsidRDefault="005658FE" w:rsidP="00BD1E2A">
            <w:pPr>
              <w:pStyle w:val="TableParagraph"/>
              <w:jc w:val="both"/>
              <w:rPr>
                <w:sz w:val="20"/>
                <w:szCs w:val="20"/>
              </w:rPr>
            </w:pPr>
            <w:r w:rsidRPr="00BD1E2A">
              <w:rPr>
                <w:sz w:val="20"/>
                <w:szCs w:val="20"/>
              </w:rPr>
              <w:t>Tax Act 1970 c. 9 s 34</w:t>
            </w:r>
          </w:p>
        </w:tc>
      </w:tr>
      <w:tr w:rsidR="005658FE" w:rsidRPr="00BD1E2A" w14:paraId="2CA63DB4" w14:textId="77777777" w:rsidTr="005658FE">
        <w:trPr>
          <w:trHeight w:val="601"/>
        </w:trPr>
        <w:tc>
          <w:tcPr>
            <w:tcW w:w="14409" w:type="dxa"/>
            <w:gridSpan w:val="5"/>
            <w:shd w:val="clear" w:color="auto" w:fill="auto"/>
          </w:tcPr>
          <w:p w14:paraId="2AE84B87" w14:textId="77777777" w:rsidR="005658FE" w:rsidRPr="00BD1E2A" w:rsidRDefault="005658FE" w:rsidP="00BD1E2A">
            <w:pPr>
              <w:pStyle w:val="TableParagraph"/>
              <w:jc w:val="both"/>
              <w:rPr>
                <w:b/>
                <w:sz w:val="20"/>
                <w:szCs w:val="20"/>
              </w:rPr>
            </w:pPr>
            <w:r w:rsidRPr="00BD1E2A">
              <w:rPr>
                <w:b/>
                <w:sz w:val="20"/>
                <w:szCs w:val="20"/>
              </w:rPr>
              <w:t>10.7 Insurance</w:t>
            </w:r>
          </w:p>
        </w:tc>
      </w:tr>
      <w:tr w:rsidR="005658FE" w:rsidRPr="00BD1E2A" w14:paraId="27DD29DA" w14:textId="77777777" w:rsidTr="005658FE">
        <w:trPr>
          <w:trHeight w:val="601"/>
        </w:trPr>
        <w:tc>
          <w:tcPr>
            <w:tcW w:w="4556" w:type="dxa"/>
            <w:shd w:val="clear" w:color="auto" w:fill="auto"/>
          </w:tcPr>
          <w:p w14:paraId="0099FD0F" w14:textId="77777777" w:rsidR="005658FE" w:rsidRPr="00BD1E2A" w:rsidRDefault="005658FE" w:rsidP="00BD1E2A">
            <w:pPr>
              <w:pStyle w:val="TableParagraph"/>
              <w:jc w:val="both"/>
              <w:rPr>
                <w:sz w:val="20"/>
                <w:szCs w:val="20"/>
              </w:rPr>
            </w:pPr>
            <w:r w:rsidRPr="00BD1E2A">
              <w:rPr>
                <w:sz w:val="20"/>
                <w:szCs w:val="20"/>
              </w:rPr>
              <w:t>Liability Insurance Certificates</w:t>
            </w:r>
          </w:p>
        </w:tc>
        <w:tc>
          <w:tcPr>
            <w:tcW w:w="2835" w:type="dxa"/>
            <w:shd w:val="clear" w:color="auto" w:fill="auto"/>
          </w:tcPr>
          <w:p w14:paraId="2E8DD3AF" w14:textId="77777777" w:rsidR="005658FE" w:rsidRPr="00BD1E2A" w:rsidRDefault="005658FE" w:rsidP="00BD1E2A">
            <w:pPr>
              <w:pStyle w:val="TableParagraph"/>
              <w:jc w:val="both"/>
              <w:rPr>
                <w:sz w:val="20"/>
                <w:szCs w:val="20"/>
              </w:rPr>
            </w:pPr>
            <w:r w:rsidRPr="00BD1E2A">
              <w:rPr>
                <w:sz w:val="20"/>
                <w:szCs w:val="20"/>
              </w:rPr>
              <w:t>Head of Procurement and Insurance, Director of Finance</w:t>
            </w:r>
          </w:p>
        </w:tc>
        <w:tc>
          <w:tcPr>
            <w:tcW w:w="2693" w:type="dxa"/>
            <w:shd w:val="clear" w:color="auto" w:fill="auto"/>
          </w:tcPr>
          <w:p w14:paraId="11FEB300" w14:textId="77777777" w:rsidR="005658FE" w:rsidRPr="00BD1E2A" w:rsidRDefault="005658FE" w:rsidP="00BD1E2A">
            <w:pPr>
              <w:pStyle w:val="TableParagraph"/>
              <w:jc w:val="both"/>
              <w:rPr>
                <w:sz w:val="20"/>
                <w:szCs w:val="20"/>
              </w:rPr>
            </w:pPr>
            <w:r w:rsidRPr="00BD1E2A">
              <w:rPr>
                <w:sz w:val="20"/>
                <w:szCs w:val="20"/>
              </w:rPr>
              <w:t>Commencement/Renewal of policy + 40Y</w:t>
            </w:r>
          </w:p>
        </w:tc>
        <w:tc>
          <w:tcPr>
            <w:tcW w:w="1843" w:type="dxa"/>
            <w:shd w:val="clear" w:color="auto" w:fill="auto"/>
          </w:tcPr>
          <w:p w14:paraId="7325BE7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21F6099" w14:textId="77777777" w:rsidR="00601614" w:rsidRDefault="005658FE" w:rsidP="00BD1E2A">
            <w:pPr>
              <w:pStyle w:val="TableParagraph"/>
              <w:jc w:val="both"/>
              <w:rPr>
                <w:sz w:val="20"/>
                <w:szCs w:val="20"/>
              </w:rPr>
            </w:pPr>
            <w:r w:rsidRPr="00BD1E2A">
              <w:rPr>
                <w:sz w:val="20"/>
                <w:szCs w:val="20"/>
              </w:rPr>
              <w:t xml:space="preserve">SI 1998/2573 </w:t>
            </w:r>
          </w:p>
          <w:p w14:paraId="0A097514" w14:textId="6A336E67" w:rsidR="005658FE" w:rsidRPr="00BD1E2A" w:rsidRDefault="005658FE" w:rsidP="00BD1E2A">
            <w:pPr>
              <w:pStyle w:val="TableParagraph"/>
              <w:jc w:val="both"/>
              <w:rPr>
                <w:sz w:val="20"/>
                <w:szCs w:val="20"/>
              </w:rPr>
            </w:pPr>
            <w:r w:rsidRPr="00BD1E2A">
              <w:rPr>
                <w:sz w:val="20"/>
                <w:szCs w:val="20"/>
              </w:rPr>
              <w:t>Regulation 4(4)</w:t>
            </w:r>
          </w:p>
        </w:tc>
      </w:tr>
      <w:tr w:rsidR="005658FE" w:rsidRPr="00BD1E2A" w14:paraId="7AF7E424" w14:textId="77777777" w:rsidTr="005658FE">
        <w:trPr>
          <w:trHeight w:val="601"/>
        </w:trPr>
        <w:tc>
          <w:tcPr>
            <w:tcW w:w="4556" w:type="dxa"/>
            <w:shd w:val="clear" w:color="auto" w:fill="auto"/>
          </w:tcPr>
          <w:p w14:paraId="6A9B62C4" w14:textId="77777777" w:rsidR="005658FE" w:rsidRPr="00BD1E2A" w:rsidRDefault="005658FE" w:rsidP="00BD1E2A">
            <w:pPr>
              <w:pStyle w:val="TableParagraph"/>
              <w:jc w:val="both"/>
              <w:rPr>
                <w:sz w:val="20"/>
                <w:szCs w:val="20"/>
              </w:rPr>
            </w:pPr>
            <w:r w:rsidRPr="00BD1E2A">
              <w:rPr>
                <w:sz w:val="20"/>
                <w:szCs w:val="20"/>
              </w:rPr>
              <w:t>Insurance policies</w:t>
            </w:r>
          </w:p>
        </w:tc>
        <w:tc>
          <w:tcPr>
            <w:tcW w:w="2835" w:type="dxa"/>
            <w:shd w:val="clear" w:color="auto" w:fill="auto"/>
          </w:tcPr>
          <w:p w14:paraId="6628D97C" w14:textId="77777777" w:rsidR="005658FE" w:rsidRPr="00BD1E2A" w:rsidRDefault="005658FE" w:rsidP="00BD1E2A">
            <w:pPr>
              <w:pStyle w:val="TableParagraph"/>
              <w:jc w:val="both"/>
              <w:rPr>
                <w:sz w:val="20"/>
                <w:szCs w:val="20"/>
              </w:rPr>
            </w:pPr>
          </w:p>
          <w:p w14:paraId="482C538C" w14:textId="77777777" w:rsidR="005658FE" w:rsidRPr="00BD1E2A" w:rsidRDefault="005658FE" w:rsidP="00BD1E2A">
            <w:pPr>
              <w:pStyle w:val="TableParagraph"/>
              <w:jc w:val="both"/>
              <w:rPr>
                <w:sz w:val="20"/>
                <w:szCs w:val="20"/>
              </w:rPr>
            </w:pPr>
            <w:r w:rsidRPr="00BD1E2A">
              <w:rPr>
                <w:sz w:val="20"/>
                <w:szCs w:val="20"/>
              </w:rPr>
              <w:t>Head of Procurement and Insurance, Director of Finance</w:t>
            </w:r>
          </w:p>
        </w:tc>
        <w:tc>
          <w:tcPr>
            <w:tcW w:w="2693" w:type="dxa"/>
            <w:shd w:val="clear" w:color="auto" w:fill="auto"/>
          </w:tcPr>
          <w:p w14:paraId="678DF21B" w14:textId="77777777" w:rsidR="005658FE" w:rsidRPr="00BD1E2A" w:rsidRDefault="005658FE" w:rsidP="00BD1E2A">
            <w:pPr>
              <w:pStyle w:val="TableParagraph"/>
              <w:jc w:val="both"/>
              <w:rPr>
                <w:sz w:val="20"/>
                <w:szCs w:val="20"/>
              </w:rPr>
            </w:pPr>
            <w:r w:rsidRPr="00BD1E2A">
              <w:rPr>
                <w:sz w:val="20"/>
                <w:szCs w:val="20"/>
              </w:rPr>
              <w:t>Retain until policy terminated + 6 Y</w:t>
            </w:r>
          </w:p>
        </w:tc>
        <w:tc>
          <w:tcPr>
            <w:tcW w:w="1843" w:type="dxa"/>
            <w:shd w:val="clear" w:color="auto" w:fill="auto"/>
          </w:tcPr>
          <w:p w14:paraId="4B8DE44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D7A616A"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1690349A" w14:textId="77777777" w:rsidTr="005658FE">
        <w:trPr>
          <w:trHeight w:val="601"/>
        </w:trPr>
        <w:tc>
          <w:tcPr>
            <w:tcW w:w="4556" w:type="dxa"/>
            <w:shd w:val="clear" w:color="auto" w:fill="auto"/>
          </w:tcPr>
          <w:p w14:paraId="12F8219B" w14:textId="77777777" w:rsidR="005658FE" w:rsidRPr="00BD1E2A" w:rsidRDefault="005658FE" w:rsidP="00BD1E2A">
            <w:pPr>
              <w:pStyle w:val="TableParagraph"/>
              <w:jc w:val="both"/>
              <w:rPr>
                <w:sz w:val="20"/>
                <w:szCs w:val="20"/>
              </w:rPr>
            </w:pPr>
            <w:r w:rsidRPr="00BD1E2A">
              <w:rPr>
                <w:sz w:val="20"/>
                <w:szCs w:val="20"/>
              </w:rPr>
              <w:t>Insurance claims</w:t>
            </w:r>
          </w:p>
        </w:tc>
        <w:tc>
          <w:tcPr>
            <w:tcW w:w="2835" w:type="dxa"/>
            <w:shd w:val="clear" w:color="auto" w:fill="auto"/>
          </w:tcPr>
          <w:p w14:paraId="542DF9C5" w14:textId="77777777" w:rsidR="005658FE" w:rsidRPr="00BD1E2A" w:rsidRDefault="005658FE" w:rsidP="00BD1E2A">
            <w:pPr>
              <w:pStyle w:val="TableParagraph"/>
              <w:jc w:val="both"/>
              <w:rPr>
                <w:sz w:val="20"/>
                <w:szCs w:val="20"/>
              </w:rPr>
            </w:pPr>
            <w:r w:rsidRPr="00BD1E2A">
              <w:rPr>
                <w:sz w:val="20"/>
                <w:szCs w:val="20"/>
              </w:rPr>
              <w:t xml:space="preserve"> Head of Procurement and Insurance, Director of Finance</w:t>
            </w:r>
          </w:p>
        </w:tc>
        <w:tc>
          <w:tcPr>
            <w:tcW w:w="2693" w:type="dxa"/>
            <w:shd w:val="clear" w:color="auto" w:fill="auto"/>
          </w:tcPr>
          <w:p w14:paraId="02D3D8D5" w14:textId="77777777" w:rsidR="005658FE" w:rsidRPr="00BD1E2A" w:rsidRDefault="005658FE" w:rsidP="00BD1E2A">
            <w:pPr>
              <w:pStyle w:val="TableParagraph"/>
              <w:jc w:val="both"/>
              <w:rPr>
                <w:sz w:val="20"/>
                <w:szCs w:val="20"/>
              </w:rPr>
            </w:pPr>
            <w:r w:rsidRPr="00BD1E2A">
              <w:rPr>
                <w:sz w:val="20"/>
                <w:szCs w:val="20"/>
              </w:rPr>
              <w:t>Retain until settlement of claim + 6Y</w:t>
            </w:r>
          </w:p>
        </w:tc>
        <w:tc>
          <w:tcPr>
            <w:tcW w:w="1843" w:type="dxa"/>
            <w:shd w:val="clear" w:color="auto" w:fill="auto"/>
          </w:tcPr>
          <w:p w14:paraId="143203D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DC98214"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49AD5AED" w14:textId="77777777" w:rsidTr="005658FE">
        <w:trPr>
          <w:trHeight w:val="601"/>
        </w:trPr>
        <w:tc>
          <w:tcPr>
            <w:tcW w:w="4556" w:type="dxa"/>
            <w:shd w:val="clear" w:color="auto" w:fill="auto"/>
          </w:tcPr>
          <w:p w14:paraId="353EAAAC" w14:textId="77777777" w:rsidR="005658FE" w:rsidRPr="00BD1E2A" w:rsidRDefault="005658FE" w:rsidP="00BD1E2A">
            <w:pPr>
              <w:pStyle w:val="TableParagraph"/>
              <w:jc w:val="both"/>
              <w:rPr>
                <w:sz w:val="20"/>
                <w:szCs w:val="20"/>
              </w:rPr>
            </w:pPr>
            <w:r w:rsidRPr="00BD1E2A">
              <w:rPr>
                <w:sz w:val="20"/>
                <w:szCs w:val="20"/>
              </w:rPr>
              <w:t>Insurance reports</w:t>
            </w:r>
          </w:p>
        </w:tc>
        <w:tc>
          <w:tcPr>
            <w:tcW w:w="2835" w:type="dxa"/>
            <w:shd w:val="clear" w:color="auto" w:fill="auto"/>
          </w:tcPr>
          <w:p w14:paraId="40266133" w14:textId="77777777" w:rsidR="005658FE" w:rsidRPr="00BD1E2A" w:rsidRDefault="005658FE" w:rsidP="00BD1E2A">
            <w:pPr>
              <w:pStyle w:val="TableParagraph"/>
              <w:jc w:val="both"/>
              <w:rPr>
                <w:sz w:val="20"/>
                <w:szCs w:val="20"/>
              </w:rPr>
            </w:pPr>
            <w:r w:rsidRPr="00BD1E2A">
              <w:rPr>
                <w:sz w:val="20"/>
                <w:szCs w:val="20"/>
              </w:rPr>
              <w:t xml:space="preserve"> Head of Procurement and Insurance, Director of Finance</w:t>
            </w:r>
          </w:p>
        </w:tc>
        <w:tc>
          <w:tcPr>
            <w:tcW w:w="2693" w:type="dxa"/>
            <w:shd w:val="clear" w:color="auto" w:fill="auto"/>
          </w:tcPr>
          <w:p w14:paraId="1B6BBDC4" w14:textId="77777777" w:rsidR="005658FE" w:rsidRPr="00BD1E2A" w:rsidRDefault="005658FE" w:rsidP="00BD1E2A">
            <w:pPr>
              <w:pStyle w:val="TableParagraph"/>
              <w:jc w:val="both"/>
              <w:rPr>
                <w:sz w:val="20"/>
                <w:szCs w:val="20"/>
              </w:rPr>
            </w:pPr>
            <w:r w:rsidRPr="00BD1E2A">
              <w:rPr>
                <w:sz w:val="20"/>
                <w:szCs w:val="20"/>
              </w:rPr>
              <w:t>Retain until settlement of claim + 6Y</w:t>
            </w:r>
          </w:p>
        </w:tc>
        <w:tc>
          <w:tcPr>
            <w:tcW w:w="1843" w:type="dxa"/>
            <w:shd w:val="clear" w:color="auto" w:fill="auto"/>
          </w:tcPr>
          <w:p w14:paraId="0F5BD2A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0AE4C2E"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36EB5E76" w14:textId="77777777" w:rsidTr="005658FE">
        <w:trPr>
          <w:trHeight w:val="601"/>
        </w:trPr>
        <w:tc>
          <w:tcPr>
            <w:tcW w:w="4556" w:type="dxa"/>
            <w:shd w:val="clear" w:color="auto" w:fill="auto"/>
          </w:tcPr>
          <w:p w14:paraId="1A860440" w14:textId="77777777" w:rsidR="005658FE" w:rsidRPr="00BD1E2A" w:rsidRDefault="005658FE" w:rsidP="00BD1E2A">
            <w:pPr>
              <w:pStyle w:val="TableParagraph"/>
              <w:jc w:val="both"/>
              <w:rPr>
                <w:sz w:val="20"/>
                <w:szCs w:val="20"/>
              </w:rPr>
            </w:pPr>
            <w:r w:rsidRPr="00BD1E2A">
              <w:rPr>
                <w:sz w:val="20"/>
                <w:szCs w:val="20"/>
              </w:rPr>
              <w:t>Insurance inspection reports for equipment</w:t>
            </w:r>
          </w:p>
        </w:tc>
        <w:tc>
          <w:tcPr>
            <w:tcW w:w="2835" w:type="dxa"/>
            <w:shd w:val="clear" w:color="auto" w:fill="auto"/>
          </w:tcPr>
          <w:p w14:paraId="225DD009" w14:textId="77777777" w:rsidR="005658FE" w:rsidRPr="00BD1E2A" w:rsidRDefault="005658FE" w:rsidP="00BD1E2A">
            <w:pPr>
              <w:pStyle w:val="TableParagraph"/>
              <w:jc w:val="both"/>
              <w:rPr>
                <w:sz w:val="20"/>
                <w:szCs w:val="20"/>
              </w:rPr>
            </w:pPr>
            <w:r w:rsidRPr="00BD1E2A">
              <w:rPr>
                <w:sz w:val="20"/>
                <w:szCs w:val="20"/>
              </w:rPr>
              <w:t xml:space="preserve"> Head of Procurement and Insurance, Director of Finance</w:t>
            </w:r>
          </w:p>
        </w:tc>
        <w:tc>
          <w:tcPr>
            <w:tcW w:w="2693" w:type="dxa"/>
            <w:shd w:val="clear" w:color="auto" w:fill="auto"/>
          </w:tcPr>
          <w:p w14:paraId="0402B95F" w14:textId="77777777" w:rsidR="005658FE" w:rsidRPr="00BD1E2A" w:rsidRDefault="005658FE" w:rsidP="00BD1E2A">
            <w:pPr>
              <w:pStyle w:val="TableParagraph"/>
              <w:jc w:val="both"/>
              <w:rPr>
                <w:sz w:val="20"/>
                <w:szCs w:val="20"/>
              </w:rPr>
            </w:pPr>
            <w:r w:rsidRPr="00BD1E2A">
              <w:rPr>
                <w:sz w:val="20"/>
                <w:szCs w:val="20"/>
              </w:rPr>
              <w:t>Retain for life of equipment + 6Y</w:t>
            </w:r>
          </w:p>
        </w:tc>
        <w:tc>
          <w:tcPr>
            <w:tcW w:w="1843" w:type="dxa"/>
            <w:shd w:val="clear" w:color="auto" w:fill="auto"/>
          </w:tcPr>
          <w:p w14:paraId="778E2BA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EB5030B" w14:textId="77777777" w:rsidR="00601614" w:rsidRDefault="005658FE" w:rsidP="00BD1E2A">
            <w:pPr>
              <w:pStyle w:val="TableParagraph"/>
              <w:jc w:val="both"/>
              <w:rPr>
                <w:sz w:val="20"/>
                <w:szCs w:val="20"/>
              </w:rPr>
            </w:pPr>
            <w:r w:rsidRPr="00BD1E2A">
              <w:rPr>
                <w:sz w:val="20"/>
                <w:szCs w:val="20"/>
              </w:rPr>
              <w:t xml:space="preserve">SI 1998/2306 </w:t>
            </w:r>
          </w:p>
          <w:p w14:paraId="242DA413" w14:textId="18C9BF1A" w:rsidR="005658FE" w:rsidRPr="00BD1E2A" w:rsidRDefault="005658FE" w:rsidP="00BD1E2A">
            <w:pPr>
              <w:pStyle w:val="TableParagraph"/>
              <w:jc w:val="both"/>
              <w:rPr>
                <w:sz w:val="20"/>
                <w:szCs w:val="20"/>
              </w:rPr>
            </w:pPr>
            <w:r w:rsidRPr="00BD1E2A">
              <w:rPr>
                <w:sz w:val="20"/>
                <w:szCs w:val="20"/>
              </w:rPr>
              <w:t>Regulation 5(2)</w:t>
            </w:r>
          </w:p>
          <w:p w14:paraId="05FC30DE"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7EED921A" w14:textId="77777777" w:rsidTr="005658FE">
        <w:trPr>
          <w:trHeight w:val="601"/>
        </w:trPr>
        <w:tc>
          <w:tcPr>
            <w:tcW w:w="14409" w:type="dxa"/>
            <w:gridSpan w:val="5"/>
            <w:shd w:val="clear" w:color="auto" w:fill="auto"/>
          </w:tcPr>
          <w:p w14:paraId="7E9395FA" w14:textId="77777777" w:rsidR="005658FE" w:rsidRPr="00BD1E2A" w:rsidRDefault="005658FE" w:rsidP="00BD1E2A">
            <w:pPr>
              <w:pStyle w:val="TableParagraph"/>
              <w:jc w:val="both"/>
              <w:rPr>
                <w:b/>
                <w:sz w:val="20"/>
                <w:szCs w:val="20"/>
              </w:rPr>
            </w:pPr>
            <w:r w:rsidRPr="00BD1E2A">
              <w:rPr>
                <w:b/>
                <w:sz w:val="20"/>
                <w:szCs w:val="20"/>
              </w:rPr>
              <w:lastRenderedPageBreak/>
              <w:t>11 Procurement</w:t>
            </w:r>
          </w:p>
        </w:tc>
      </w:tr>
      <w:tr w:rsidR="005658FE" w:rsidRPr="00BD1E2A" w14:paraId="6E355BF1" w14:textId="77777777" w:rsidTr="005658FE">
        <w:trPr>
          <w:trHeight w:val="601"/>
        </w:trPr>
        <w:tc>
          <w:tcPr>
            <w:tcW w:w="4556" w:type="dxa"/>
            <w:shd w:val="clear" w:color="auto" w:fill="auto"/>
          </w:tcPr>
          <w:p w14:paraId="7B0ADA11" w14:textId="77777777" w:rsidR="005658FE" w:rsidRPr="00BD1E2A" w:rsidRDefault="005658FE" w:rsidP="00BD1E2A">
            <w:pPr>
              <w:pStyle w:val="TableParagraph"/>
              <w:jc w:val="both"/>
              <w:rPr>
                <w:sz w:val="20"/>
                <w:szCs w:val="20"/>
              </w:rPr>
            </w:pPr>
            <w:r w:rsidRPr="00BD1E2A">
              <w:rPr>
                <w:sz w:val="20"/>
                <w:szCs w:val="20"/>
              </w:rPr>
              <w:t>Contract Documents / Orders</w:t>
            </w:r>
          </w:p>
        </w:tc>
        <w:tc>
          <w:tcPr>
            <w:tcW w:w="2835" w:type="dxa"/>
            <w:shd w:val="clear" w:color="auto" w:fill="auto"/>
          </w:tcPr>
          <w:p w14:paraId="6A5CAA4C" w14:textId="77777777" w:rsidR="005658FE" w:rsidRPr="00BD1E2A" w:rsidRDefault="005658FE" w:rsidP="00BD1E2A">
            <w:pPr>
              <w:pStyle w:val="TableParagraph"/>
              <w:jc w:val="both"/>
              <w:rPr>
                <w:sz w:val="20"/>
                <w:szCs w:val="20"/>
              </w:rPr>
            </w:pPr>
            <w:r w:rsidRPr="00BD1E2A">
              <w:rPr>
                <w:sz w:val="20"/>
                <w:szCs w:val="20"/>
              </w:rPr>
              <w:t>Head of Procurement and Insurance; Relevant Academic Deans of Faculty, Directors of Services</w:t>
            </w:r>
          </w:p>
        </w:tc>
        <w:tc>
          <w:tcPr>
            <w:tcW w:w="2693" w:type="dxa"/>
            <w:shd w:val="clear" w:color="auto" w:fill="auto"/>
          </w:tcPr>
          <w:p w14:paraId="7FFE03A4" w14:textId="77777777" w:rsidR="005658FE" w:rsidRPr="00BD1E2A" w:rsidRDefault="005658FE" w:rsidP="00BD1E2A">
            <w:pPr>
              <w:pStyle w:val="TableParagraph"/>
              <w:jc w:val="both"/>
              <w:rPr>
                <w:sz w:val="20"/>
                <w:szCs w:val="20"/>
              </w:rPr>
            </w:pPr>
            <w:r w:rsidRPr="00BD1E2A">
              <w:rPr>
                <w:sz w:val="20"/>
                <w:szCs w:val="20"/>
              </w:rPr>
              <w:t>Retain until end of project + 12Y</w:t>
            </w:r>
          </w:p>
        </w:tc>
        <w:tc>
          <w:tcPr>
            <w:tcW w:w="1843" w:type="dxa"/>
            <w:shd w:val="clear" w:color="auto" w:fill="auto"/>
          </w:tcPr>
          <w:p w14:paraId="4EDEA93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F0E2F31"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6C034D87" w14:textId="77777777" w:rsidTr="005658FE">
        <w:trPr>
          <w:trHeight w:val="601"/>
        </w:trPr>
        <w:tc>
          <w:tcPr>
            <w:tcW w:w="4556" w:type="dxa"/>
            <w:shd w:val="clear" w:color="auto" w:fill="auto"/>
          </w:tcPr>
          <w:p w14:paraId="10151108" w14:textId="77777777" w:rsidR="005658FE" w:rsidRPr="00BD1E2A" w:rsidRDefault="005658FE" w:rsidP="00BD1E2A">
            <w:pPr>
              <w:pStyle w:val="TableParagraph"/>
              <w:jc w:val="both"/>
              <w:rPr>
                <w:sz w:val="20"/>
                <w:szCs w:val="20"/>
              </w:rPr>
            </w:pPr>
            <w:r w:rsidRPr="00BD1E2A">
              <w:rPr>
                <w:sz w:val="20"/>
                <w:szCs w:val="20"/>
              </w:rPr>
              <w:t>Tender Invite Documents</w:t>
            </w:r>
          </w:p>
        </w:tc>
        <w:tc>
          <w:tcPr>
            <w:tcW w:w="2835" w:type="dxa"/>
            <w:shd w:val="clear" w:color="auto" w:fill="auto"/>
          </w:tcPr>
          <w:p w14:paraId="133B29B7" w14:textId="77777777" w:rsidR="005658FE" w:rsidRPr="00BD1E2A" w:rsidRDefault="005658FE" w:rsidP="00BD1E2A">
            <w:pPr>
              <w:pStyle w:val="TableParagraph"/>
              <w:jc w:val="both"/>
              <w:rPr>
                <w:sz w:val="20"/>
                <w:szCs w:val="20"/>
              </w:rPr>
            </w:pPr>
            <w:r w:rsidRPr="00BD1E2A">
              <w:rPr>
                <w:sz w:val="20"/>
                <w:szCs w:val="20"/>
              </w:rPr>
              <w:t>Head of Procurement and relevant Directors of Services</w:t>
            </w:r>
          </w:p>
        </w:tc>
        <w:tc>
          <w:tcPr>
            <w:tcW w:w="2693" w:type="dxa"/>
            <w:shd w:val="clear" w:color="auto" w:fill="auto"/>
          </w:tcPr>
          <w:p w14:paraId="5FBC01BC" w14:textId="77777777" w:rsidR="005658FE" w:rsidRPr="00BD1E2A" w:rsidRDefault="005658FE" w:rsidP="00BD1E2A">
            <w:pPr>
              <w:pStyle w:val="TableParagraph"/>
              <w:jc w:val="both"/>
              <w:rPr>
                <w:sz w:val="20"/>
                <w:szCs w:val="20"/>
              </w:rPr>
            </w:pPr>
            <w:r w:rsidRPr="00BD1E2A">
              <w:rPr>
                <w:sz w:val="20"/>
                <w:szCs w:val="20"/>
              </w:rPr>
              <w:t>Termination of supply contract awarded</w:t>
            </w:r>
          </w:p>
          <w:p w14:paraId="4A9B623D" w14:textId="77777777" w:rsidR="005658FE" w:rsidRPr="00BD1E2A" w:rsidRDefault="005658FE" w:rsidP="00BD1E2A">
            <w:pPr>
              <w:pStyle w:val="TableParagraph"/>
              <w:jc w:val="both"/>
              <w:rPr>
                <w:sz w:val="20"/>
                <w:szCs w:val="20"/>
              </w:rPr>
            </w:pPr>
            <w:r w:rsidRPr="00BD1E2A">
              <w:rPr>
                <w:sz w:val="20"/>
                <w:szCs w:val="20"/>
              </w:rPr>
              <w:t>+ 6Y</w:t>
            </w:r>
          </w:p>
        </w:tc>
        <w:tc>
          <w:tcPr>
            <w:tcW w:w="1843" w:type="dxa"/>
            <w:shd w:val="clear" w:color="auto" w:fill="auto"/>
          </w:tcPr>
          <w:p w14:paraId="461488F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CD643AB" w14:textId="77777777" w:rsidR="005658FE" w:rsidRPr="00BD1E2A" w:rsidRDefault="005658FE" w:rsidP="00BD1E2A">
            <w:pPr>
              <w:pStyle w:val="TableParagraph"/>
              <w:jc w:val="both"/>
              <w:rPr>
                <w:sz w:val="20"/>
                <w:szCs w:val="20"/>
              </w:rPr>
            </w:pPr>
            <w:r w:rsidRPr="00BD1E2A">
              <w:rPr>
                <w:sz w:val="20"/>
                <w:szCs w:val="20"/>
              </w:rPr>
              <w:t>Limitation Act 1980 c 58</w:t>
            </w:r>
          </w:p>
          <w:p w14:paraId="62EEC0D9" w14:textId="77777777" w:rsidR="005658FE" w:rsidRPr="00BD1E2A" w:rsidRDefault="005658FE" w:rsidP="00BD1E2A">
            <w:pPr>
              <w:pStyle w:val="TableParagraph"/>
              <w:jc w:val="both"/>
              <w:rPr>
                <w:sz w:val="20"/>
                <w:szCs w:val="20"/>
              </w:rPr>
            </w:pPr>
            <w:r w:rsidRPr="00BD1E2A">
              <w:rPr>
                <w:sz w:val="20"/>
                <w:szCs w:val="20"/>
              </w:rPr>
              <w:t>Consumer Protection</w:t>
            </w:r>
          </w:p>
          <w:p w14:paraId="7C693AD7" w14:textId="77777777" w:rsidR="005658FE" w:rsidRPr="00BD1E2A" w:rsidRDefault="005658FE" w:rsidP="00BD1E2A">
            <w:pPr>
              <w:pStyle w:val="TableParagraph"/>
              <w:jc w:val="both"/>
              <w:rPr>
                <w:sz w:val="20"/>
                <w:szCs w:val="20"/>
              </w:rPr>
            </w:pPr>
            <w:r w:rsidRPr="00BD1E2A">
              <w:rPr>
                <w:sz w:val="20"/>
                <w:szCs w:val="20"/>
              </w:rPr>
              <w:t>Act 1987</w:t>
            </w:r>
          </w:p>
        </w:tc>
      </w:tr>
      <w:tr w:rsidR="005658FE" w:rsidRPr="00BD1E2A" w14:paraId="62D575CB" w14:textId="77777777" w:rsidTr="005658FE">
        <w:trPr>
          <w:trHeight w:val="601"/>
        </w:trPr>
        <w:tc>
          <w:tcPr>
            <w:tcW w:w="4556" w:type="dxa"/>
            <w:shd w:val="clear" w:color="auto" w:fill="auto"/>
          </w:tcPr>
          <w:p w14:paraId="55C224F5" w14:textId="77777777" w:rsidR="005658FE" w:rsidRPr="00BD1E2A" w:rsidRDefault="005658FE" w:rsidP="00BD1E2A">
            <w:pPr>
              <w:pStyle w:val="TableParagraph"/>
              <w:jc w:val="both"/>
              <w:rPr>
                <w:sz w:val="20"/>
                <w:szCs w:val="20"/>
              </w:rPr>
            </w:pPr>
            <w:r w:rsidRPr="00BD1E2A">
              <w:rPr>
                <w:sz w:val="20"/>
                <w:szCs w:val="20"/>
              </w:rPr>
              <w:t>Tender Evaluation, Return and Report</w:t>
            </w:r>
          </w:p>
        </w:tc>
        <w:tc>
          <w:tcPr>
            <w:tcW w:w="2835" w:type="dxa"/>
            <w:shd w:val="clear" w:color="auto" w:fill="auto"/>
          </w:tcPr>
          <w:p w14:paraId="1410C105" w14:textId="77777777" w:rsidR="005658FE" w:rsidRPr="00BD1E2A" w:rsidRDefault="005658FE" w:rsidP="00BD1E2A">
            <w:pPr>
              <w:pStyle w:val="TableParagraph"/>
              <w:jc w:val="both"/>
              <w:rPr>
                <w:sz w:val="20"/>
                <w:szCs w:val="20"/>
              </w:rPr>
            </w:pPr>
            <w:r w:rsidRPr="00BD1E2A">
              <w:rPr>
                <w:sz w:val="20"/>
                <w:szCs w:val="20"/>
              </w:rPr>
              <w:t>Head of Procurement</w:t>
            </w:r>
          </w:p>
        </w:tc>
        <w:tc>
          <w:tcPr>
            <w:tcW w:w="2693" w:type="dxa"/>
            <w:shd w:val="clear" w:color="auto" w:fill="auto"/>
          </w:tcPr>
          <w:p w14:paraId="61C99383" w14:textId="77777777" w:rsidR="005658FE" w:rsidRPr="00BD1E2A" w:rsidRDefault="005658FE" w:rsidP="00BD1E2A">
            <w:pPr>
              <w:pStyle w:val="TableParagraph"/>
              <w:jc w:val="both"/>
              <w:rPr>
                <w:sz w:val="20"/>
                <w:szCs w:val="20"/>
              </w:rPr>
            </w:pPr>
            <w:r w:rsidRPr="00BD1E2A">
              <w:rPr>
                <w:sz w:val="20"/>
                <w:szCs w:val="20"/>
              </w:rPr>
              <w:t>Termination of supply contract awarded</w:t>
            </w:r>
          </w:p>
          <w:p w14:paraId="0D2CF95C" w14:textId="77777777" w:rsidR="005658FE" w:rsidRPr="00BD1E2A" w:rsidRDefault="005658FE" w:rsidP="00BD1E2A">
            <w:pPr>
              <w:pStyle w:val="TableParagraph"/>
              <w:jc w:val="both"/>
              <w:rPr>
                <w:sz w:val="20"/>
                <w:szCs w:val="20"/>
              </w:rPr>
            </w:pPr>
            <w:r w:rsidRPr="00BD1E2A">
              <w:rPr>
                <w:sz w:val="20"/>
                <w:szCs w:val="20"/>
              </w:rPr>
              <w:t>+ 6Y</w:t>
            </w:r>
          </w:p>
        </w:tc>
        <w:tc>
          <w:tcPr>
            <w:tcW w:w="1843" w:type="dxa"/>
            <w:shd w:val="clear" w:color="auto" w:fill="auto"/>
          </w:tcPr>
          <w:p w14:paraId="1167001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77A1DC9"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2B6E9DDD" w14:textId="77777777" w:rsidTr="005658FE">
        <w:trPr>
          <w:trHeight w:val="601"/>
        </w:trPr>
        <w:tc>
          <w:tcPr>
            <w:tcW w:w="4556" w:type="dxa"/>
            <w:shd w:val="clear" w:color="auto" w:fill="auto"/>
          </w:tcPr>
          <w:p w14:paraId="3214DB6B" w14:textId="77777777" w:rsidR="005658FE" w:rsidRPr="00BD1E2A" w:rsidRDefault="005658FE" w:rsidP="00BD1E2A">
            <w:pPr>
              <w:pStyle w:val="TableParagraph"/>
              <w:jc w:val="both"/>
              <w:rPr>
                <w:sz w:val="20"/>
                <w:szCs w:val="20"/>
              </w:rPr>
            </w:pPr>
            <w:r w:rsidRPr="00BD1E2A">
              <w:rPr>
                <w:sz w:val="20"/>
                <w:szCs w:val="20"/>
              </w:rPr>
              <w:t>Tender received (Successful Contractor)</w:t>
            </w:r>
          </w:p>
        </w:tc>
        <w:tc>
          <w:tcPr>
            <w:tcW w:w="2835" w:type="dxa"/>
            <w:shd w:val="clear" w:color="auto" w:fill="auto"/>
          </w:tcPr>
          <w:p w14:paraId="65325636" w14:textId="77777777" w:rsidR="005658FE" w:rsidRPr="00BD1E2A" w:rsidRDefault="005658FE" w:rsidP="00BD1E2A">
            <w:pPr>
              <w:pStyle w:val="TableParagraph"/>
              <w:jc w:val="both"/>
              <w:rPr>
                <w:sz w:val="20"/>
                <w:szCs w:val="20"/>
              </w:rPr>
            </w:pPr>
            <w:r w:rsidRPr="00BD1E2A">
              <w:rPr>
                <w:sz w:val="20"/>
                <w:szCs w:val="20"/>
              </w:rPr>
              <w:t>Head of Procurement</w:t>
            </w:r>
          </w:p>
        </w:tc>
        <w:tc>
          <w:tcPr>
            <w:tcW w:w="2693" w:type="dxa"/>
            <w:shd w:val="clear" w:color="auto" w:fill="auto"/>
          </w:tcPr>
          <w:p w14:paraId="57223440" w14:textId="77777777" w:rsidR="005658FE" w:rsidRPr="00BD1E2A" w:rsidRDefault="005658FE" w:rsidP="00BD1E2A">
            <w:pPr>
              <w:pStyle w:val="TableParagraph"/>
              <w:jc w:val="both"/>
              <w:rPr>
                <w:sz w:val="20"/>
                <w:szCs w:val="20"/>
              </w:rPr>
            </w:pPr>
            <w:r w:rsidRPr="00BD1E2A">
              <w:rPr>
                <w:sz w:val="20"/>
                <w:szCs w:val="20"/>
              </w:rPr>
              <w:t>Termination of contract + 6Y</w:t>
            </w:r>
          </w:p>
        </w:tc>
        <w:tc>
          <w:tcPr>
            <w:tcW w:w="1843" w:type="dxa"/>
            <w:shd w:val="clear" w:color="auto" w:fill="auto"/>
          </w:tcPr>
          <w:p w14:paraId="563B64E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F9AA9BD"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2BB7173C" w14:textId="77777777" w:rsidTr="005658FE">
        <w:trPr>
          <w:trHeight w:val="601"/>
        </w:trPr>
        <w:tc>
          <w:tcPr>
            <w:tcW w:w="4556" w:type="dxa"/>
            <w:shd w:val="clear" w:color="auto" w:fill="auto"/>
          </w:tcPr>
          <w:p w14:paraId="4DAAF7D5" w14:textId="77777777" w:rsidR="005658FE" w:rsidRPr="00BD1E2A" w:rsidRDefault="005658FE" w:rsidP="00BD1E2A">
            <w:pPr>
              <w:pStyle w:val="TableParagraph"/>
              <w:jc w:val="both"/>
              <w:rPr>
                <w:sz w:val="20"/>
                <w:szCs w:val="20"/>
              </w:rPr>
            </w:pPr>
            <w:r w:rsidRPr="00BD1E2A">
              <w:rPr>
                <w:sz w:val="20"/>
                <w:szCs w:val="20"/>
              </w:rPr>
              <w:t>Unsuccessful tenders</w:t>
            </w:r>
          </w:p>
        </w:tc>
        <w:tc>
          <w:tcPr>
            <w:tcW w:w="2835" w:type="dxa"/>
            <w:shd w:val="clear" w:color="auto" w:fill="auto"/>
          </w:tcPr>
          <w:p w14:paraId="32F28A56" w14:textId="77777777" w:rsidR="005658FE" w:rsidRPr="00BD1E2A" w:rsidRDefault="005658FE" w:rsidP="00BD1E2A">
            <w:pPr>
              <w:pStyle w:val="TableParagraph"/>
              <w:jc w:val="both"/>
              <w:rPr>
                <w:sz w:val="20"/>
                <w:szCs w:val="20"/>
              </w:rPr>
            </w:pPr>
            <w:r w:rsidRPr="00BD1E2A">
              <w:rPr>
                <w:sz w:val="20"/>
                <w:szCs w:val="20"/>
              </w:rPr>
              <w:t>Head of Procurement</w:t>
            </w:r>
          </w:p>
        </w:tc>
        <w:tc>
          <w:tcPr>
            <w:tcW w:w="2693" w:type="dxa"/>
            <w:shd w:val="clear" w:color="auto" w:fill="auto"/>
          </w:tcPr>
          <w:p w14:paraId="1DB1C48F" w14:textId="77777777" w:rsidR="005658FE" w:rsidRPr="00BD1E2A" w:rsidRDefault="005658FE" w:rsidP="00BD1E2A">
            <w:pPr>
              <w:pStyle w:val="TableParagraph"/>
              <w:jc w:val="both"/>
              <w:rPr>
                <w:sz w:val="20"/>
                <w:szCs w:val="20"/>
              </w:rPr>
            </w:pPr>
            <w:r w:rsidRPr="00BD1E2A">
              <w:rPr>
                <w:sz w:val="20"/>
                <w:szCs w:val="20"/>
              </w:rPr>
              <w:t>Award of supply contract + 1Y</w:t>
            </w:r>
          </w:p>
        </w:tc>
        <w:tc>
          <w:tcPr>
            <w:tcW w:w="1843" w:type="dxa"/>
            <w:shd w:val="clear" w:color="auto" w:fill="auto"/>
          </w:tcPr>
          <w:p w14:paraId="47CE681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47BC811"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23CFA547" w14:textId="77777777" w:rsidTr="005658FE">
        <w:trPr>
          <w:trHeight w:val="601"/>
        </w:trPr>
        <w:tc>
          <w:tcPr>
            <w:tcW w:w="4556" w:type="dxa"/>
            <w:shd w:val="clear" w:color="auto" w:fill="auto"/>
          </w:tcPr>
          <w:p w14:paraId="2A031138" w14:textId="77777777" w:rsidR="005658FE" w:rsidRPr="00BD1E2A" w:rsidRDefault="005658FE" w:rsidP="00BD1E2A">
            <w:pPr>
              <w:pStyle w:val="TableParagraph"/>
              <w:jc w:val="both"/>
              <w:rPr>
                <w:sz w:val="20"/>
                <w:szCs w:val="20"/>
              </w:rPr>
            </w:pPr>
            <w:r w:rsidRPr="00BD1E2A">
              <w:rPr>
                <w:sz w:val="20"/>
                <w:szCs w:val="20"/>
              </w:rPr>
              <w:t>Contract award notices sent to the Official</w:t>
            </w:r>
          </w:p>
          <w:p w14:paraId="52B86291" w14:textId="77777777" w:rsidR="005658FE" w:rsidRPr="00BD1E2A" w:rsidRDefault="005658FE" w:rsidP="00BD1E2A">
            <w:pPr>
              <w:pStyle w:val="TableParagraph"/>
              <w:jc w:val="both"/>
              <w:rPr>
                <w:sz w:val="20"/>
                <w:szCs w:val="20"/>
              </w:rPr>
            </w:pPr>
            <w:r w:rsidRPr="00BD1E2A">
              <w:rPr>
                <w:sz w:val="20"/>
                <w:szCs w:val="20"/>
              </w:rPr>
              <w:t>Journal</w:t>
            </w:r>
          </w:p>
        </w:tc>
        <w:tc>
          <w:tcPr>
            <w:tcW w:w="2835" w:type="dxa"/>
            <w:shd w:val="clear" w:color="auto" w:fill="auto"/>
          </w:tcPr>
          <w:p w14:paraId="06AA2A9F" w14:textId="77777777" w:rsidR="005658FE" w:rsidRPr="00BD1E2A" w:rsidRDefault="005658FE" w:rsidP="00BD1E2A">
            <w:pPr>
              <w:pStyle w:val="TableParagraph"/>
              <w:jc w:val="both"/>
              <w:rPr>
                <w:sz w:val="20"/>
                <w:szCs w:val="20"/>
              </w:rPr>
            </w:pPr>
            <w:r w:rsidRPr="00BD1E2A">
              <w:rPr>
                <w:sz w:val="20"/>
                <w:szCs w:val="20"/>
              </w:rPr>
              <w:t>Head of Procurement</w:t>
            </w:r>
          </w:p>
        </w:tc>
        <w:tc>
          <w:tcPr>
            <w:tcW w:w="2693" w:type="dxa"/>
            <w:shd w:val="clear" w:color="auto" w:fill="auto"/>
          </w:tcPr>
          <w:p w14:paraId="4931D65A" w14:textId="77777777" w:rsidR="005658FE" w:rsidRPr="00BD1E2A" w:rsidRDefault="005658FE" w:rsidP="00BD1E2A">
            <w:pPr>
              <w:pStyle w:val="TableParagraph"/>
              <w:jc w:val="both"/>
              <w:rPr>
                <w:sz w:val="20"/>
                <w:szCs w:val="20"/>
              </w:rPr>
            </w:pPr>
            <w:r w:rsidRPr="00BD1E2A">
              <w:rPr>
                <w:sz w:val="20"/>
                <w:szCs w:val="20"/>
              </w:rPr>
              <w:t>Termination of contract + 6Y</w:t>
            </w:r>
          </w:p>
        </w:tc>
        <w:tc>
          <w:tcPr>
            <w:tcW w:w="1843" w:type="dxa"/>
            <w:shd w:val="clear" w:color="auto" w:fill="auto"/>
          </w:tcPr>
          <w:p w14:paraId="17F9043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722F9A2"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181C50C1" w14:textId="77777777" w:rsidTr="005658FE">
        <w:trPr>
          <w:trHeight w:val="601"/>
        </w:trPr>
        <w:tc>
          <w:tcPr>
            <w:tcW w:w="4556" w:type="dxa"/>
            <w:shd w:val="clear" w:color="auto" w:fill="auto"/>
          </w:tcPr>
          <w:p w14:paraId="70045E12" w14:textId="77777777" w:rsidR="005658FE" w:rsidRPr="00BD1E2A" w:rsidRDefault="005658FE" w:rsidP="00BD1E2A">
            <w:pPr>
              <w:pStyle w:val="TableParagraph"/>
              <w:jc w:val="both"/>
              <w:rPr>
                <w:sz w:val="20"/>
                <w:szCs w:val="20"/>
              </w:rPr>
            </w:pPr>
            <w:r w:rsidRPr="00BD1E2A">
              <w:rPr>
                <w:sz w:val="20"/>
                <w:szCs w:val="20"/>
              </w:rPr>
              <w:t>Internal authorisation for procurement</w:t>
            </w:r>
          </w:p>
        </w:tc>
        <w:tc>
          <w:tcPr>
            <w:tcW w:w="2835" w:type="dxa"/>
            <w:shd w:val="clear" w:color="auto" w:fill="auto"/>
          </w:tcPr>
          <w:p w14:paraId="7299CB1A" w14:textId="77777777" w:rsidR="005658FE" w:rsidRPr="00BD1E2A" w:rsidRDefault="005658FE" w:rsidP="00BD1E2A">
            <w:pPr>
              <w:pStyle w:val="TableParagraph"/>
              <w:jc w:val="both"/>
              <w:rPr>
                <w:sz w:val="20"/>
                <w:szCs w:val="20"/>
              </w:rPr>
            </w:pPr>
            <w:r w:rsidRPr="00BD1E2A">
              <w:rPr>
                <w:sz w:val="20"/>
                <w:szCs w:val="20"/>
              </w:rPr>
              <w:t>Head of Procurement</w:t>
            </w:r>
          </w:p>
        </w:tc>
        <w:tc>
          <w:tcPr>
            <w:tcW w:w="2693" w:type="dxa"/>
            <w:shd w:val="clear" w:color="auto" w:fill="auto"/>
          </w:tcPr>
          <w:p w14:paraId="11119A50" w14:textId="77777777" w:rsidR="005658FE" w:rsidRPr="00BD1E2A" w:rsidRDefault="005658FE" w:rsidP="00BD1E2A">
            <w:pPr>
              <w:pStyle w:val="TableParagraph"/>
              <w:jc w:val="both"/>
              <w:rPr>
                <w:sz w:val="20"/>
                <w:szCs w:val="20"/>
              </w:rPr>
            </w:pPr>
            <w:r w:rsidRPr="00BD1E2A">
              <w:rPr>
                <w:sz w:val="20"/>
                <w:szCs w:val="20"/>
              </w:rPr>
              <w:t>Current FY + 1Y</w:t>
            </w:r>
          </w:p>
        </w:tc>
        <w:tc>
          <w:tcPr>
            <w:tcW w:w="1843" w:type="dxa"/>
            <w:shd w:val="clear" w:color="auto" w:fill="auto"/>
          </w:tcPr>
          <w:p w14:paraId="6B5997E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7252C2B"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4703D5CB" w14:textId="77777777" w:rsidTr="005658FE">
        <w:trPr>
          <w:trHeight w:val="601"/>
        </w:trPr>
        <w:tc>
          <w:tcPr>
            <w:tcW w:w="4556" w:type="dxa"/>
            <w:shd w:val="clear" w:color="auto" w:fill="auto"/>
          </w:tcPr>
          <w:p w14:paraId="1152BB81" w14:textId="77777777" w:rsidR="005658FE" w:rsidRPr="00BD1E2A" w:rsidRDefault="005658FE" w:rsidP="00BD1E2A">
            <w:pPr>
              <w:pStyle w:val="TableParagraph"/>
              <w:jc w:val="both"/>
              <w:rPr>
                <w:sz w:val="20"/>
                <w:szCs w:val="20"/>
              </w:rPr>
            </w:pPr>
            <w:r w:rsidRPr="00BD1E2A">
              <w:rPr>
                <w:sz w:val="20"/>
                <w:szCs w:val="20"/>
              </w:rPr>
              <w:t>Supplier evaluation reports</w:t>
            </w:r>
          </w:p>
        </w:tc>
        <w:tc>
          <w:tcPr>
            <w:tcW w:w="2835" w:type="dxa"/>
            <w:shd w:val="clear" w:color="auto" w:fill="auto"/>
          </w:tcPr>
          <w:p w14:paraId="2DF010F7" w14:textId="77777777" w:rsidR="005658FE" w:rsidRPr="00BD1E2A" w:rsidRDefault="005658FE" w:rsidP="00BD1E2A">
            <w:pPr>
              <w:pStyle w:val="TableParagraph"/>
              <w:jc w:val="both"/>
              <w:rPr>
                <w:sz w:val="20"/>
                <w:szCs w:val="20"/>
              </w:rPr>
            </w:pPr>
            <w:r w:rsidRPr="00BD1E2A">
              <w:rPr>
                <w:sz w:val="20"/>
                <w:szCs w:val="20"/>
              </w:rPr>
              <w:t xml:space="preserve">Head of Procurement, relevant Academic Deans </w:t>
            </w:r>
            <w:r w:rsidR="007117A7" w:rsidRPr="00BD1E2A">
              <w:rPr>
                <w:sz w:val="20"/>
                <w:szCs w:val="20"/>
              </w:rPr>
              <w:t>of Faculty</w:t>
            </w:r>
            <w:r w:rsidRPr="00BD1E2A">
              <w:rPr>
                <w:sz w:val="20"/>
                <w:szCs w:val="20"/>
              </w:rPr>
              <w:t>, relevant Directors of Service</w:t>
            </w:r>
          </w:p>
        </w:tc>
        <w:tc>
          <w:tcPr>
            <w:tcW w:w="2693" w:type="dxa"/>
            <w:shd w:val="clear" w:color="auto" w:fill="auto"/>
          </w:tcPr>
          <w:p w14:paraId="6DC7AA0C" w14:textId="77777777" w:rsidR="005658FE" w:rsidRPr="00BD1E2A" w:rsidRDefault="005658FE" w:rsidP="00BD1E2A">
            <w:pPr>
              <w:pStyle w:val="TableParagraph"/>
              <w:jc w:val="both"/>
              <w:rPr>
                <w:sz w:val="20"/>
                <w:szCs w:val="20"/>
              </w:rPr>
            </w:pPr>
            <w:r w:rsidRPr="00BD1E2A">
              <w:rPr>
                <w:sz w:val="20"/>
                <w:szCs w:val="20"/>
              </w:rPr>
              <w:t>Date of inspection + 5Y</w:t>
            </w:r>
          </w:p>
        </w:tc>
        <w:tc>
          <w:tcPr>
            <w:tcW w:w="1843" w:type="dxa"/>
            <w:shd w:val="clear" w:color="auto" w:fill="auto"/>
          </w:tcPr>
          <w:p w14:paraId="1FD371C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DC12DB9"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2711BE05" w14:textId="77777777" w:rsidTr="005658FE">
        <w:trPr>
          <w:trHeight w:val="601"/>
        </w:trPr>
        <w:tc>
          <w:tcPr>
            <w:tcW w:w="4556" w:type="dxa"/>
            <w:shd w:val="clear" w:color="auto" w:fill="auto"/>
          </w:tcPr>
          <w:p w14:paraId="792DA070" w14:textId="77777777" w:rsidR="005658FE" w:rsidRPr="00BD1E2A" w:rsidRDefault="005658FE" w:rsidP="00BD1E2A">
            <w:pPr>
              <w:pStyle w:val="TableParagraph"/>
              <w:jc w:val="both"/>
              <w:rPr>
                <w:sz w:val="20"/>
                <w:szCs w:val="20"/>
              </w:rPr>
            </w:pPr>
            <w:r w:rsidRPr="00BD1E2A">
              <w:rPr>
                <w:sz w:val="20"/>
                <w:szCs w:val="20"/>
              </w:rPr>
              <w:t>Register of approved suppliers</w:t>
            </w:r>
          </w:p>
        </w:tc>
        <w:tc>
          <w:tcPr>
            <w:tcW w:w="2835" w:type="dxa"/>
            <w:shd w:val="clear" w:color="auto" w:fill="auto"/>
          </w:tcPr>
          <w:p w14:paraId="6670E4C4" w14:textId="77777777" w:rsidR="005658FE" w:rsidRPr="00BD1E2A" w:rsidRDefault="005658FE" w:rsidP="00BD1E2A">
            <w:pPr>
              <w:pStyle w:val="TableParagraph"/>
              <w:jc w:val="both"/>
              <w:rPr>
                <w:sz w:val="20"/>
                <w:szCs w:val="20"/>
              </w:rPr>
            </w:pPr>
            <w:r w:rsidRPr="00BD1E2A">
              <w:rPr>
                <w:sz w:val="20"/>
                <w:szCs w:val="20"/>
              </w:rPr>
              <w:t>Head of Procurement, Director of Finance</w:t>
            </w:r>
          </w:p>
        </w:tc>
        <w:tc>
          <w:tcPr>
            <w:tcW w:w="2693" w:type="dxa"/>
            <w:shd w:val="clear" w:color="auto" w:fill="auto"/>
          </w:tcPr>
          <w:p w14:paraId="14052B9E"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2566FBE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ADAACE6" w14:textId="77777777" w:rsidR="005658FE" w:rsidRPr="00BD1E2A" w:rsidRDefault="005658FE" w:rsidP="00BD1E2A">
            <w:pPr>
              <w:pStyle w:val="TableParagraph"/>
              <w:jc w:val="both"/>
              <w:rPr>
                <w:sz w:val="20"/>
                <w:szCs w:val="20"/>
              </w:rPr>
            </w:pPr>
            <w:r w:rsidRPr="00BD1E2A">
              <w:rPr>
                <w:sz w:val="20"/>
                <w:szCs w:val="20"/>
              </w:rPr>
              <w:t>Consumer Protection</w:t>
            </w:r>
          </w:p>
          <w:p w14:paraId="3227E78B" w14:textId="77777777" w:rsidR="005658FE" w:rsidRPr="00BD1E2A" w:rsidRDefault="005658FE" w:rsidP="00BD1E2A">
            <w:pPr>
              <w:pStyle w:val="TableParagraph"/>
              <w:jc w:val="both"/>
              <w:rPr>
                <w:sz w:val="20"/>
                <w:szCs w:val="20"/>
              </w:rPr>
            </w:pPr>
            <w:r w:rsidRPr="00BD1E2A">
              <w:rPr>
                <w:sz w:val="20"/>
                <w:szCs w:val="20"/>
              </w:rPr>
              <w:t>Act 1987</w:t>
            </w:r>
          </w:p>
          <w:p w14:paraId="3FEAA03B"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DD11326" w14:textId="77777777" w:rsidTr="005658FE">
        <w:trPr>
          <w:trHeight w:val="601"/>
        </w:trPr>
        <w:tc>
          <w:tcPr>
            <w:tcW w:w="4556" w:type="dxa"/>
            <w:shd w:val="clear" w:color="auto" w:fill="auto"/>
          </w:tcPr>
          <w:p w14:paraId="6EB37D56" w14:textId="77777777" w:rsidR="005658FE" w:rsidRPr="00BD1E2A" w:rsidRDefault="005658FE" w:rsidP="00BD1E2A">
            <w:pPr>
              <w:pStyle w:val="TableParagraph"/>
              <w:jc w:val="both"/>
              <w:rPr>
                <w:sz w:val="20"/>
                <w:szCs w:val="20"/>
              </w:rPr>
            </w:pPr>
            <w:r w:rsidRPr="00BD1E2A">
              <w:rPr>
                <w:sz w:val="20"/>
                <w:szCs w:val="20"/>
              </w:rPr>
              <w:t>Framework Supplier files</w:t>
            </w:r>
          </w:p>
        </w:tc>
        <w:tc>
          <w:tcPr>
            <w:tcW w:w="2835" w:type="dxa"/>
            <w:shd w:val="clear" w:color="auto" w:fill="auto"/>
          </w:tcPr>
          <w:p w14:paraId="76DC3CEE" w14:textId="77777777" w:rsidR="005658FE" w:rsidRPr="00BD1E2A" w:rsidRDefault="005658FE" w:rsidP="00BD1E2A">
            <w:pPr>
              <w:pStyle w:val="TableParagraph"/>
              <w:jc w:val="both"/>
              <w:rPr>
                <w:sz w:val="20"/>
                <w:szCs w:val="20"/>
              </w:rPr>
            </w:pPr>
            <w:r w:rsidRPr="00BD1E2A">
              <w:rPr>
                <w:sz w:val="20"/>
                <w:szCs w:val="20"/>
              </w:rPr>
              <w:t>Head of Procurement</w:t>
            </w:r>
          </w:p>
        </w:tc>
        <w:tc>
          <w:tcPr>
            <w:tcW w:w="2693" w:type="dxa"/>
            <w:shd w:val="clear" w:color="auto" w:fill="auto"/>
          </w:tcPr>
          <w:p w14:paraId="7A1A7DDA" w14:textId="77777777" w:rsidR="005658FE" w:rsidRPr="00BD1E2A" w:rsidRDefault="005658FE" w:rsidP="00BD1E2A">
            <w:pPr>
              <w:pStyle w:val="TableParagraph"/>
              <w:jc w:val="both"/>
              <w:rPr>
                <w:sz w:val="20"/>
                <w:szCs w:val="20"/>
              </w:rPr>
            </w:pPr>
            <w:r w:rsidRPr="00BD1E2A">
              <w:rPr>
                <w:sz w:val="20"/>
                <w:szCs w:val="20"/>
              </w:rPr>
              <w:t>Retain until termination of</w:t>
            </w:r>
          </w:p>
          <w:p w14:paraId="655B1D16" w14:textId="77777777" w:rsidR="005658FE" w:rsidRPr="00BD1E2A" w:rsidRDefault="005658FE" w:rsidP="00BD1E2A">
            <w:pPr>
              <w:pStyle w:val="TableParagraph"/>
              <w:jc w:val="both"/>
              <w:rPr>
                <w:sz w:val="20"/>
                <w:szCs w:val="20"/>
              </w:rPr>
            </w:pPr>
            <w:r w:rsidRPr="00BD1E2A">
              <w:rPr>
                <w:sz w:val="20"/>
                <w:szCs w:val="20"/>
              </w:rPr>
              <w:t>relationship + 2Y</w:t>
            </w:r>
          </w:p>
        </w:tc>
        <w:tc>
          <w:tcPr>
            <w:tcW w:w="1843" w:type="dxa"/>
            <w:shd w:val="clear" w:color="auto" w:fill="auto"/>
          </w:tcPr>
          <w:p w14:paraId="7377CFC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66BBA25"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77F77B84" w14:textId="77777777" w:rsidTr="005658FE">
        <w:trPr>
          <w:trHeight w:val="601"/>
        </w:trPr>
        <w:tc>
          <w:tcPr>
            <w:tcW w:w="4556" w:type="dxa"/>
            <w:shd w:val="clear" w:color="auto" w:fill="auto"/>
          </w:tcPr>
          <w:p w14:paraId="58D8A6B8" w14:textId="77777777" w:rsidR="005658FE" w:rsidRPr="00BD1E2A" w:rsidRDefault="005658FE" w:rsidP="00BD1E2A">
            <w:pPr>
              <w:pStyle w:val="TableParagraph"/>
              <w:jc w:val="both"/>
              <w:rPr>
                <w:sz w:val="20"/>
                <w:szCs w:val="20"/>
              </w:rPr>
            </w:pPr>
            <w:r w:rsidRPr="00BD1E2A">
              <w:rPr>
                <w:sz w:val="20"/>
                <w:szCs w:val="20"/>
              </w:rPr>
              <w:t>Framework Supplier performance reviews</w:t>
            </w:r>
          </w:p>
        </w:tc>
        <w:tc>
          <w:tcPr>
            <w:tcW w:w="2835" w:type="dxa"/>
            <w:shd w:val="clear" w:color="auto" w:fill="auto"/>
          </w:tcPr>
          <w:p w14:paraId="0A80BBE3" w14:textId="77777777" w:rsidR="005658FE" w:rsidRPr="00BD1E2A" w:rsidRDefault="005658FE" w:rsidP="00BD1E2A">
            <w:pPr>
              <w:pStyle w:val="TableParagraph"/>
              <w:jc w:val="both"/>
              <w:rPr>
                <w:sz w:val="20"/>
                <w:szCs w:val="20"/>
              </w:rPr>
            </w:pPr>
            <w:r w:rsidRPr="00BD1E2A">
              <w:rPr>
                <w:sz w:val="20"/>
                <w:szCs w:val="20"/>
              </w:rPr>
              <w:t xml:space="preserve">Head of Procurement, relevant Director of </w:t>
            </w:r>
            <w:r w:rsidR="007117A7" w:rsidRPr="00BD1E2A">
              <w:rPr>
                <w:sz w:val="20"/>
                <w:szCs w:val="20"/>
              </w:rPr>
              <w:t>Service, Academic</w:t>
            </w:r>
            <w:r w:rsidRPr="00BD1E2A">
              <w:rPr>
                <w:sz w:val="20"/>
                <w:szCs w:val="20"/>
              </w:rPr>
              <w:t xml:space="preserve"> Dean of Faculty</w:t>
            </w:r>
          </w:p>
        </w:tc>
        <w:tc>
          <w:tcPr>
            <w:tcW w:w="2693" w:type="dxa"/>
            <w:shd w:val="clear" w:color="auto" w:fill="auto"/>
          </w:tcPr>
          <w:p w14:paraId="07B49B2E" w14:textId="77777777" w:rsidR="005658FE" w:rsidRPr="00BD1E2A" w:rsidRDefault="005658FE" w:rsidP="00BD1E2A">
            <w:pPr>
              <w:pStyle w:val="TableParagraph"/>
              <w:jc w:val="both"/>
              <w:rPr>
                <w:sz w:val="20"/>
                <w:szCs w:val="20"/>
              </w:rPr>
            </w:pPr>
            <w:r w:rsidRPr="00BD1E2A">
              <w:rPr>
                <w:sz w:val="20"/>
                <w:szCs w:val="20"/>
              </w:rPr>
              <w:t>Retain until termination of supply contract + 6Y</w:t>
            </w:r>
          </w:p>
        </w:tc>
        <w:tc>
          <w:tcPr>
            <w:tcW w:w="1843" w:type="dxa"/>
            <w:shd w:val="clear" w:color="auto" w:fill="auto"/>
          </w:tcPr>
          <w:p w14:paraId="36B1F18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38B9C43" w14:textId="77777777" w:rsidR="005658FE" w:rsidRPr="00BD1E2A" w:rsidRDefault="005658FE" w:rsidP="00BD1E2A">
            <w:pPr>
              <w:pStyle w:val="TableParagraph"/>
              <w:jc w:val="both"/>
              <w:rPr>
                <w:sz w:val="20"/>
                <w:szCs w:val="20"/>
              </w:rPr>
            </w:pPr>
            <w:r w:rsidRPr="00BD1E2A">
              <w:rPr>
                <w:sz w:val="20"/>
                <w:szCs w:val="20"/>
              </w:rPr>
              <w:t>MDX</w:t>
            </w:r>
          </w:p>
          <w:p w14:paraId="7DF69678"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5B2FFAA5" w14:textId="77777777" w:rsidTr="005658FE">
        <w:trPr>
          <w:trHeight w:val="601"/>
        </w:trPr>
        <w:tc>
          <w:tcPr>
            <w:tcW w:w="4556" w:type="dxa"/>
            <w:shd w:val="clear" w:color="auto" w:fill="auto"/>
          </w:tcPr>
          <w:p w14:paraId="6C4A75F4" w14:textId="77777777" w:rsidR="005658FE" w:rsidRPr="00BD1E2A" w:rsidRDefault="005658FE" w:rsidP="00BD1E2A">
            <w:pPr>
              <w:pStyle w:val="TableParagraph"/>
              <w:jc w:val="both"/>
              <w:rPr>
                <w:sz w:val="20"/>
                <w:szCs w:val="20"/>
              </w:rPr>
            </w:pPr>
            <w:r w:rsidRPr="00BD1E2A">
              <w:rPr>
                <w:sz w:val="20"/>
                <w:szCs w:val="20"/>
              </w:rPr>
              <w:t>Requests for proposals / Proposal evaluation</w:t>
            </w:r>
          </w:p>
          <w:p w14:paraId="7F9C0D58" w14:textId="77777777" w:rsidR="005658FE" w:rsidRPr="00BD1E2A" w:rsidRDefault="005658FE" w:rsidP="00BD1E2A">
            <w:pPr>
              <w:pStyle w:val="TableParagraph"/>
              <w:jc w:val="both"/>
              <w:rPr>
                <w:sz w:val="20"/>
                <w:szCs w:val="20"/>
              </w:rPr>
            </w:pPr>
            <w:r w:rsidRPr="00BD1E2A">
              <w:rPr>
                <w:sz w:val="20"/>
                <w:szCs w:val="20"/>
              </w:rPr>
              <w:t>documentation</w:t>
            </w:r>
          </w:p>
        </w:tc>
        <w:tc>
          <w:tcPr>
            <w:tcW w:w="2835" w:type="dxa"/>
            <w:shd w:val="clear" w:color="auto" w:fill="auto"/>
          </w:tcPr>
          <w:p w14:paraId="20B8E4FA" w14:textId="77777777" w:rsidR="005658FE" w:rsidRPr="00BD1E2A" w:rsidRDefault="005658FE" w:rsidP="00BD1E2A">
            <w:pPr>
              <w:pStyle w:val="TableParagraph"/>
              <w:jc w:val="both"/>
              <w:rPr>
                <w:sz w:val="20"/>
                <w:szCs w:val="20"/>
              </w:rPr>
            </w:pPr>
          </w:p>
          <w:p w14:paraId="703515F9" w14:textId="77777777" w:rsidR="005658FE" w:rsidRPr="00BD1E2A" w:rsidRDefault="005658FE" w:rsidP="00BD1E2A">
            <w:pPr>
              <w:pStyle w:val="TableParagraph"/>
              <w:jc w:val="both"/>
              <w:rPr>
                <w:sz w:val="20"/>
                <w:szCs w:val="20"/>
              </w:rPr>
            </w:pPr>
            <w:r w:rsidRPr="00BD1E2A">
              <w:rPr>
                <w:sz w:val="20"/>
                <w:szCs w:val="20"/>
              </w:rPr>
              <w:t xml:space="preserve">Head of Procurement, relevant Director of </w:t>
            </w:r>
            <w:r w:rsidR="007117A7" w:rsidRPr="00BD1E2A">
              <w:rPr>
                <w:sz w:val="20"/>
                <w:szCs w:val="20"/>
              </w:rPr>
              <w:t>Service, Academic</w:t>
            </w:r>
            <w:r w:rsidRPr="00BD1E2A">
              <w:rPr>
                <w:sz w:val="20"/>
                <w:szCs w:val="20"/>
              </w:rPr>
              <w:t xml:space="preserve"> Dean of Faculty</w:t>
            </w:r>
          </w:p>
        </w:tc>
        <w:tc>
          <w:tcPr>
            <w:tcW w:w="2693" w:type="dxa"/>
            <w:shd w:val="clear" w:color="auto" w:fill="auto"/>
          </w:tcPr>
          <w:p w14:paraId="3F98D26A" w14:textId="77777777" w:rsidR="005658FE" w:rsidRPr="00BD1E2A" w:rsidRDefault="005658FE" w:rsidP="00BD1E2A">
            <w:pPr>
              <w:pStyle w:val="TableParagraph"/>
              <w:jc w:val="both"/>
              <w:rPr>
                <w:sz w:val="20"/>
                <w:szCs w:val="20"/>
              </w:rPr>
            </w:pPr>
            <w:r w:rsidRPr="00BD1E2A">
              <w:rPr>
                <w:b/>
                <w:sz w:val="20"/>
                <w:szCs w:val="20"/>
              </w:rPr>
              <w:t xml:space="preserve">Successful proposals: </w:t>
            </w:r>
            <w:r w:rsidRPr="00BD1E2A">
              <w:rPr>
                <w:sz w:val="20"/>
                <w:szCs w:val="20"/>
              </w:rPr>
              <w:t>Retain until termination of supply contract + 6Y</w:t>
            </w:r>
          </w:p>
          <w:p w14:paraId="64CD0825" w14:textId="77777777" w:rsidR="005658FE" w:rsidRPr="00BD1E2A" w:rsidRDefault="005658FE" w:rsidP="00BD1E2A">
            <w:pPr>
              <w:pStyle w:val="TableParagraph"/>
              <w:jc w:val="both"/>
              <w:rPr>
                <w:sz w:val="20"/>
                <w:szCs w:val="20"/>
              </w:rPr>
            </w:pPr>
          </w:p>
          <w:p w14:paraId="28BE52E7" w14:textId="77777777" w:rsidR="005658FE" w:rsidRPr="00BD1E2A" w:rsidRDefault="005658FE" w:rsidP="00BD1E2A">
            <w:pPr>
              <w:pStyle w:val="TableParagraph"/>
              <w:jc w:val="both"/>
              <w:rPr>
                <w:sz w:val="20"/>
                <w:szCs w:val="20"/>
              </w:rPr>
            </w:pPr>
            <w:r w:rsidRPr="00BD1E2A">
              <w:rPr>
                <w:b/>
                <w:sz w:val="20"/>
                <w:szCs w:val="20"/>
              </w:rPr>
              <w:lastRenderedPageBreak/>
              <w:t>Unsuccessful proposals:</w:t>
            </w:r>
            <w:r w:rsidRPr="00BD1E2A">
              <w:rPr>
                <w:sz w:val="20"/>
                <w:szCs w:val="20"/>
              </w:rPr>
              <w:t xml:space="preserve"> 1Y</w:t>
            </w:r>
          </w:p>
        </w:tc>
        <w:tc>
          <w:tcPr>
            <w:tcW w:w="1843" w:type="dxa"/>
            <w:shd w:val="clear" w:color="auto" w:fill="auto"/>
          </w:tcPr>
          <w:p w14:paraId="287F2B21" w14:textId="77777777" w:rsidR="005658FE" w:rsidRPr="00BD1E2A" w:rsidRDefault="005658FE" w:rsidP="00BD1E2A">
            <w:pPr>
              <w:pStyle w:val="TableParagraph"/>
              <w:jc w:val="both"/>
              <w:rPr>
                <w:sz w:val="20"/>
                <w:szCs w:val="20"/>
              </w:rPr>
            </w:pPr>
            <w:r w:rsidRPr="00BD1E2A">
              <w:rPr>
                <w:sz w:val="20"/>
                <w:szCs w:val="20"/>
              </w:rPr>
              <w:lastRenderedPageBreak/>
              <w:t>Destroy</w:t>
            </w:r>
          </w:p>
        </w:tc>
        <w:tc>
          <w:tcPr>
            <w:tcW w:w="2482" w:type="dxa"/>
            <w:shd w:val="clear" w:color="auto" w:fill="auto"/>
          </w:tcPr>
          <w:p w14:paraId="31A66835" w14:textId="77777777" w:rsidR="005658FE" w:rsidRPr="00BD1E2A" w:rsidRDefault="005658FE" w:rsidP="00BD1E2A">
            <w:pPr>
              <w:pStyle w:val="TableParagraph"/>
              <w:jc w:val="both"/>
              <w:rPr>
                <w:sz w:val="20"/>
                <w:szCs w:val="20"/>
              </w:rPr>
            </w:pPr>
            <w:r w:rsidRPr="00BD1E2A">
              <w:rPr>
                <w:sz w:val="20"/>
                <w:szCs w:val="20"/>
              </w:rPr>
              <w:t>Limitation Act 1980 c 58</w:t>
            </w:r>
          </w:p>
          <w:p w14:paraId="57F87D36" w14:textId="77777777" w:rsidR="005658FE" w:rsidRPr="00BD1E2A" w:rsidRDefault="005658FE" w:rsidP="00BD1E2A">
            <w:pPr>
              <w:pStyle w:val="TableParagraph"/>
              <w:jc w:val="both"/>
              <w:rPr>
                <w:sz w:val="20"/>
                <w:szCs w:val="20"/>
              </w:rPr>
            </w:pPr>
            <w:r w:rsidRPr="00BD1E2A">
              <w:rPr>
                <w:sz w:val="20"/>
                <w:szCs w:val="20"/>
              </w:rPr>
              <w:t>Consumer Protection</w:t>
            </w:r>
          </w:p>
          <w:p w14:paraId="72E87727" w14:textId="77777777" w:rsidR="005658FE" w:rsidRPr="00BD1E2A" w:rsidRDefault="005658FE" w:rsidP="00BD1E2A">
            <w:pPr>
              <w:pStyle w:val="TableParagraph"/>
              <w:jc w:val="both"/>
              <w:rPr>
                <w:sz w:val="20"/>
                <w:szCs w:val="20"/>
              </w:rPr>
            </w:pPr>
            <w:r w:rsidRPr="00BD1E2A">
              <w:rPr>
                <w:sz w:val="20"/>
                <w:szCs w:val="20"/>
              </w:rPr>
              <w:t>Act 1987</w:t>
            </w:r>
          </w:p>
        </w:tc>
      </w:tr>
      <w:tr w:rsidR="005658FE" w:rsidRPr="00BD1E2A" w14:paraId="0743AC76" w14:textId="77777777" w:rsidTr="005658FE">
        <w:trPr>
          <w:trHeight w:val="601"/>
        </w:trPr>
        <w:tc>
          <w:tcPr>
            <w:tcW w:w="4556" w:type="dxa"/>
            <w:shd w:val="clear" w:color="auto" w:fill="auto"/>
          </w:tcPr>
          <w:p w14:paraId="5AAF5FEF" w14:textId="77777777" w:rsidR="005658FE" w:rsidRPr="00BD1E2A" w:rsidRDefault="005658FE" w:rsidP="00BD1E2A">
            <w:pPr>
              <w:pStyle w:val="TableParagraph"/>
              <w:jc w:val="both"/>
              <w:rPr>
                <w:sz w:val="20"/>
                <w:szCs w:val="20"/>
              </w:rPr>
            </w:pPr>
            <w:r w:rsidRPr="00BD1E2A">
              <w:rPr>
                <w:sz w:val="20"/>
                <w:szCs w:val="20"/>
              </w:rPr>
              <w:t>Consultant Fee Proposals / Appointment</w:t>
            </w:r>
          </w:p>
        </w:tc>
        <w:tc>
          <w:tcPr>
            <w:tcW w:w="2835" w:type="dxa"/>
            <w:shd w:val="clear" w:color="auto" w:fill="auto"/>
          </w:tcPr>
          <w:p w14:paraId="1500456B" w14:textId="77777777" w:rsidR="005658FE" w:rsidRPr="00BD1E2A" w:rsidRDefault="005658FE" w:rsidP="00BD1E2A">
            <w:pPr>
              <w:pStyle w:val="TableParagraph"/>
              <w:jc w:val="both"/>
              <w:rPr>
                <w:sz w:val="20"/>
                <w:szCs w:val="20"/>
              </w:rPr>
            </w:pPr>
            <w:r w:rsidRPr="00BD1E2A">
              <w:rPr>
                <w:sz w:val="20"/>
                <w:szCs w:val="20"/>
              </w:rPr>
              <w:t xml:space="preserve"> Head of Procurement, relevant Director of </w:t>
            </w:r>
            <w:r w:rsidR="007117A7" w:rsidRPr="00BD1E2A">
              <w:rPr>
                <w:sz w:val="20"/>
                <w:szCs w:val="20"/>
              </w:rPr>
              <w:t>Service, Academic</w:t>
            </w:r>
            <w:r w:rsidRPr="00BD1E2A">
              <w:rPr>
                <w:sz w:val="20"/>
                <w:szCs w:val="20"/>
              </w:rPr>
              <w:t xml:space="preserve"> Dean of Faculty</w:t>
            </w:r>
          </w:p>
        </w:tc>
        <w:tc>
          <w:tcPr>
            <w:tcW w:w="2693" w:type="dxa"/>
            <w:shd w:val="clear" w:color="auto" w:fill="auto"/>
          </w:tcPr>
          <w:p w14:paraId="4673DB6F" w14:textId="77777777" w:rsidR="005658FE" w:rsidRPr="00BD1E2A" w:rsidRDefault="005658FE" w:rsidP="00BD1E2A">
            <w:pPr>
              <w:pStyle w:val="TableParagraph"/>
              <w:jc w:val="both"/>
              <w:rPr>
                <w:sz w:val="20"/>
                <w:szCs w:val="20"/>
              </w:rPr>
            </w:pPr>
            <w:r w:rsidRPr="00BD1E2A">
              <w:rPr>
                <w:sz w:val="20"/>
                <w:szCs w:val="20"/>
              </w:rPr>
              <w:t>Retain until end of project + 12Y</w:t>
            </w:r>
          </w:p>
        </w:tc>
        <w:tc>
          <w:tcPr>
            <w:tcW w:w="1843" w:type="dxa"/>
            <w:shd w:val="clear" w:color="auto" w:fill="auto"/>
          </w:tcPr>
          <w:p w14:paraId="65B608B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3784033"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77F58ECF" w14:textId="77777777" w:rsidTr="005658FE">
        <w:trPr>
          <w:trHeight w:val="601"/>
        </w:trPr>
        <w:tc>
          <w:tcPr>
            <w:tcW w:w="14409" w:type="dxa"/>
            <w:gridSpan w:val="5"/>
            <w:shd w:val="clear" w:color="auto" w:fill="auto"/>
          </w:tcPr>
          <w:p w14:paraId="4A3BECBB" w14:textId="77777777" w:rsidR="005658FE" w:rsidRPr="00BD1E2A" w:rsidRDefault="005658FE" w:rsidP="00BD1E2A">
            <w:pPr>
              <w:pStyle w:val="TableParagraph"/>
              <w:jc w:val="both"/>
              <w:rPr>
                <w:b/>
                <w:sz w:val="20"/>
                <w:szCs w:val="20"/>
              </w:rPr>
            </w:pPr>
            <w:r w:rsidRPr="00BD1E2A">
              <w:rPr>
                <w:b/>
                <w:sz w:val="20"/>
                <w:szCs w:val="20"/>
              </w:rPr>
              <w:t>12 Property Management</w:t>
            </w:r>
          </w:p>
        </w:tc>
      </w:tr>
      <w:tr w:rsidR="005658FE" w:rsidRPr="00BD1E2A" w14:paraId="00D926B3" w14:textId="77777777" w:rsidTr="005658FE">
        <w:trPr>
          <w:trHeight w:val="601"/>
        </w:trPr>
        <w:tc>
          <w:tcPr>
            <w:tcW w:w="4556" w:type="dxa"/>
            <w:shd w:val="clear" w:color="auto" w:fill="auto"/>
          </w:tcPr>
          <w:p w14:paraId="227482FA" w14:textId="77777777" w:rsidR="005658FE" w:rsidRPr="00BD1E2A" w:rsidRDefault="005658FE" w:rsidP="00BD1E2A">
            <w:pPr>
              <w:pStyle w:val="TableParagraph"/>
              <w:jc w:val="both"/>
              <w:rPr>
                <w:sz w:val="20"/>
                <w:szCs w:val="20"/>
              </w:rPr>
            </w:pPr>
            <w:r w:rsidRPr="00BD1E2A">
              <w:rPr>
                <w:sz w:val="20"/>
                <w:szCs w:val="20"/>
              </w:rPr>
              <w:t>Title deeds</w:t>
            </w:r>
          </w:p>
        </w:tc>
        <w:tc>
          <w:tcPr>
            <w:tcW w:w="2835" w:type="dxa"/>
            <w:shd w:val="clear" w:color="auto" w:fill="auto"/>
          </w:tcPr>
          <w:p w14:paraId="6AD17A53"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014EA343" w14:textId="77777777" w:rsidR="005658FE" w:rsidRPr="00BD1E2A" w:rsidRDefault="005658FE" w:rsidP="00BD1E2A">
            <w:pPr>
              <w:pStyle w:val="TableParagraph"/>
              <w:jc w:val="both"/>
              <w:rPr>
                <w:sz w:val="20"/>
                <w:szCs w:val="20"/>
              </w:rPr>
            </w:pPr>
            <w:r w:rsidRPr="00BD1E2A">
              <w:rPr>
                <w:sz w:val="20"/>
                <w:szCs w:val="20"/>
              </w:rPr>
              <w:t>Disposal of property + 12Y</w:t>
            </w:r>
          </w:p>
        </w:tc>
        <w:tc>
          <w:tcPr>
            <w:tcW w:w="1843" w:type="dxa"/>
            <w:shd w:val="clear" w:color="auto" w:fill="auto"/>
          </w:tcPr>
          <w:p w14:paraId="40DA0467"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6E7ACB4"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1E7948A3" w14:textId="77777777" w:rsidTr="005658FE">
        <w:trPr>
          <w:trHeight w:val="601"/>
        </w:trPr>
        <w:tc>
          <w:tcPr>
            <w:tcW w:w="4556" w:type="dxa"/>
            <w:shd w:val="clear" w:color="auto" w:fill="auto"/>
          </w:tcPr>
          <w:p w14:paraId="25AE4213" w14:textId="77777777" w:rsidR="005658FE" w:rsidRPr="00BD1E2A" w:rsidRDefault="005658FE" w:rsidP="00BD1E2A">
            <w:pPr>
              <w:pStyle w:val="TableParagraph"/>
              <w:jc w:val="both"/>
              <w:rPr>
                <w:sz w:val="20"/>
                <w:szCs w:val="20"/>
              </w:rPr>
            </w:pPr>
            <w:r w:rsidRPr="00BD1E2A">
              <w:rPr>
                <w:sz w:val="20"/>
                <w:szCs w:val="20"/>
              </w:rPr>
              <w:t>Leases</w:t>
            </w:r>
          </w:p>
        </w:tc>
        <w:tc>
          <w:tcPr>
            <w:tcW w:w="2835" w:type="dxa"/>
            <w:shd w:val="clear" w:color="auto" w:fill="auto"/>
          </w:tcPr>
          <w:p w14:paraId="29298A5A"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39AD6D8F" w14:textId="77777777" w:rsidR="005658FE" w:rsidRPr="00BD1E2A" w:rsidRDefault="005658FE" w:rsidP="00BD1E2A">
            <w:pPr>
              <w:pStyle w:val="TableParagraph"/>
              <w:jc w:val="both"/>
              <w:rPr>
                <w:sz w:val="20"/>
                <w:szCs w:val="20"/>
              </w:rPr>
            </w:pPr>
            <w:r w:rsidRPr="00BD1E2A">
              <w:rPr>
                <w:sz w:val="20"/>
                <w:szCs w:val="20"/>
              </w:rPr>
              <w:t>Expiry of lease + 15Y</w:t>
            </w:r>
          </w:p>
        </w:tc>
        <w:tc>
          <w:tcPr>
            <w:tcW w:w="1843" w:type="dxa"/>
            <w:shd w:val="clear" w:color="auto" w:fill="auto"/>
          </w:tcPr>
          <w:p w14:paraId="4D50D46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0F0BC6C"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42362D76" w14:textId="77777777" w:rsidTr="005658FE">
        <w:trPr>
          <w:trHeight w:val="601"/>
        </w:trPr>
        <w:tc>
          <w:tcPr>
            <w:tcW w:w="4556" w:type="dxa"/>
            <w:shd w:val="clear" w:color="auto" w:fill="auto"/>
          </w:tcPr>
          <w:p w14:paraId="2DE4610B" w14:textId="77777777" w:rsidR="005658FE" w:rsidRPr="00BD1E2A" w:rsidRDefault="005658FE" w:rsidP="00BD1E2A">
            <w:pPr>
              <w:pStyle w:val="TableParagraph"/>
              <w:jc w:val="both"/>
              <w:rPr>
                <w:sz w:val="20"/>
                <w:szCs w:val="20"/>
              </w:rPr>
            </w:pPr>
            <w:r w:rsidRPr="00BD1E2A">
              <w:rPr>
                <w:sz w:val="20"/>
                <w:szCs w:val="20"/>
              </w:rPr>
              <w:t>Mortgage deeds</w:t>
            </w:r>
          </w:p>
        </w:tc>
        <w:tc>
          <w:tcPr>
            <w:tcW w:w="2835" w:type="dxa"/>
            <w:shd w:val="clear" w:color="auto" w:fill="auto"/>
          </w:tcPr>
          <w:p w14:paraId="2D6BB5F1"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182FBB51" w14:textId="77777777" w:rsidR="005658FE" w:rsidRPr="00BD1E2A" w:rsidRDefault="005658FE" w:rsidP="00BD1E2A">
            <w:pPr>
              <w:pStyle w:val="TableParagraph"/>
              <w:jc w:val="both"/>
              <w:rPr>
                <w:sz w:val="20"/>
                <w:szCs w:val="20"/>
              </w:rPr>
            </w:pPr>
            <w:r w:rsidRPr="00BD1E2A">
              <w:rPr>
                <w:sz w:val="20"/>
                <w:szCs w:val="20"/>
              </w:rPr>
              <w:t>Termination of contract + 12Y</w:t>
            </w:r>
          </w:p>
        </w:tc>
        <w:tc>
          <w:tcPr>
            <w:tcW w:w="1843" w:type="dxa"/>
            <w:shd w:val="clear" w:color="auto" w:fill="auto"/>
          </w:tcPr>
          <w:p w14:paraId="7A31C0F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1C44920"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44AEE40C" w14:textId="77777777" w:rsidTr="005658FE">
        <w:trPr>
          <w:trHeight w:val="601"/>
        </w:trPr>
        <w:tc>
          <w:tcPr>
            <w:tcW w:w="4556" w:type="dxa"/>
            <w:shd w:val="clear" w:color="auto" w:fill="auto"/>
          </w:tcPr>
          <w:p w14:paraId="337AE3BB" w14:textId="77777777" w:rsidR="005658FE" w:rsidRPr="00BD1E2A" w:rsidRDefault="005658FE" w:rsidP="00BD1E2A">
            <w:pPr>
              <w:pStyle w:val="TableParagraph"/>
              <w:jc w:val="both"/>
              <w:rPr>
                <w:sz w:val="20"/>
                <w:szCs w:val="20"/>
              </w:rPr>
            </w:pPr>
            <w:r w:rsidRPr="00BD1E2A">
              <w:rPr>
                <w:sz w:val="20"/>
                <w:szCs w:val="20"/>
              </w:rPr>
              <w:t>Planning Applications and Consents</w:t>
            </w:r>
          </w:p>
        </w:tc>
        <w:tc>
          <w:tcPr>
            <w:tcW w:w="2835" w:type="dxa"/>
            <w:shd w:val="clear" w:color="auto" w:fill="auto"/>
          </w:tcPr>
          <w:p w14:paraId="0C7F4AF0"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0A6A900A" w14:textId="77777777" w:rsidR="005658FE" w:rsidRPr="00BD1E2A" w:rsidRDefault="005658FE" w:rsidP="00BD1E2A">
            <w:pPr>
              <w:pStyle w:val="TableParagraph"/>
              <w:jc w:val="both"/>
              <w:rPr>
                <w:sz w:val="20"/>
                <w:szCs w:val="20"/>
              </w:rPr>
            </w:pPr>
            <w:r w:rsidRPr="00BD1E2A">
              <w:rPr>
                <w:sz w:val="20"/>
                <w:szCs w:val="20"/>
              </w:rPr>
              <w:t>Disposal of property or expiry of consent</w:t>
            </w:r>
          </w:p>
        </w:tc>
        <w:tc>
          <w:tcPr>
            <w:tcW w:w="1843" w:type="dxa"/>
            <w:shd w:val="clear" w:color="auto" w:fill="auto"/>
          </w:tcPr>
          <w:p w14:paraId="3524819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48D1D6E"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231969BB" w14:textId="77777777" w:rsidTr="005658FE">
        <w:trPr>
          <w:trHeight w:val="601"/>
        </w:trPr>
        <w:tc>
          <w:tcPr>
            <w:tcW w:w="4556" w:type="dxa"/>
            <w:shd w:val="clear" w:color="auto" w:fill="auto"/>
          </w:tcPr>
          <w:p w14:paraId="046F6718" w14:textId="77777777" w:rsidR="005658FE" w:rsidRPr="00BD1E2A" w:rsidRDefault="005658FE" w:rsidP="00BD1E2A">
            <w:pPr>
              <w:pStyle w:val="TableParagraph"/>
              <w:jc w:val="both"/>
              <w:rPr>
                <w:sz w:val="20"/>
                <w:szCs w:val="20"/>
              </w:rPr>
            </w:pPr>
            <w:r w:rsidRPr="00BD1E2A">
              <w:rPr>
                <w:sz w:val="20"/>
                <w:szCs w:val="20"/>
              </w:rPr>
              <w:t>Building Plans / drawings</w:t>
            </w:r>
          </w:p>
        </w:tc>
        <w:tc>
          <w:tcPr>
            <w:tcW w:w="2835" w:type="dxa"/>
            <w:shd w:val="clear" w:color="auto" w:fill="auto"/>
          </w:tcPr>
          <w:p w14:paraId="40D2C92D"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717CABCC" w14:textId="77777777" w:rsidR="005658FE" w:rsidRPr="00BD1E2A" w:rsidRDefault="005658FE" w:rsidP="00BD1E2A">
            <w:pPr>
              <w:pStyle w:val="TableParagraph"/>
              <w:jc w:val="both"/>
              <w:rPr>
                <w:sz w:val="20"/>
                <w:szCs w:val="20"/>
              </w:rPr>
            </w:pPr>
            <w:r w:rsidRPr="00BD1E2A">
              <w:rPr>
                <w:sz w:val="20"/>
                <w:szCs w:val="20"/>
              </w:rPr>
              <w:t>Disposal of property + 12Y</w:t>
            </w:r>
          </w:p>
        </w:tc>
        <w:tc>
          <w:tcPr>
            <w:tcW w:w="1843" w:type="dxa"/>
            <w:shd w:val="clear" w:color="auto" w:fill="auto"/>
          </w:tcPr>
          <w:p w14:paraId="56D792E4"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272B1051" w14:textId="77777777" w:rsidR="005658FE" w:rsidRPr="00BD1E2A" w:rsidRDefault="005658FE" w:rsidP="00BD1E2A">
            <w:pPr>
              <w:pStyle w:val="TableParagraph"/>
              <w:jc w:val="both"/>
              <w:rPr>
                <w:sz w:val="20"/>
                <w:szCs w:val="20"/>
              </w:rPr>
            </w:pPr>
            <w:r w:rsidRPr="00BD1E2A">
              <w:rPr>
                <w:sz w:val="20"/>
                <w:szCs w:val="20"/>
              </w:rPr>
              <w:t>MDX</w:t>
            </w:r>
          </w:p>
          <w:p w14:paraId="3A1DC4F3"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59A8F6B3" w14:textId="77777777" w:rsidTr="005658FE">
        <w:trPr>
          <w:trHeight w:val="601"/>
        </w:trPr>
        <w:tc>
          <w:tcPr>
            <w:tcW w:w="4556" w:type="dxa"/>
            <w:shd w:val="clear" w:color="auto" w:fill="auto"/>
          </w:tcPr>
          <w:p w14:paraId="20FA0167" w14:textId="77777777" w:rsidR="005658FE" w:rsidRPr="00BD1E2A" w:rsidRDefault="005658FE" w:rsidP="00BD1E2A">
            <w:pPr>
              <w:pStyle w:val="TableParagraph"/>
              <w:jc w:val="both"/>
              <w:rPr>
                <w:sz w:val="20"/>
                <w:szCs w:val="20"/>
              </w:rPr>
            </w:pPr>
            <w:r w:rsidRPr="00BD1E2A">
              <w:rPr>
                <w:sz w:val="20"/>
                <w:szCs w:val="20"/>
              </w:rPr>
              <w:t>Collateral Warranties</w:t>
            </w:r>
          </w:p>
        </w:tc>
        <w:tc>
          <w:tcPr>
            <w:tcW w:w="2835" w:type="dxa"/>
            <w:shd w:val="clear" w:color="auto" w:fill="auto"/>
          </w:tcPr>
          <w:p w14:paraId="3214976C"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5B01DD41" w14:textId="77777777" w:rsidR="005658FE" w:rsidRPr="00BD1E2A" w:rsidRDefault="005658FE" w:rsidP="00BD1E2A">
            <w:pPr>
              <w:pStyle w:val="TableParagraph"/>
              <w:jc w:val="both"/>
              <w:rPr>
                <w:b/>
                <w:sz w:val="20"/>
                <w:szCs w:val="20"/>
              </w:rPr>
            </w:pPr>
            <w:r w:rsidRPr="00BD1E2A">
              <w:rPr>
                <w:b/>
                <w:sz w:val="20"/>
                <w:szCs w:val="20"/>
              </w:rPr>
              <w:t>By deed:</w:t>
            </w:r>
          </w:p>
          <w:p w14:paraId="7191EA57" w14:textId="77777777" w:rsidR="005658FE" w:rsidRPr="00BD1E2A" w:rsidRDefault="005658FE" w:rsidP="00BD1E2A">
            <w:pPr>
              <w:pStyle w:val="TableParagraph"/>
              <w:jc w:val="both"/>
              <w:rPr>
                <w:sz w:val="20"/>
                <w:szCs w:val="20"/>
              </w:rPr>
            </w:pPr>
            <w:r w:rsidRPr="00BD1E2A">
              <w:rPr>
                <w:sz w:val="20"/>
                <w:szCs w:val="20"/>
              </w:rPr>
              <w:t>Termination of contract + 12Y</w:t>
            </w:r>
          </w:p>
          <w:p w14:paraId="05D802BF" w14:textId="77777777" w:rsidR="005658FE" w:rsidRPr="00BD1E2A" w:rsidRDefault="005658FE" w:rsidP="00BD1E2A">
            <w:pPr>
              <w:pStyle w:val="TableParagraph"/>
              <w:jc w:val="both"/>
              <w:rPr>
                <w:sz w:val="20"/>
                <w:szCs w:val="20"/>
              </w:rPr>
            </w:pPr>
          </w:p>
          <w:p w14:paraId="4AEE05AB" w14:textId="77777777" w:rsidR="005658FE" w:rsidRPr="00BD1E2A" w:rsidRDefault="005658FE" w:rsidP="00BD1E2A">
            <w:pPr>
              <w:pStyle w:val="TableParagraph"/>
              <w:jc w:val="both"/>
              <w:rPr>
                <w:b/>
                <w:sz w:val="20"/>
                <w:szCs w:val="20"/>
              </w:rPr>
            </w:pPr>
            <w:r w:rsidRPr="00BD1E2A">
              <w:rPr>
                <w:b/>
                <w:sz w:val="20"/>
                <w:szCs w:val="20"/>
              </w:rPr>
              <w:t>Other contracts:</w:t>
            </w:r>
          </w:p>
          <w:p w14:paraId="285C5860" w14:textId="77777777" w:rsidR="005658FE" w:rsidRPr="00BD1E2A" w:rsidRDefault="005658FE" w:rsidP="00BD1E2A">
            <w:pPr>
              <w:pStyle w:val="TableParagraph"/>
              <w:jc w:val="both"/>
              <w:rPr>
                <w:sz w:val="20"/>
                <w:szCs w:val="20"/>
              </w:rPr>
            </w:pPr>
            <w:r w:rsidRPr="00BD1E2A">
              <w:rPr>
                <w:sz w:val="20"/>
                <w:szCs w:val="20"/>
              </w:rPr>
              <w:t>Termination of contract + 6Y</w:t>
            </w:r>
          </w:p>
        </w:tc>
        <w:tc>
          <w:tcPr>
            <w:tcW w:w="1843" w:type="dxa"/>
            <w:shd w:val="clear" w:color="auto" w:fill="auto"/>
          </w:tcPr>
          <w:p w14:paraId="79B719E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0691075"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6C161139" w14:textId="77777777" w:rsidTr="005658FE">
        <w:trPr>
          <w:trHeight w:val="601"/>
        </w:trPr>
        <w:tc>
          <w:tcPr>
            <w:tcW w:w="4556" w:type="dxa"/>
            <w:shd w:val="clear" w:color="auto" w:fill="auto"/>
          </w:tcPr>
          <w:p w14:paraId="420D1296" w14:textId="77777777" w:rsidR="005658FE" w:rsidRPr="00BD1E2A" w:rsidRDefault="005658FE" w:rsidP="00BD1E2A">
            <w:pPr>
              <w:pStyle w:val="TableParagraph"/>
              <w:jc w:val="both"/>
              <w:rPr>
                <w:sz w:val="20"/>
                <w:szCs w:val="20"/>
              </w:rPr>
            </w:pPr>
            <w:r w:rsidRPr="00BD1E2A">
              <w:rPr>
                <w:sz w:val="20"/>
                <w:szCs w:val="20"/>
              </w:rPr>
              <w:t>Novation Agreements</w:t>
            </w:r>
          </w:p>
        </w:tc>
        <w:tc>
          <w:tcPr>
            <w:tcW w:w="2835" w:type="dxa"/>
            <w:shd w:val="clear" w:color="auto" w:fill="auto"/>
          </w:tcPr>
          <w:p w14:paraId="0A8ED964"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25367D17" w14:textId="77777777" w:rsidR="005658FE" w:rsidRPr="00BD1E2A" w:rsidRDefault="005658FE" w:rsidP="00BD1E2A">
            <w:pPr>
              <w:pStyle w:val="TableParagraph"/>
              <w:jc w:val="both"/>
              <w:rPr>
                <w:b/>
                <w:sz w:val="20"/>
                <w:szCs w:val="20"/>
              </w:rPr>
            </w:pPr>
            <w:r w:rsidRPr="00BD1E2A">
              <w:rPr>
                <w:b/>
                <w:sz w:val="20"/>
                <w:szCs w:val="20"/>
              </w:rPr>
              <w:t>By deed:</w:t>
            </w:r>
          </w:p>
          <w:p w14:paraId="366991D4" w14:textId="77777777" w:rsidR="005658FE" w:rsidRPr="00BD1E2A" w:rsidRDefault="005658FE" w:rsidP="00BD1E2A">
            <w:pPr>
              <w:pStyle w:val="TableParagraph"/>
              <w:jc w:val="both"/>
              <w:rPr>
                <w:sz w:val="20"/>
                <w:szCs w:val="20"/>
              </w:rPr>
            </w:pPr>
            <w:r w:rsidRPr="00BD1E2A">
              <w:rPr>
                <w:sz w:val="20"/>
                <w:szCs w:val="20"/>
              </w:rPr>
              <w:t>Termination of contract + 12Y</w:t>
            </w:r>
          </w:p>
          <w:p w14:paraId="0B0C4DE2" w14:textId="77777777" w:rsidR="005658FE" w:rsidRPr="00BD1E2A" w:rsidRDefault="005658FE" w:rsidP="00BD1E2A">
            <w:pPr>
              <w:pStyle w:val="TableParagraph"/>
              <w:jc w:val="both"/>
              <w:rPr>
                <w:b/>
                <w:sz w:val="20"/>
                <w:szCs w:val="20"/>
              </w:rPr>
            </w:pPr>
          </w:p>
          <w:p w14:paraId="72147EBC" w14:textId="77777777" w:rsidR="005658FE" w:rsidRPr="00BD1E2A" w:rsidRDefault="005658FE" w:rsidP="00BD1E2A">
            <w:pPr>
              <w:pStyle w:val="TableParagraph"/>
              <w:jc w:val="both"/>
              <w:rPr>
                <w:b/>
                <w:sz w:val="20"/>
                <w:szCs w:val="20"/>
              </w:rPr>
            </w:pPr>
            <w:r w:rsidRPr="00BD1E2A">
              <w:rPr>
                <w:b/>
                <w:sz w:val="20"/>
                <w:szCs w:val="20"/>
              </w:rPr>
              <w:t>Other contracts:</w:t>
            </w:r>
          </w:p>
          <w:p w14:paraId="174EF5E0" w14:textId="77777777" w:rsidR="005658FE" w:rsidRPr="00BD1E2A" w:rsidRDefault="005658FE" w:rsidP="00BD1E2A">
            <w:pPr>
              <w:pStyle w:val="TableParagraph"/>
              <w:jc w:val="both"/>
              <w:rPr>
                <w:sz w:val="20"/>
                <w:szCs w:val="20"/>
              </w:rPr>
            </w:pPr>
            <w:r w:rsidRPr="00BD1E2A">
              <w:rPr>
                <w:sz w:val="20"/>
                <w:szCs w:val="20"/>
              </w:rPr>
              <w:t>Termination of contract + 6Y</w:t>
            </w:r>
          </w:p>
        </w:tc>
        <w:tc>
          <w:tcPr>
            <w:tcW w:w="1843" w:type="dxa"/>
            <w:shd w:val="clear" w:color="auto" w:fill="auto"/>
          </w:tcPr>
          <w:p w14:paraId="4B3B445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BBA1074"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7882384B" w14:textId="77777777" w:rsidTr="005658FE">
        <w:trPr>
          <w:trHeight w:val="601"/>
        </w:trPr>
        <w:tc>
          <w:tcPr>
            <w:tcW w:w="14409" w:type="dxa"/>
            <w:gridSpan w:val="5"/>
            <w:shd w:val="clear" w:color="auto" w:fill="auto"/>
          </w:tcPr>
          <w:p w14:paraId="259FA4CE" w14:textId="77777777" w:rsidR="005658FE" w:rsidRPr="00BD1E2A" w:rsidRDefault="005658FE" w:rsidP="00BD1E2A">
            <w:pPr>
              <w:pStyle w:val="TableParagraph"/>
              <w:jc w:val="both"/>
              <w:rPr>
                <w:b/>
                <w:sz w:val="20"/>
                <w:szCs w:val="20"/>
              </w:rPr>
            </w:pPr>
            <w:r w:rsidRPr="00BD1E2A">
              <w:rPr>
                <w:b/>
                <w:sz w:val="20"/>
                <w:szCs w:val="20"/>
              </w:rPr>
              <w:t xml:space="preserve">12.1 Property Maintenance </w:t>
            </w:r>
          </w:p>
        </w:tc>
      </w:tr>
      <w:tr w:rsidR="005658FE" w:rsidRPr="00BD1E2A" w14:paraId="4DEEA553" w14:textId="77777777" w:rsidTr="005658FE">
        <w:trPr>
          <w:trHeight w:val="601"/>
        </w:trPr>
        <w:tc>
          <w:tcPr>
            <w:tcW w:w="4556" w:type="dxa"/>
            <w:shd w:val="clear" w:color="auto" w:fill="auto"/>
          </w:tcPr>
          <w:p w14:paraId="36B67DB2" w14:textId="77777777" w:rsidR="005658FE" w:rsidRPr="00BD1E2A" w:rsidRDefault="005658FE" w:rsidP="00BD1E2A">
            <w:pPr>
              <w:pStyle w:val="TableParagraph"/>
              <w:jc w:val="both"/>
              <w:rPr>
                <w:sz w:val="20"/>
                <w:szCs w:val="20"/>
              </w:rPr>
            </w:pPr>
            <w:r w:rsidRPr="00BD1E2A">
              <w:rPr>
                <w:sz w:val="20"/>
                <w:szCs w:val="20"/>
              </w:rPr>
              <w:t>Health and Safety File for a structure, as required by Regulation 12 of Construction (Design and Management) Regulations 2015/51</w:t>
            </w:r>
          </w:p>
        </w:tc>
        <w:tc>
          <w:tcPr>
            <w:tcW w:w="2835" w:type="dxa"/>
            <w:shd w:val="clear" w:color="auto" w:fill="auto"/>
          </w:tcPr>
          <w:p w14:paraId="1200F799"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4A276B91" w14:textId="77777777" w:rsidR="005658FE" w:rsidRPr="00BD1E2A" w:rsidRDefault="005658FE" w:rsidP="00BD1E2A">
            <w:pPr>
              <w:pStyle w:val="TableParagraph"/>
              <w:jc w:val="both"/>
              <w:rPr>
                <w:sz w:val="20"/>
                <w:szCs w:val="20"/>
              </w:rPr>
            </w:pPr>
            <w:r w:rsidRPr="00BD1E2A">
              <w:rPr>
                <w:sz w:val="20"/>
                <w:szCs w:val="20"/>
              </w:rPr>
              <w:t>Demolition of property or Disposal of interest in property</w:t>
            </w:r>
          </w:p>
        </w:tc>
        <w:tc>
          <w:tcPr>
            <w:tcW w:w="1843" w:type="dxa"/>
            <w:shd w:val="clear" w:color="auto" w:fill="auto"/>
          </w:tcPr>
          <w:p w14:paraId="6556825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D20E0C8" w14:textId="77777777" w:rsidR="00601614" w:rsidRDefault="005658FE" w:rsidP="00BD1E2A">
            <w:pPr>
              <w:pStyle w:val="TableParagraph"/>
              <w:jc w:val="both"/>
              <w:rPr>
                <w:sz w:val="20"/>
                <w:szCs w:val="20"/>
              </w:rPr>
            </w:pPr>
            <w:r w:rsidRPr="00BD1E2A">
              <w:rPr>
                <w:sz w:val="20"/>
                <w:szCs w:val="20"/>
              </w:rPr>
              <w:t xml:space="preserve">Construction (Design </w:t>
            </w:r>
          </w:p>
          <w:p w14:paraId="42D38705" w14:textId="5142721F" w:rsidR="005658FE" w:rsidRPr="00BD1E2A" w:rsidRDefault="005658FE" w:rsidP="00BD1E2A">
            <w:pPr>
              <w:pStyle w:val="TableParagraph"/>
              <w:jc w:val="both"/>
              <w:rPr>
                <w:sz w:val="20"/>
                <w:szCs w:val="20"/>
              </w:rPr>
            </w:pPr>
            <w:r w:rsidRPr="00BD1E2A">
              <w:rPr>
                <w:sz w:val="20"/>
                <w:szCs w:val="20"/>
              </w:rPr>
              <w:t>and Management)</w:t>
            </w:r>
          </w:p>
          <w:p w14:paraId="7CA1DA7F" w14:textId="77777777" w:rsidR="00601614" w:rsidRDefault="005658FE" w:rsidP="00BD1E2A">
            <w:pPr>
              <w:pStyle w:val="TableParagraph"/>
              <w:jc w:val="both"/>
              <w:rPr>
                <w:sz w:val="20"/>
                <w:szCs w:val="20"/>
              </w:rPr>
            </w:pPr>
            <w:r w:rsidRPr="00BD1E2A">
              <w:rPr>
                <w:sz w:val="20"/>
                <w:szCs w:val="20"/>
              </w:rPr>
              <w:t xml:space="preserve">Regulations </w:t>
            </w:r>
          </w:p>
          <w:p w14:paraId="47EF99DE" w14:textId="715C4A78" w:rsidR="005658FE" w:rsidRPr="00BD1E2A" w:rsidRDefault="005658FE" w:rsidP="00BD1E2A">
            <w:pPr>
              <w:pStyle w:val="TableParagraph"/>
              <w:jc w:val="both"/>
              <w:rPr>
                <w:b/>
                <w:sz w:val="20"/>
                <w:szCs w:val="20"/>
              </w:rPr>
            </w:pPr>
            <w:r w:rsidRPr="00BD1E2A">
              <w:rPr>
                <w:sz w:val="20"/>
                <w:szCs w:val="20"/>
              </w:rPr>
              <w:t>2015/51 Regulation 12</w:t>
            </w:r>
          </w:p>
        </w:tc>
      </w:tr>
      <w:tr w:rsidR="005658FE" w:rsidRPr="00BD1E2A" w14:paraId="40D5CF32" w14:textId="77777777" w:rsidTr="005658FE">
        <w:trPr>
          <w:trHeight w:val="601"/>
        </w:trPr>
        <w:tc>
          <w:tcPr>
            <w:tcW w:w="4556" w:type="dxa"/>
            <w:shd w:val="clear" w:color="auto" w:fill="auto"/>
          </w:tcPr>
          <w:p w14:paraId="57494C86" w14:textId="77777777" w:rsidR="005658FE" w:rsidRPr="00BD1E2A" w:rsidRDefault="005658FE" w:rsidP="00BD1E2A">
            <w:pPr>
              <w:pStyle w:val="TableParagraph"/>
              <w:jc w:val="both"/>
              <w:rPr>
                <w:sz w:val="20"/>
                <w:szCs w:val="20"/>
              </w:rPr>
            </w:pPr>
            <w:r w:rsidRPr="00BD1E2A">
              <w:rPr>
                <w:sz w:val="20"/>
                <w:szCs w:val="20"/>
              </w:rPr>
              <w:lastRenderedPageBreak/>
              <w:t>Manuals (digital and hard copy), policies and</w:t>
            </w:r>
          </w:p>
          <w:p w14:paraId="320995AF" w14:textId="77777777" w:rsidR="005658FE" w:rsidRPr="00BD1E2A" w:rsidRDefault="005658FE" w:rsidP="00BD1E2A">
            <w:pPr>
              <w:pStyle w:val="TableParagraph"/>
              <w:jc w:val="both"/>
              <w:rPr>
                <w:sz w:val="20"/>
                <w:szCs w:val="20"/>
              </w:rPr>
            </w:pPr>
            <w:r w:rsidRPr="00BD1E2A">
              <w:rPr>
                <w:sz w:val="20"/>
                <w:szCs w:val="20"/>
              </w:rPr>
              <w:t>procedures</w:t>
            </w:r>
          </w:p>
        </w:tc>
        <w:tc>
          <w:tcPr>
            <w:tcW w:w="2835" w:type="dxa"/>
            <w:shd w:val="clear" w:color="auto" w:fill="auto"/>
          </w:tcPr>
          <w:p w14:paraId="34C02EB8"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4BCD2202" w14:textId="77777777" w:rsidR="005658FE" w:rsidRPr="00BD1E2A" w:rsidRDefault="005658FE" w:rsidP="00BD1E2A">
            <w:pPr>
              <w:pStyle w:val="TableParagraph"/>
              <w:jc w:val="both"/>
              <w:rPr>
                <w:sz w:val="20"/>
                <w:szCs w:val="20"/>
              </w:rPr>
            </w:pPr>
            <w:r w:rsidRPr="00BD1E2A">
              <w:rPr>
                <w:sz w:val="20"/>
                <w:szCs w:val="20"/>
              </w:rPr>
              <w:t>Superseded + 10Y</w:t>
            </w:r>
          </w:p>
        </w:tc>
        <w:tc>
          <w:tcPr>
            <w:tcW w:w="1843" w:type="dxa"/>
            <w:shd w:val="clear" w:color="auto" w:fill="auto"/>
          </w:tcPr>
          <w:p w14:paraId="179E866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7974243"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BCC808E" w14:textId="77777777" w:rsidTr="005658FE">
        <w:trPr>
          <w:trHeight w:val="601"/>
        </w:trPr>
        <w:tc>
          <w:tcPr>
            <w:tcW w:w="4556" w:type="dxa"/>
            <w:shd w:val="clear" w:color="auto" w:fill="auto"/>
          </w:tcPr>
          <w:p w14:paraId="657A763F" w14:textId="77777777" w:rsidR="005658FE" w:rsidRPr="00BD1E2A" w:rsidRDefault="005658FE" w:rsidP="00BD1E2A">
            <w:pPr>
              <w:pStyle w:val="TableParagraph"/>
              <w:jc w:val="both"/>
              <w:rPr>
                <w:sz w:val="20"/>
                <w:szCs w:val="20"/>
              </w:rPr>
            </w:pPr>
            <w:r w:rsidRPr="00BD1E2A">
              <w:rPr>
                <w:sz w:val="20"/>
                <w:szCs w:val="20"/>
              </w:rPr>
              <w:t>Acquisition of objects for the institution's</w:t>
            </w:r>
          </w:p>
          <w:p w14:paraId="26173ADC" w14:textId="77777777" w:rsidR="005658FE" w:rsidRPr="00BD1E2A" w:rsidRDefault="005658FE" w:rsidP="00BD1E2A">
            <w:pPr>
              <w:pStyle w:val="TableParagraph"/>
              <w:ind w:left="0"/>
              <w:jc w:val="both"/>
              <w:rPr>
                <w:sz w:val="20"/>
                <w:szCs w:val="20"/>
              </w:rPr>
            </w:pPr>
            <w:r w:rsidRPr="00BD1E2A">
              <w:rPr>
                <w:sz w:val="20"/>
                <w:szCs w:val="20"/>
              </w:rPr>
              <w:t xml:space="preserve">  collections; Accession records</w:t>
            </w:r>
          </w:p>
        </w:tc>
        <w:tc>
          <w:tcPr>
            <w:tcW w:w="2835" w:type="dxa"/>
            <w:shd w:val="clear" w:color="auto" w:fill="auto"/>
          </w:tcPr>
          <w:p w14:paraId="6439D9F2" w14:textId="77777777" w:rsidR="005658FE" w:rsidRPr="00BD1E2A" w:rsidRDefault="005658FE" w:rsidP="00BD1E2A">
            <w:pPr>
              <w:pStyle w:val="TableParagraph"/>
              <w:jc w:val="both"/>
              <w:rPr>
                <w:sz w:val="20"/>
                <w:szCs w:val="20"/>
              </w:rPr>
            </w:pPr>
            <w:r w:rsidRPr="00BD1E2A">
              <w:rPr>
                <w:sz w:val="20"/>
                <w:szCs w:val="20"/>
              </w:rPr>
              <w:t>Director of EFMS, relevant Academic Deans of Faculty/ Directors of Service</w:t>
            </w:r>
          </w:p>
        </w:tc>
        <w:tc>
          <w:tcPr>
            <w:tcW w:w="2693" w:type="dxa"/>
            <w:shd w:val="clear" w:color="auto" w:fill="auto"/>
          </w:tcPr>
          <w:p w14:paraId="1A6AF275" w14:textId="77777777" w:rsidR="005658FE" w:rsidRPr="00BD1E2A" w:rsidRDefault="005658FE" w:rsidP="00BD1E2A">
            <w:pPr>
              <w:pStyle w:val="TableParagraph"/>
              <w:jc w:val="both"/>
              <w:rPr>
                <w:sz w:val="20"/>
                <w:szCs w:val="20"/>
              </w:rPr>
            </w:pPr>
            <w:r w:rsidRPr="00BD1E2A">
              <w:rPr>
                <w:sz w:val="20"/>
                <w:szCs w:val="20"/>
              </w:rPr>
              <w:t>Disposal of object + 12Y</w:t>
            </w:r>
          </w:p>
        </w:tc>
        <w:tc>
          <w:tcPr>
            <w:tcW w:w="1843" w:type="dxa"/>
            <w:shd w:val="clear" w:color="auto" w:fill="auto"/>
          </w:tcPr>
          <w:p w14:paraId="13E4284E"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2EAFBD9"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B65478A" w14:textId="77777777" w:rsidTr="005658FE">
        <w:trPr>
          <w:trHeight w:val="601"/>
        </w:trPr>
        <w:tc>
          <w:tcPr>
            <w:tcW w:w="4556" w:type="dxa"/>
            <w:shd w:val="clear" w:color="auto" w:fill="auto"/>
          </w:tcPr>
          <w:p w14:paraId="6F6CC7C9" w14:textId="77777777" w:rsidR="005658FE" w:rsidRPr="00BD1E2A" w:rsidRDefault="005658FE" w:rsidP="00BD1E2A">
            <w:pPr>
              <w:pStyle w:val="TableParagraph"/>
              <w:jc w:val="both"/>
              <w:rPr>
                <w:sz w:val="20"/>
                <w:szCs w:val="20"/>
              </w:rPr>
            </w:pPr>
            <w:r w:rsidRPr="00BD1E2A">
              <w:rPr>
                <w:sz w:val="20"/>
                <w:szCs w:val="20"/>
              </w:rPr>
              <w:t>Loan records including loans of objects to</w:t>
            </w:r>
          </w:p>
          <w:p w14:paraId="3B396221" w14:textId="77777777" w:rsidR="005658FE" w:rsidRPr="00BD1E2A" w:rsidRDefault="005658FE" w:rsidP="00BD1E2A">
            <w:pPr>
              <w:pStyle w:val="TableParagraph"/>
              <w:jc w:val="both"/>
              <w:rPr>
                <w:sz w:val="20"/>
                <w:szCs w:val="20"/>
              </w:rPr>
            </w:pPr>
            <w:r w:rsidRPr="00BD1E2A">
              <w:rPr>
                <w:sz w:val="20"/>
                <w:szCs w:val="20"/>
              </w:rPr>
              <w:t>the institution by other organisations or by</w:t>
            </w:r>
          </w:p>
          <w:p w14:paraId="23766C6C" w14:textId="77777777" w:rsidR="005658FE" w:rsidRPr="00BD1E2A" w:rsidRDefault="005658FE" w:rsidP="00BD1E2A">
            <w:pPr>
              <w:pStyle w:val="TableParagraph"/>
              <w:jc w:val="both"/>
              <w:rPr>
                <w:sz w:val="20"/>
                <w:szCs w:val="20"/>
              </w:rPr>
            </w:pPr>
            <w:r w:rsidRPr="00BD1E2A">
              <w:rPr>
                <w:sz w:val="20"/>
                <w:szCs w:val="20"/>
              </w:rPr>
              <w:t>individuals</w:t>
            </w:r>
          </w:p>
        </w:tc>
        <w:tc>
          <w:tcPr>
            <w:tcW w:w="2835" w:type="dxa"/>
            <w:shd w:val="clear" w:color="auto" w:fill="auto"/>
          </w:tcPr>
          <w:p w14:paraId="112A3C4F" w14:textId="77777777" w:rsidR="005658FE" w:rsidRPr="00BD1E2A" w:rsidRDefault="005658FE" w:rsidP="00BD1E2A">
            <w:pPr>
              <w:pStyle w:val="TableParagraph"/>
              <w:jc w:val="both"/>
              <w:rPr>
                <w:sz w:val="20"/>
                <w:szCs w:val="20"/>
              </w:rPr>
            </w:pPr>
          </w:p>
          <w:p w14:paraId="1C586AB5" w14:textId="77777777" w:rsidR="005658FE" w:rsidRPr="00BD1E2A" w:rsidRDefault="005658FE" w:rsidP="00BD1E2A">
            <w:pPr>
              <w:pStyle w:val="TableParagraph"/>
              <w:jc w:val="both"/>
              <w:rPr>
                <w:sz w:val="20"/>
                <w:szCs w:val="20"/>
              </w:rPr>
            </w:pPr>
            <w:r w:rsidRPr="00BD1E2A">
              <w:rPr>
                <w:sz w:val="20"/>
                <w:szCs w:val="20"/>
              </w:rPr>
              <w:t>Director of EFMS, relevant Academic Deans of Faculty/ Directors of Service</w:t>
            </w:r>
          </w:p>
        </w:tc>
        <w:tc>
          <w:tcPr>
            <w:tcW w:w="2693" w:type="dxa"/>
            <w:shd w:val="clear" w:color="auto" w:fill="auto"/>
          </w:tcPr>
          <w:p w14:paraId="07026A97" w14:textId="77777777" w:rsidR="005658FE" w:rsidRPr="00BD1E2A" w:rsidRDefault="005658FE" w:rsidP="00BD1E2A">
            <w:pPr>
              <w:pStyle w:val="TableParagraph"/>
              <w:jc w:val="both"/>
              <w:rPr>
                <w:sz w:val="20"/>
                <w:szCs w:val="20"/>
              </w:rPr>
            </w:pPr>
            <w:r w:rsidRPr="00BD1E2A">
              <w:rPr>
                <w:sz w:val="20"/>
                <w:szCs w:val="20"/>
              </w:rPr>
              <w:t>Disposal of object + 12Y</w:t>
            </w:r>
          </w:p>
        </w:tc>
        <w:tc>
          <w:tcPr>
            <w:tcW w:w="1843" w:type="dxa"/>
            <w:shd w:val="clear" w:color="auto" w:fill="auto"/>
          </w:tcPr>
          <w:p w14:paraId="02BFC540"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11FEEA0A"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489AE17B" w14:textId="77777777" w:rsidTr="005658FE">
        <w:trPr>
          <w:trHeight w:val="601"/>
        </w:trPr>
        <w:tc>
          <w:tcPr>
            <w:tcW w:w="4556" w:type="dxa"/>
            <w:shd w:val="clear" w:color="auto" w:fill="auto"/>
          </w:tcPr>
          <w:p w14:paraId="77767C08" w14:textId="77777777" w:rsidR="005658FE" w:rsidRPr="00BD1E2A" w:rsidRDefault="005658FE" w:rsidP="00BD1E2A">
            <w:pPr>
              <w:pStyle w:val="TableParagraph"/>
              <w:jc w:val="both"/>
              <w:rPr>
                <w:sz w:val="20"/>
                <w:szCs w:val="20"/>
              </w:rPr>
            </w:pPr>
            <w:r w:rsidRPr="00BD1E2A">
              <w:rPr>
                <w:sz w:val="20"/>
                <w:szCs w:val="20"/>
              </w:rPr>
              <w:t>Handover Certificates</w:t>
            </w:r>
          </w:p>
        </w:tc>
        <w:tc>
          <w:tcPr>
            <w:tcW w:w="2835" w:type="dxa"/>
            <w:shd w:val="clear" w:color="auto" w:fill="auto"/>
          </w:tcPr>
          <w:p w14:paraId="17812556"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50821368" w14:textId="77777777" w:rsidR="005658FE" w:rsidRPr="00BD1E2A" w:rsidRDefault="005658FE" w:rsidP="00BD1E2A">
            <w:pPr>
              <w:pStyle w:val="TableParagraph"/>
              <w:jc w:val="both"/>
              <w:rPr>
                <w:sz w:val="20"/>
                <w:szCs w:val="20"/>
              </w:rPr>
            </w:pPr>
            <w:r w:rsidRPr="00BD1E2A">
              <w:rPr>
                <w:sz w:val="20"/>
                <w:szCs w:val="20"/>
              </w:rPr>
              <w:t>Retain until end of project + 12Y</w:t>
            </w:r>
          </w:p>
        </w:tc>
        <w:tc>
          <w:tcPr>
            <w:tcW w:w="1843" w:type="dxa"/>
            <w:shd w:val="clear" w:color="auto" w:fill="auto"/>
          </w:tcPr>
          <w:p w14:paraId="292F5B5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8CFFB4A" w14:textId="77777777" w:rsidR="005658FE" w:rsidRPr="00BD1E2A" w:rsidRDefault="005658FE" w:rsidP="00BD1E2A">
            <w:pPr>
              <w:pStyle w:val="TableParagraph"/>
              <w:jc w:val="both"/>
              <w:rPr>
                <w:sz w:val="20"/>
                <w:szCs w:val="20"/>
              </w:rPr>
            </w:pPr>
            <w:r w:rsidRPr="00BD1E2A">
              <w:rPr>
                <w:sz w:val="20"/>
                <w:szCs w:val="20"/>
              </w:rPr>
              <w:t>MDX</w:t>
            </w:r>
          </w:p>
          <w:p w14:paraId="7DE801D2"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75A81554" w14:textId="77777777" w:rsidTr="005658FE">
        <w:trPr>
          <w:trHeight w:val="601"/>
        </w:trPr>
        <w:tc>
          <w:tcPr>
            <w:tcW w:w="4556" w:type="dxa"/>
            <w:shd w:val="clear" w:color="auto" w:fill="auto"/>
          </w:tcPr>
          <w:p w14:paraId="78C8FFD3" w14:textId="77777777" w:rsidR="005658FE" w:rsidRPr="00BD1E2A" w:rsidRDefault="005658FE" w:rsidP="00BD1E2A">
            <w:pPr>
              <w:pStyle w:val="TableParagraph"/>
              <w:jc w:val="both"/>
              <w:rPr>
                <w:sz w:val="20"/>
                <w:szCs w:val="20"/>
              </w:rPr>
            </w:pPr>
            <w:r w:rsidRPr="00BD1E2A">
              <w:rPr>
                <w:sz w:val="20"/>
                <w:szCs w:val="20"/>
              </w:rPr>
              <w:t>Final Accounts</w:t>
            </w:r>
          </w:p>
        </w:tc>
        <w:tc>
          <w:tcPr>
            <w:tcW w:w="2835" w:type="dxa"/>
            <w:shd w:val="clear" w:color="auto" w:fill="auto"/>
          </w:tcPr>
          <w:p w14:paraId="520B412E"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14D0618C" w14:textId="77777777" w:rsidR="005658FE" w:rsidRPr="00BD1E2A" w:rsidRDefault="005658FE" w:rsidP="00BD1E2A">
            <w:pPr>
              <w:pStyle w:val="TableParagraph"/>
              <w:jc w:val="both"/>
              <w:rPr>
                <w:sz w:val="20"/>
                <w:szCs w:val="20"/>
              </w:rPr>
            </w:pPr>
            <w:r w:rsidRPr="00BD1E2A">
              <w:rPr>
                <w:sz w:val="20"/>
                <w:szCs w:val="20"/>
              </w:rPr>
              <w:t>Retain until end of project + 12Y</w:t>
            </w:r>
          </w:p>
        </w:tc>
        <w:tc>
          <w:tcPr>
            <w:tcW w:w="1843" w:type="dxa"/>
            <w:shd w:val="clear" w:color="auto" w:fill="auto"/>
          </w:tcPr>
          <w:p w14:paraId="193AF78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6379ED6" w14:textId="77777777" w:rsidR="005658FE" w:rsidRPr="00BD1E2A" w:rsidRDefault="005658FE" w:rsidP="00BD1E2A">
            <w:pPr>
              <w:pStyle w:val="TableParagraph"/>
              <w:jc w:val="both"/>
              <w:rPr>
                <w:sz w:val="20"/>
                <w:szCs w:val="20"/>
              </w:rPr>
            </w:pPr>
            <w:r w:rsidRPr="00BD1E2A">
              <w:rPr>
                <w:sz w:val="20"/>
                <w:szCs w:val="20"/>
              </w:rPr>
              <w:t>MDX</w:t>
            </w:r>
          </w:p>
          <w:p w14:paraId="1ED53D94"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5EBEA4EC" w14:textId="77777777" w:rsidTr="005658FE">
        <w:trPr>
          <w:trHeight w:val="601"/>
        </w:trPr>
        <w:tc>
          <w:tcPr>
            <w:tcW w:w="4556" w:type="dxa"/>
            <w:shd w:val="clear" w:color="auto" w:fill="auto"/>
          </w:tcPr>
          <w:p w14:paraId="4C472B0E" w14:textId="77777777" w:rsidR="005658FE" w:rsidRPr="00BD1E2A" w:rsidRDefault="005658FE" w:rsidP="00BD1E2A">
            <w:pPr>
              <w:pStyle w:val="TableParagraph"/>
              <w:jc w:val="both"/>
              <w:rPr>
                <w:sz w:val="20"/>
                <w:szCs w:val="20"/>
              </w:rPr>
            </w:pPr>
            <w:r w:rsidRPr="00BD1E2A">
              <w:rPr>
                <w:sz w:val="20"/>
                <w:szCs w:val="20"/>
              </w:rPr>
              <w:t>Practical Completion Certificates</w:t>
            </w:r>
          </w:p>
        </w:tc>
        <w:tc>
          <w:tcPr>
            <w:tcW w:w="2835" w:type="dxa"/>
            <w:shd w:val="clear" w:color="auto" w:fill="auto"/>
          </w:tcPr>
          <w:p w14:paraId="614B9585"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2BB3FC90" w14:textId="77777777" w:rsidR="005658FE" w:rsidRPr="00BD1E2A" w:rsidRDefault="005658FE" w:rsidP="00BD1E2A">
            <w:pPr>
              <w:pStyle w:val="TableParagraph"/>
              <w:jc w:val="both"/>
              <w:rPr>
                <w:sz w:val="20"/>
                <w:szCs w:val="20"/>
              </w:rPr>
            </w:pPr>
            <w:r w:rsidRPr="00BD1E2A">
              <w:rPr>
                <w:sz w:val="20"/>
                <w:szCs w:val="20"/>
              </w:rPr>
              <w:t>Retain until end of project + 12Y</w:t>
            </w:r>
          </w:p>
        </w:tc>
        <w:tc>
          <w:tcPr>
            <w:tcW w:w="1843" w:type="dxa"/>
            <w:shd w:val="clear" w:color="auto" w:fill="auto"/>
          </w:tcPr>
          <w:p w14:paraId="32ECF3B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74E46F6" w14:textId="77777777" w:rsidR="005658FE" w:rsidRPr="00BD1E2A" w:rsidRDefault="005658FE" w:rsidP="00BD1E2A">
            <w:pPr>
              <w:pStyle w:val="TableParagraph"/>
              <w:jc w:val="both"/>
              <w:rPr>
                <w:sz w:val="20"/>
                <w:szCs w:val="20"/>
              </w:rPr>
            </w:pPr>
            <w:r w:rsidRPr="00BD1E2A">
              <w:rPr>
                <w:sz w:val="20"/>
                <w:szCs w:val="20"/>
              </w:rPr>
              <w:t>MDX</w:t>
            </w:r>
          </w:p>
          <w:p w14:paraId="21052DE6"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6E31034D" w14:textId="77777777" w:rsidTr="005658FE">
        <w:trPr>
          <w:trHeight w:val="601"/>
        </w:trPr>
        <w:tc>
          <w:tcPr>
            <w:tcW w:w="4556" w:type="dxa"/>
            <w:shd w:val="clear" w:color="auto" w:fill="auto"/>
          </w:tcPr>
          <w:p w14:paraId="52C9DFCE" w14:textId="77777777" w:rsidR="005658FE" w:rsidRPr="00BD1E2A" w:rsidRDefault="005658FE" w:rsidP="00BD1E2A">
            <w:pPr>
              <w:pStyle w:val="TableParagraph"/>
              <w:jc w:val="both"/>
              <w:rPr>
                <w:sz w:val="20"/>
                <w:szCs w:val="20"/>
              </w:rPr>
            </w:pPr>
            <w:r w:rsidRPr="00BD1E2A">
              <w:rPr>
                <w:sz w:val="20"/>
                <w:szCs w:val="20"/>
              </w:rPr>
              <w:t>Project Filing</w:t>
            </w:r>
          </w:p>
        </w:tc>
        <w:tc>
          <w:tcPr>
            <w:tcW w:w="2835" w:type="dxa"/>
            <w:shd w:val="clear" w:color="auto" w:fill="auto"/>
          </w:tcPr>
          <w:p w14:paraId="259BB528"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618198C5"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43CEA43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97ECC56" w14:textId="77777777" w:rsidR="005658FE" w:rsidRPr="00BD1E2A" w:rsidRDefault="005658FE" w:rsidP="00BD1E2A">
            <w:pPr>
              <w:pStyle w:val="TableParagraph"/>
              <w:jc w:val="both"/>
              <w:rPr>
                <w:sz w:val="20"/>
                <w:szCs w:val="20"/>
              </w:rPr>
            </w:pPr>
            <w:r w:rsidRPr="00BD1E2A">
              <w:rPr>
                <w:sz w:val="20"/>
                <w:szCs w:val="20"/>
              </w:rPr>
              <w:t>MDX</w:t>
            </w:r>
          </w:p>
          <w:p w14:paraId="4071F0D5"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2C6F467E" w14:textId="77777777" w:rsidTr="005658FE">
        <w:trPr>
          <w:trHeight w:val="601"/>
        </w:trPr>
        <w:tc>
          <w:tcPr>
            <w:tcW w:w="4556" w:type="dxa"/>
            <w:shd w:val="clear" w:color="auto" w:fill="auto"/>
          </w:tcPr>
          <w:p w14:paraId="69589EB3" w14:textId="77777777" w:rsidR="005658FE" w:rsidRPr="00BD1E2A" w:rsidRDefault="005658FE" w:rsidP="00BD1E2A">
            <w:pPr>
              <w:pStyle w:val="TableParagraph"/>
              <w:jc w:val="both"/>
              <w:rPr>
                <w:sz w:val="20"/>
                <w:szCs w:val="20"/>
              </w:rPr>
            </w:pPr>
            <w:r w:rsidRPr="00BD1E2A">
              <w:rPr>
                <w:sz w:val="20"/>
                <w:szCs w:val="20"/>
              </w:rPr>
              <w:t>Building Reg. Approval</w:t>
            </w:r>
          </w:p>
        </w:tc>
        <w:tc>
          <w:tcPr>
            <w:tcW w:w="2835" w:type="dxa"/>
            <w:shd w:val="clear" w:color="auto" w:fill="auto"/>
          </w:tcPr>
          <w:p w14:paraId="07CD3171"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65EE6B8E" w14:textId="77777777" w:rsidR="005658FE" w:rsidRPr="00BD1E2A" w:rsidRDefault="005658FE" w:rsidP="00BD1E2A">
            <w:pPr>
              <w:pStyle w:val="TableParagraph"/>
              <w:jc w:val="both"/>
              <w:rPr>
                <w:sz w:val="20"/>
                <w:szCs w:val="20"/>
              </w:rPr>
            </w:pPr>
            <w:r w:rsidRPr="00BD1E2A">
              <w:rPr>
                <w:sz w:val="20"/>
                <w:szCs w:val="20"/>
              </w:rPr>
              <w:t>Disposal of property or expiry of approval</w:t>
            </w:r>
          </w:p>
        </w:tc>
        <w:tc>
          <w:tcPr>
            <w:tcW w:w="1843" w:type="dxa"/>
            <w:shd w:val="clear" w:color="auto" w:fill="auto"/>
          </w:tcPr>
          <w:p w14:paraId="06A1069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A85DCAA"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AD2C0E2" w14:textId="77777777" w:rsidTr="005658FE">
        <w:trPr>
          <w:trHeight w:val="601"/>
        </w:trPr>
        <w:tc>
          <w:tcPr>
            <w:tcW w:w="4556" w:type="dxa"/>
            <w:shd w:val="clear" w:color="auto" w:fill="auto"/>
          </w:tcPr>
          <w:p w14:paraId="43F0165B" w14:textId="77777777" w:rsidR="005658FE" w:rsidRPr="00BD1E2A" w:rsidRDefault="005658FE" w:rsidP="00BD1E2A">
            <w:pPr>
              <w:pStyle w:val="TableParagraph"/>
              <w:jc w:val="both"/>
              <w:rPr>
                <w:sz w:val="20"/>
                <w:szCs w:val="20"/>
              </w:rPr>
            </w:pPr>
            <w:r w:rsidRPr="00BD1E2A">
              <w:rPr>
                <w:sz w:val="20"/>
                <w:szCs w:val="20"/>
              </w:rPr>
              <w:t>Plant maintenance, tests, statutory inspections and corrective action</w:t>
            </w:r>
          </w:p>
        </w:tc>
        <w:tc>
          <w:tcPr>
            <w:tcW w:w="2835" w:type="dxa"/>
            <w:shd w:val="clear" w:color="auto" w:fill="auto"/>
          </w:tcPr>
          <w:p w14:paraId="6C967EF1"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6490D43E" w14:textId="77777777" w:rsidR="005658FE" w:rsidRPr="00BD1E2A" w:rsidRDefault="005658FE" w:rsidP="00BD1E2A">
            <w:pPr>
              <w:pStyle w:val="TableParagraph"/>
              <w:jc w:val="both"/>
              <w:rPr>
                <w:sz w:val="20"/>
                <w:szCs w:val="20"/>
              </w:rPr>
            </w:pPr>
            <w:r w:rsidRPr="00BD1E2A">
              <w:rPr>
                <w:sz w:val="20"/>
                <w:szCs w:val="20"/>
              </w:rPr>
              <w:t>Retain for life of equipment + 6Y</w:t>
            </w:r>
          </w:p>
        </w:tc>
        <w:tc>
          <w:tcPr>
            <w:tcW w:w="1843" w:type="dxa"/>
            <w:shd w:val="clear" w:color="auto" w:fill="auto"/>
          </w:tcPr>
          <w:p w14:paraId="232B2F8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ACC3D0B" w14:textId="77777777" w:rsidR="005658FE" w:rsidRPr="00BD1E2A" w:rsidRDefault="005658FE" w:rsidP="00BD1E2A">
            <w:pPr>
              <w:pStyle w:val="TableParagraph"/>
              <w:jc w:val="both"/>
              <w:rPr>
                <w:sz w:val="20"/>
                <w:szCs w:val="20"/>
              </w:rPr>
            </w:pPr>
            <w:r w:rsidRPr="00BD1E2A">
              <w:rPr>
                <w:sz w:val="20"/>
                <w:szCs w:val="20"/>
              </w:rPr>
              <w:t>SI 1998/2306 Regulation 5(2)</w:t>
            </w:r>
          </w:p>
          <w:p w14:paraId="184E9C66"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5083B61F" w14:textId="77777777" w:rsidTr="005658FE">
        <w:trPr>
          <w:trHeight w:val="601"/>
        </w:trPr>
        <w:tc>
          <w:tcPr>
            <w:tcW w:w="14409" w:type="dxa"/>
            <w:gridSpan w:val="5"/>
            <w:shd w:val="clear" w:color="auto" w:fill="auto"/>
          </w:tcPr>
          <w:p w14:paraId="223E710D" w14:textId="77777777" w:rsidR="005658FE" w:rsidRPr="00BD1E2A" w:rsidRDefault="005658FE" w:rsidP="00BD1E2A">
            <w:pPr>
              <w:pStyle w:val="TableParagraph"/>
              <w:jc w:val="both"/>
              <w:rPr>
                <w:b/>
                <w:sz w:val="20"/>
                <w:szCs w:val="20"/>
              </w:rPr>
            </w:pPr>
            <w:r w:rsidRPr="00BD1E2A">
              <w:rPr>
                <w:b/>
                <w:sz w:val="20"/>
                <w:szCs w:val="20"/>
              </w:rPr>
              <w:t xml:space="preserve">12.2 Equipment Maintenance </w:t>
            </w:r>
          </w:p>
        </w:tc>
      </w:tr>
      <w:tr w:rsidR="005658FE" w:rsidRPr="00BD1E2A" w14:paraId="5FF3819D" w14:textId="77777777" w:rsidTr="005658FE">
        <w:trPr>
          <w:trHeight w:val="601"/>
        </w:trPr>
        <w:tc>
          <w:tcPr>
            <w:tcW w:w="4556" w:type="dxa"/>
            <w:shd w:val="clear" w:color="auto" w:fill="auto"/>
          </w:tcPr>
          <w:p w14:paraId="67EE9827" w14:textId="77777777" w:rsidR="005658FE" w:rsidRPr="00BD1E2A" w:rsidRDefault="005658FE" w:rsidP="00BD1E2A">
            <w:pPr>
              <w:pStyle w:val="TableParagraph"/>
              <w:jc w:val="both"/>
              <w:rPr>
                <w:sz w:val="20"/>
                <w:szCs w:val="20"/>
              </w:rPr>
            </w:pPr>
            <w:r w:rsidRPr="00BD1E2A">
              <w:rPr>
                <w:sz w:val="20"/>
                <w:szCs w:val="20"/>
              </w:rPr>
              <w:t>Inspection, testing and maintenance of</w:t>
            </w:r>
          </w:p>
          <w:p w14:paraId="475008A7" w14:textId="77777777" w:rsidR="005658FE" w:rsidRPr="00BD1E2A" w:rsidRDefault="005658FE" w:rsidP="00BD1E2A">
            <w:pPr>
              <w:pStyle w:val="TableParagraph"/>
              <w:jc w:val="both"/>
              <w:rPr>
                <w:sz w:val="20"/>
                <w:szCs w:val="20"/>
              </w:rPr>
            </w:pPr>
            <w:r w:rsidRPr="00BD1E2A">
              <w:rPr>
                <w:sz w:val="20"/>
                <w:szCs w:val="20"/>
              </w:rPr>
              <w:t>equipment: items which are safety critical or</w:t>
            </w:r>
          </w:p>
          <w:p w14:paraId="6468CB81" w14:textId="77777777" w:rsidR="005658FE" w:rsidRPr="00BD1E2A" w:rsidRDefault="005658FE" w:rsidP="00BD1E2A">
            <w:pPr>
              <w:pStyle w:val="TableParagraph"/>
              <w:jc w:val="both"/>
              <w:rPr>
                <w:b/>
                <w:sz w:val="20"/>
                <w:szCs w:val="20"/>
              </w:rPr>
            </w:pPr>
            <w:r w:rsidRPr="00BD1E2A">
              <w:rPr>
                <w:sz w:val="20"/>
                <w:szCs w:val="20"/>
              </w:rPr>
              <w:t>are associated with hazardous operations</w:t>
            </w:r>
          </w:p>
        </w:tc>
        <w:tc>
          <w:tcPr>
            <w:tcW w:w="2835" w:type="dxa"/>
            <w:shd w:val="clear" w:color="auto" w:fill="auto"/>
          </w:tcPr>
          <w:p w14:paraId="2353EFBA"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66208092" w14:textId="77777777" w:rsidR="005658FE" w:rsidRPr="00BD1E2A" w:rsidRDefault="005658FE" w:rsidP="00BD1E2A">
            <w:pPr>
              <w:pStyle w:val="TableParagraph"/>
              <w:jc w:val="both"/>
              <w:rPr>
                <w:sz w:val="20"/>
                <w:szCs w:val="20"/>
              </w:rPr>
            </w:pPr>
            <w:r w:rsidRPr="00BD1E2A">
              <w:rPr>
                <w:sz w:val="20"/>
                <w:szCs w:val="20"/>
              </w:rPr>
              <w:t>Decommissioning/Disposal + 15Y</w:t>
            </w:r>
          </w:p>
        </w:tc>
        <w:tc>
          <w:tcPr>
            <w:tcW w:w="1843" w:type="dxa"/>
            <w:shd w:val="clear" w:color="auto" w:fill="auto"/>
          </w:tcPr>
          <w:p w14:paraId="07F13E4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CEDF597"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385D134A" w14:textId="77777777" w:rsidTr="005658FE">
        <w:trPr>
          <w:trHeight w:val="601"/>
        </w:trPr>
        <w:tc>
          <w:tcPr>
            <w:tcW w:w="4556" w:type="dxa"/>
            <w:shd w:val="clear" w:color="auto" w:fill="auto"/>
          </w:tcPr>
          <w:p w14:paraId="1BC0431F" w14:textId="77777777" w:rsidR="005658FE" w:rsidRPr="00BD1E2A" w:rsidRDefault="005658FE" w:rsidP="00BD1E2A">
            <w:pPr>
              <w:pStyle w:val="TableParagraph"/>
              <w:jc w:val="both"/>
              <w:rPr>
                <w:sz w:val="20"/>
                <w:szCs w:val="20"/>
              </w:rPr>
            </w:pPr>
            <w:r w:rsidRPr="00BD1E2A">
              <w:rPr>
                <w:sz w:val="20"/>
                <w:szCs w:val="20"/>
              </w:rPr>
              <w:t>Inspections of equipment, under Regulation</w:t>
            </w:r>
          </w:p>
          <w:p w14:paraId="39DBC2FF" w14:textId="77777777" w:rsidR="005658FE" w:rsidRPr="00BD1E2A" w:rsidRDefault="005658FE" w:rsidP="00BD1E2A">
            <w:pPr>
              <w:pStyle w:val="TableParagraph"/>
              <w:jc w:val="both"/>
              <w:rPr>
                <w:sz w:val="20"/>
                <w:szCs w:val="20"/>
              </w:rPr>
            </w:pPr>
            <w:r w:rsidRPr="00BD1E2A">
              <w:rPr>
                <w:sz w:val="20"/>
                <w:szCs w:val="20"/>
              </w:rPr>
              <w:t>6 of the Provision and Use of Work</w:t>
            </w:r>
          </w:p>
          <w:p w14:paraId="3ED47618" w14:textId="77777777" w:rsidR="005658FE" w:rsidRPr="00BD1E2A" w:rsidRDefault="005658FE" w:rsidP="00BD1E2A">
            <w:pPr>
              <w:pStyle w:val="TableParagraph"/>
              <w:jc w:val="both"/>
              <w:rPr>
                <w:sz w:val="20"/>
                <w:szCs w:val="20"/>
              </w:rPr>
            </w:pPr>
            <w:r w:rsidRPr="00BD1E2A">
              <w:rPr>
                <w:sz w:val="20"/>
                <w:szCs w:val="20"/>
              </w:rPr>
              <w:t>Equipment Regulations 1998 (SI 1998/2306)</w:t>
            </w:r>
          </w:p>
        </w:tc>
        <w:tc>
          <w:tcPr>
            <w:tcW w:w="2835" w:type="dxa"/>
            <w:shd w:val="clear" w:color="auto" w:fill="auto"/>
          </w:tcPr>
          <w:p w14:paraId="77C35F2A"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1D26D668" w14:textId="77777777" w:rsidR="005658FE" w:rsidRPr="00BD1E2A" w:rsidRDefault="005658FE" w:rsidP="00BD1E2A">
            <w:pPr>
              <w:pStyle w:val="TableParagraph"/>
              <w:jc w:val="both"/>
              <w:rPr>
                <w:sz w:val="20"/>
                <w:szCs w:val="20"/>
              </w:rPr>
            </w:pPr>
            <w:r w:rsidRPr="00BD1E2A">
              <w:rPr>
                <w:sz w:val="20"/>
                <w:szCs w:val="20"/>
              </w:rPr>
              <w:t>Completion of subsequent inspection</w:t>
            </w:r>
          </w:p>
        </w:tc>
        <w:tc>
          <w:tcPr>
            <w:tcW w:w="1843" w:type="dxa"/>
            <w:shd w:val="clear" w:color="auto" w:fill="auto"/>
          </w:tcPr>
          <w:p w14:paraId="75FC08E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4C7FACE" w14:textId="77777777" w:rsidR="00601614" w:rsidRDefault="005658FE" w:rsidP="00BD1E2A">
            <w:pPr>
              <w:pStyle w:val="TableParagraph"/>
              <w:jc w:val="both"/>
              <w:rPr>
                <w:sz w:val="20"/>
                <w:szCs w:val="20"/>
              </w:rPr>
            </w:pPr>
            <w:r w:rsidRPr="00BD1E2A">
              <w:rPr>
                <w:sz w:val="20"/>
                <w:szCs w:val="20"/>
              </w:rPr>
              <w:t xml:space="preserve">SI 1998/2306 </w:t>
            </w:r>
          </w:p>
          <w:p w14:paraId="60EE7DCD" w14:textId="6848328B" w:rsidR="005658FE" w:rsidRPr="00BD1E2A" w:rsidRDefault="005658FE" w:rsidP="00BD1E2A">
            <w:pPr>
              <w:pStyle w:val="TableParagraph"/>
              <w:jc w:val="both"/>
              <w:rPr>
                <w:sz w:val="20"/>
                <w:szCs w:val="20"/>
              </w:rPr>
            </w:pPr>
            <w:r w:rsidRPr="00BD1E2A">
              <w:rPr>
                <w:sz w:val="20"/>
                <w:szCs w:val="20"/>
              </w:rPr>
              <w:t>Regulation 6(3)</w:t>
            </w:r>
          </w:p>
        </w:tc>
      </w:tr>
      <w:tr w:rsidR="005658FE" w:rsidRPr="00BD1E2A" w14:paraId="6398C47C" w14:textId="77777777" w:rsidTr="005658FE">
        <w:trPr>
          <w:trHeight w:val="601"/>
        </w:trPr>
        <w:tc>
          <w:tcPr>
            <w:tcW w:w="4556" w:type="dxa"/>
            <w:shd w:val="clear" w:color="auto" w:fill="auto"/>
          </w:tcPr>
          <w:p w14:paraId="65B9D459" w14:textId="77777777" w:rsidR="005658FE" w:rsidRPr="00BD1E2A" w:rsidRDefault="005658FE" w:rsidP="00BD1E2A">
            <w:pPr>
              <w:pStyle w:val="TableParagraph"/>
              <w:jc w:val="both"/>
              <w:rPr>
                <w:sz w:val="20"/>
                <w:szCs w:val="20"/>
              </w:rPr>
            </w:pPr>
            <w:r w:rsidRPr="00BD1E2A">
              <w:rPr>
                <w:sz w:val="20"/>
                <w:szCs w:val="20"/>
              </w:rPr>
              <w:t>Inspection, testing and maintenance of pressure systems equipment under Reg 14 of the Pressure Systems Safety Regulations 2000</w:t>
            </w:r>
          </w:p>
        </w:tc>
        <w:tc>
          <w:tcPr>
            <w:tcW w:w="2835" w:type="dxa"/>
            <w:shd w:val="clear" w:color="auto" w:fill="auto"/>
          </w:tcPr>
          <w:p w14:paraId="25144BB3"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16A8E50D" w14:textId="77777777" w:rsidR="005658FE" w:rsidRPr="00BD1E2A" w:rsidRDefault="005658FE" w:rsidP="00BD1E2A">
            <w:pPr>
              <w:pStyle w:val="TableParagraph"/>
              <w:jc w:val="both"/>
              <w:rPr>
                <w:sz w:val="20"/>
                <w:szCs w:val="20"/>
              </w:rPr>
            </w:pPr>
            <w:r w:rsidRPr="00BD1E2A">
              <w:rPr>
                <w:sz w:val="20"/>
                <w:szCs w:val="20"/>
              </w:rPr>
              <w:t>Date of examination/test/repair + 5Y</w:t>
            </w:r>
          </w:p>
        </w:tc>
        <w:tc>
          <w:tcPr>
            <w:tcW w:w="1843" w:type="dxa"/>
            <w:shd w:val="clear" w:color="auto" w:fill="auto"/>
          </w:tcPr>
          <w:p w14:paraId="6867E11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4330020"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4973DF7D" w14:textId="77777777" w:rsidTr="005658FE">
        <w:trPr>
          <w:trHeight w:val="601"/>
        </w:trPr>
        <w:tc>
          <w:tcPr>
            <w:tcW w:w="4556" w:type="dxa"/>
            <w:shd w:val="clear" w:color="auto" w:fill="auto"/>
          </w:tcPr>
          <w:p w14:paraId="76B6A26F" w14:textId="77777777" w:rsidR="005658FE" w:rsidRPr="00BD1E2A" w:rsidRDefault="005658FE" w:rsidP="00BD1E2A">
            <w:pPr>
              <w:pStyle w:val="TableParagraph"/>
              <w:jc w:val="both"/>
              <w:rPr>
                <w:sz w:val="20"/>
                <w:szCs w:val="20"/>
              </w:rPr>
            </w:pPr>
            <w:r w:rsidRPr="00BD1E2A">
              <w:rPr>
                <w:sz w:val="20"/>
                <w:szCs w:val="20"/>
              </w:rPr>
              <w:lastRenderedPageBreak/>
              <w:t>Inspection, testing and maintenance of any gas appliance, installation pipework or flue under Reg 35 and 36 of the Gas Safety (Installation and Use) Regulations 1998</w:t>
            </w:r>
          </w:p>
        </w:tc>
        <w:tc>
          <w:tcPr>
            <w:tcW w:w="2835" w:type="dxa"/>
            <w:shd w:val="clear" w:color="auto" w:fill="auto"/>
          </w:tcPr>
          <w:p w14:paraId="578270E9"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42328CC3" w14:textId="77777777" w:rsidR="005658FE" w:rsidRPr="00BD1E2A" w:rsidRDefault="005658FE" w:rsidP="00BD1E2A">
            <w:pPr>
              <w:pStyle w:val="TableParagraph"/>
              <w:jc w:val="both"/>
              <w:rPr>
                <w:sz w:val="20"/>
                <w:szCs w:val="20"/>
              </w:rPr>
            </w:pPr>
            <w:r w:rsidRPr="00BD1E2A">
              <w:rPr>
                <w:sz w:val="20"/>
                <w:szCs w:val="20"/>
              </w:rPr>
              <w:t>Date of examination/test/repair + 5Y</w:t>
            </w:r>
          </w:p>
        </w:tc>
        <w:tc>
          <w:tcPr>
            <w:tcW w:w="1843" w:type="dxa"/>
            <w:shd w:val="clear" w:color="auto" w:fill="auto"/>
          </w:tcPr>
          <w:p w14:paraId="284EE0D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51392CE" w14:textId="77777777" w:rsidR="005658FE" w:rsidRPr="00BD1E2A" w:rsidRDefault="005658FE" w:rsidP="00BD1E2A">
            <w:pPr>
              <w:pStyle w:val="TableParagraph"/>
              <w:jc w:val="both"/>
              <w:rPr>
                <w:sz w:val="20"/>
                <w:szCs w:val="20"/>
              </w:rPr>
            </w:pPr>
            <w:r w:rsidRPr="00BD1E2A">
              <w:rPr>
                <w:sz w:val="20"/>
                <w:szCs w:val="20"/>
              </w:rPr>
              <w:t>MDX</w:t>
            </w:r>
          </w:p>
          <w:p w14:paraId="0E252C1B" w14:textId="77777777" w:rsidR="00601614" w:rsidRDefault="005658FE" w:rsidP="00BD1E2A">
            <w:pPr>
              <w:pStyle w:val="TableParagraph"/>
              <w:jc w:val="both"/>
              <w:rPr>
                <w:sz w:val="20"/>
                <w:szCs w:val="20"/>
              </w:rPr>
            </w:pPr>
            <w:r w:rsidRPr="00BD1E2A">
              <w:rPr>
                <w:sz w:val="20"/>
                <w:szCs w:val="20"/>
              </w:rPr>
              <w:t xml:space="preserve">Reg 36 of the Gas </w:t>
            </w:r>
          </w:p>
          <w:p w14:paraId="4E4C6484" w14:textId="77777777" w:rsidR="00601614" w:rsidRDefault="005658FE" w:rsidP="00BD1E2A">
            <w:pPr>
              <w:pStyle w:val="TableParagraph"/>
              <w:jc w:val="both"/>
              <w:rPr>
                <w:sz w:val="20"/>
                <w:szCs w:val="20"/>
              </w:rPr>
            </w:pPr>
            <w:r w:rsidRPr="00BD1E2A">
              <w:rPr>
                <w:sz w:val="20"/>
                <w:szCs w:val="20"/>
              </w:rPr>
              <w:t xml:space="preserve">Safety (Installation </w:t>
            </w:r>
          </w:p>
          <w:p w14:paraId="4C609FE6" w14:textId="77777777" w:rsidR="00601614" w:rsidRDefault="005658FE" w:rsidP="00BD1E2A">
            <w:pPr>
              <w:pStyle w:val="TableParagraph"/>
              <w:jc w:val="both"/>
              <w:rPr>
                <w:sz w:val="20"/>
                <w:szCs w:val="20"/>
              </w:rPr>
            </w:pPr>
            <w:r w:rsidRPr="00BD1E2A">
              <w:rPr>
                <w:sz w:val="20"/>
                <w:szCs w:val="20"/>
              </w:rPr>
              <w:t xml:space="preserve">and Use) </w:t>
            </w:r>
          </w:p>
          <w:p w14:paraId="0AF3E3B9" w14:textId="63B90779" w:rsidR="005658FE" w:rsidRPr="00BD1E2A" w:rsidRDefault="005658FE" w:rsidP="00BD1E2A">
            <w:pPr>
              <w:pStyle w:val="TableParagraph"/>
              <w:jc w:val="both"/>
              <w:rPr>
                <w:sz w:val="20"/>
                <w:szCs w:val="20"/>
              </w:rPr>
            </w:pPr>
            <w:r w:rsidRPr="00BD1E2A">
              <w:rPr>
                <w:sz w:val="20"/>
                <w:szCs w:val="20"/>
              </w:rPr>
              <w:t>Regulations 1998</w:t>
            </w:r>
          </w:p>
        </w:tc>
      </w:tr>
      <w:tr w:rsidR="005658FE" w:rsidRPr="00BD1E2A" w14:paraId="03F5BEDD" w14:textId="77777777" w:rsidTr="005658FE">
        <w:trPr>
          <w:trHeight w:val="601"/>
        </w:trPr>
        <w:tc>
          <w:tcPr>
            <w:tcW w:w="4556" w:type="dxa"/>
            <w:shd w:val="clear" w:color="auto" w:fill="auto"/>
          </w:tcPr>
          <w:p w14:paraId="7D51897C" w14:textId="77777777" w:rsidR="005658FE" w:rsidRPr="00BD1E2A" w:rsidRDefault="005658FE" w:rsidP="00BD1E2A">
            <w:pPr>
              <w:pStyle w:val="TableParagraph"/>
              <w:jc w:val="both"/>
              <w:rPr>
                <w:sz w:val="20"/>
                <w:szCs w:val="20"/>
              </w:rPr>
            </w:pPr>
            <w:r w:rsidRPr="00BD1E2A">
              <w:rPr>
                <w:sz w:val="20"/>
                <w:szCs w:val="20"/>
              </w:rPr>
              <w:t>All reports of statutory examinations of lifting</w:t>
            </w:r>
          </w:p>
          <w:p w14:paraId="3C145A66" w14:textId="77777777" w:rsidR="005658FE" w:rsidRPr="00BD1E2A" w:rsidRDefault="005658FE" w:rsidP="00BD1E2A">
            <w:pPr>
              <w:pStyle w:val="TableParagraph"/>
              <w:jc w:val="both"/>
              <w:rPr>
                <w:sz w:val="20"/>
                <w:szCs w:val="20"/>
              </w:rPr>
            </w:pPr>
            <w:r w:rsidRPr="00BD1E2A">
              <w:rPr>
                <w:sz w:val="20"/>
                <w:szCs w:val="20"/>
              </w:rPr>
              <w:t>equipment, as required by Regulation 9(1)</w:t>
            </w:r>
          </w:p>
          <w:p w14:paraId="73DCDABC" w14:textId="77777777" w:rsidR="005658FE" w:rsidRPr="00BD1E2A" w:rsidRDefault="005658FE" w:rsidP="00BD1E2A">
            <w:pPr>
              <w:pStyle w:val="TableParagraph"/>
              <w:jc w:val="both"/>
              <w:rPr>
                <w:sz w:val="20"/>
                <w:szCs w:val="20"/>
              </w:rPr>
            </w:pPr>
            <w:r w:rsidRPr="00BD1E2A">
              <w:rPr>
                <w:sz w:val="20"/>
                <w:szCs w:val="20"/>
              </w:rPr>
              <w:t>and 9(2) of the Lifting Operations and Lifting</w:t>
            </w:r>
          </w:p>
          <w:p w14:paraId="7AC05CC6" w14:textId="77777777" w:rsidR="005658FE" w:rsidRPr="00BD1E2A" w:rsidRDefault="005658FE" w:rsidP="00BD1E2A">
            <w:pPr>
              <w:pStyle w:val="TableParagraph"/>
              <w:jc w:val="both"/>
              <w:rPr>
                <w:sz w:val="20"/>
                <w:szCs w:val="20"/>
              </w:rPr>
            </w:pPr>
            <w:r w:rsidRPr="00BD1E2A">
              <w:rPr>
                <w:sz w:val="20"/>
                <w:szCs w:val="20"/>
              </w:rPr>
              <w:t>Equipment Regulations 1998 (SI 1998/2307)</w:t>
            </w:r>
          </w:p>
        </w:tc>
        <w:tc>
          <w:tcPr>
            <w:tcW w:w="2835" w:type="dxa"/>
            <w:shd w:val="clear" w:color="auto" w:fill="auto"/>
          </w:tcPr>
          <w:p w14:paraId="40B40926"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55CFBBF6" w14:textId="77777777" w:rsidR="005658FE" w:rsidRPr="00BD1E2A" w:rsidRDefault="005658FE" w:rsidP="00BD1E2A">
            <w:pPr>
              <w:pStyle w:val="TableParagraph"/>
              <w:jc w:val="both"/>
              <w:rPr>
                <w:sz w:val="20"/>
                <w:szCs w:val="20"/>
              </w:rPr>
            </w:pPr>
            <w:r w:rsidRPr="00BD1E2A">
              <w:rPr>
                <w:sz w:val="20"/>
                <w:szCs w:val="20"/>
              </w:rPr>
              <w:t>Decommissioning</w:t>
            </w:r>
          </w:p>
        </w:tc>
        <w:tc>
          <w:tcPr>
            <w:tcW w:w="1843" w:type="dxa"/>
            <w:shd w:val="clear" w:color="auto" w:fill="auto"/>
          </w:tcPr>
          <w:p w14:paraId="1D6ABF4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D7B906A" w14:textId="77777777" w:rsidR="00601614" w:rsidRDefault="005658FE" w:rsidP="00BD1E2A">
            <w:pPr>
              <w:pStyle w:val="TableParagraph"/>
              <w:jc w:val="both"/>
              <w:rPr>
                <w:sz w:val="20"/>
                <w:szCs w:val="20"/>
              </w:rPr>
            </w:pPr>
            <w:r w:rsidRPr="00BD1E2A">
              <w:rPr>
                <w:sz w:val="20"/>
                <w:szCs w:val="20"/>
              </w:rPr>
              <w:t xml:space="preserve">SI 1998/2307 </w:t>
            </w:r>
          </w:p>
          <w:p w14:paraId="5D5843EF" w14:textId="77777777" w:rsidR="00601614" w:rsidRDefault="005658FE" w:rsidP="00BD1E2A">
            <w:pPr>
              <w:pStyle w:val="TableParagraph"/>
              <w:jc w:val="both"/>
              <w:rPr>
                <w:sz w:val="20"/>
                <w:szCs w:val="20"/>
              </w:rPr>
            </w:pPr>
            <w:r w:rsidRPr="00BD1E2A">
              <w:rPr>
                <w:sz w:val="20"/>
                <w:szCs w:val="20"/>
              </w:rPr>
              <w:t xml:space="preserve">Regulation 11(2)(a)(i) </w:t>
            </w:r>
          </w:p>
          <w:p w14:paraId="233A059B" w14:textId="38603183" w:rsidR="005658FE" w:rsidRPr="00BD1E2A" w:rsidRDefault="005658FE" w:rsidP="00BD1E2A">
            <w:pPr>
              <w:pStyle w:val="TableParagraph"/>
              <w:jc w:val="both"/>
              <w:rPr>
                <w:sz w:val="20"/>
                <w:szCs w:val="20"/>
              </w:rPr>
            </w:pPr>
            <w:r w:rsidRPr="00BD1E2A">
              <w:rPr>
                <w:sz w:val="20"/>
                <w:szCs w:val="20"/>
              </w:rPr>
              <w:t>and 11(2)(a)(iii)</w:t>
            </w:r>
          </w:p>
        </w:tc>
      </w:tr>
      <w:tr w:rsidR="005658FE" w:rsidRPr="00BD1E2A" w14:paraId="638887F7" w14:textId="77777777" w:rsidTr="005658FE">
        <w:trPr>
          <w:trHeight w:val="601"/>
        </w:trPr>
        <w:tc>
          <w:tcPr>
            <w:tcW w:w="4556" w:type="dxa"/>
            <w:shd w:val="clear" w:color="auto" w:fill="auto"/>
          </w:tcPr>
          <w:p w14:paraId="05A7D691" w14:textId="77777777" w:rsidR="005658FE" w:rsidRPr="00BD1E2A" w:rsidRDefault="005658FE" w:rsidP="00BD1E2A">
            <w:pPr>
              <w:pStyle w:val="TableParagraph"/>
              <w:jc w:val="both"/>
              <w:rPr>
                <w:sz w:val="20"/>
                <w:szCs w:val="20"/>
              </w:rPr>
            </w:pPr>
            <w:r w:rsidRPr="00BD1E2A">
              <w:rPr>
                <w:sz w:val="20"/>
                <w:szCs w:val="20"/>
              </w:rPr>
              <w:t>Maintenance logs for equipment</w:t>
            </w:r>
          </w:p>
        </w:tc>
        <w:tc>
          <w:tcPr>
            <w:tcW w:w="2835" w:type="dxa"/>
            <w:shd w:val="clear" w:color="auto" w:fill="auto"/>
          </w:tcPr>
          <w:p w14:paraId="12DF2795"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15FE4DBB" w14:textId="77777777" w:rsidR="005658FE" w:rsidRPr="00BD1E2A" w:rsidRDefault="005658FE" w:rsidP="00BD1E2A">
            <w:pPr>
              <w:pStyle w:val="TableParagraph"/>
              <w:jc w:val="both"/>
              <w:rPr>
                <w:sz w:val="20"/>
                <w:szCs w:val="20"/>
              </w:rPr>
            </w:pPr>
            <w:r w:rsidRPr="00BD1E2A">
              <w:rPr>
                <w:sz w:val="20"/>
                <w:szCs w:val="20"/>
              </w:rPr>
              <w:t>Retain for life of equipment + 6Y</w:t>
            </w:r>
          </w:p>
        </w:tc>
        <w:tc>
          <w:tcPr>
            <w:tcW w:w="1843" w:type="dxa"/>
            <w:shd w:val="clear" w:color="auto" w:fill="auto"/>
          </w:tcPr>
          <w:p w14:paraId="57F8C72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52FCFCE" w14:textId="77777777" w:rsidR="00601614" w:rsidRDefault="005658FE" w:rsidP="00BD1E2A">
            <w:pPr>
              <w:pStyle w:val="TableParagraph"/>
              <w:jc w:val="both"/>
              <w:rPr>
                <w:sz w:val="20"/>
                <w:szCs w:val="20"/>
              </w:rPr>
            </w:pPr>
            <w:r w:rsidRPr="00BD1E2A">
              <w:rPr>
                <w:sz w:val="20"/>
                <w:szCs w:val="20"/>
              </w:rPr>
              <w:t xml:space="preserve">SI 1998/2306 </w:t>
            </w:r>
          </w:p>
          <w:p w14:paraId="7DFD73FD" w14:textId="1E32FD65" w:rsidR="005658FE" w:rsidRPr="00BD1E2A" w:rsidRDefault="005658FE" w:rsidP="00BD1E2A">
            <w:pPr>
              <w:pStyle w:val="TableParagraph"/>
              <w:jc w:val="both"/>
              <w:rPr>
                <w:sz w:val="20"/>
                <w:szCs w:val="20"/>
              </w:rPr>
            </w:pPr>
            <w:r w:rsidRPr="00BD1E2A">
              <w:rPr>
                <w:sz w:val="20"/>
                <w:szCs w:val="20"/>
              </w:rPr>
              <w:t>Regulation 5(2)</w:t>
            </w:r>
          </w:p>
          <w:p w14:paraId="7F57BA07"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3222CCDA" w14:textId="77777777" w:rsidTr="005658FE">
        <w:trPr>
          <w:trHeight w:val="601"/>
        </w:trPr>
        <w:tc>
          <w:tcPr>
            <w:tcW w:w="4556" w:type="dxa"/>
            <w:shd w:val="clear" w:color="auto" w:fill="auto"/>
          </w:tcPr>
          <w:p w14:paraId="07D4FE74" w14:textId="77777777" w:rsidR="005658FE" w:rsidRPr="00BD1E2A" w:rsidRDefault="005658FE" w:rsidP="00BD1E2A">
            <w:pPr>
              <w:pStyle w:val="TableParagraph"/>
              <w:jc w:val="both"/>
              <w:rPr>
                <w:sz w:val="20"/>
                <w:szCs w:val="20"/>
              </w:rPr>
            </w:pPr>
            <w:r w:rsidRPr="00BD1E2A">
              <w:rPr>
                <w:sz w:val="20"/>
                <w:szCs w:val="20"/>
              </w:rPr>
              <w:t>Corrective action schedules</w:t>
            </w:r>
          </w:p>
        </w:tc>
        <w:tc>
          <w:tcPr>
            <w:tcW w:w="2835" w:type="dxa"/>
            <w:shd w:val="clear" w:color="auto" w:fill="auto"/>
          </w:tcPr>
          <w:p w14:paraId="113254F3"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52F1B994" w14:textId="77777777" w:rsidR="005658FE" w:rsidRPr="00BD1E2A" w:rsidRDefault="005658FE" w:rsidP="00BD1E2A">
            <w:pPr>
              <w:pStyle w:val="TableParagraph"/>
              <w:jc w:val="both"/>
              <w:rPr>
                <w:sz w:val="20"/>
                <w:szCs w:val="20"/>
              </w:rPr>
            </w:pPr>
            <w:r w:rsidRPr="00BD1E2A">
              <w:rPr>
                <w:sz w:val="20"/>
                <w:szCs w:val="20"/>
              </w:rPr>
              <w:t>Current AY + 2Y</w:t>
            </w:r>
          </w:p>
        </w:tc>
        <w:tc>
          <w:tcPr>
            <w:tcW w:w="1843" w:type="dxa"/>
            <w:shd w:val="clear" w:color="auto" w:fill="auto"/>
          </w:tcPr>
          <w:p w14:paraId="1E6951A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96E93A4"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1159D182" w14:textId="77777777" w:rsidTr="005658FE">
        <w:trPr>
          <w:trHeight w:val="601"/>
        </w:trPr>
        <w:tc>
          <w:tcPr>
            <w:tcW w:w="4556" w:type="dxa"/>
            <w:shd w:val="clear" w:color="auto" w:fill="auto"/>
          </w:tcPr>
          <w:p w14:paraId="7C198B9A" w14:textId="77777777" w:rsidR="005658FE" w:rsidRPr="00BD1E2A" w:rsidRDefault="005658FE" w:rsidP="00BD1E2A">
            <w:pPr>
              <w:pStyle w:val="TableParagraph"/>
              <w:jc w:val="both"/>
              <w:rPr>
                <w:sz w:val="20"/>
                <w:szCs w:val="20"/>
              </w:rPr>
            </w:pPr>
            <w:r w:rsidRPr="00BD1E2A">
              <w:rPr>
                <w:sz w:val="20"/>
                <w:szCs w:val="20"/>
              </w:rPr>
              <w:t>Inspection certificates</w:t>
            </w:r>
          </w:p>
        </w:tc>
        <w:tc>
          <w:tcPr>
            <w:tcW w:w="2835" w:type="dxa"/>
            <w:shd w:val="clear" w:color="auto" w:fill="auto"/>
          </w:tcPr>
          <w:p w14:paraId="7B0D8CED"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51E45536" w14:textId="77777777" w:rsidR="005658FE" w:rsidRPr="00BD1E2A" w:rsidRDefault="005658FE" w:rsidP="00BD1E2A">
            <w:pPr>
              <w:pStyle w:val="TableParagraph"/>
              <w:jc w:val="both"/>
              <w:rPr>
                <w:sz w:val="20"/>
                <w:szCs w:val="20"/>
              </w:rPr>
            </w:pPr>
            <w:r w:rsidRPr="00BD1E2A">
              <w:rPr>
                <w:sz w:val="20"/>
                <w:szCs w:val="20"/>
              </w:rPr>
              <w:t>Retain for life of equipment + 6Y</w:t>
            </w:r>
          </w:p>
        </w:tc>
        <w:tc>
          <w:tcPr>
            <w:tcW w:w="1843" w:type="dxa"/>
            <w:shd w:val="clear" w:color="auto" w:fill="auto"/>
          </w:tcPr>
          <w:p w14:paraId="3FA5CED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199385C" w14:textId="77777777" w:rsidR="00601614" w:rsidRDefault="005658FE" w:rsidP="00BD1E2A">
            <w:pPr>
              <w:pStyle w:val="TableParagraph"/>
              <w:jc w:val="both"/>
              <w:rPr>
                <w:sz w:val="20"/>
                <w:szCs w:val="20"/>
              </w:rPr>
            </w:pPr>
            <w:r w:rsidRPr="00BD1E2A">
              <w:rPr>
                <w:sz w:val="20"/>
                <w:szCs w:val="20"/>
              </w:rPr>
              <w:t xml:space="preserve">SI 1998/2306 </w:t>
            </w:r>
          </w:p>
          <w:p w14:paraId="56FDAA62" w14:textId="3643C995" w:rsidR="005658FE" w:rsidRPr="00BD1E2A" w:rsidRDefault="005658FE" w:rsidP="00BD1E2A">
            <w:pPr>
              <w:pStyle w:val="TableParagraph"/>
              <w:jc w:val="both"/>
              <w:rPr>
                <w:sz w:val="20"/>
                <w:szCs w:val="20"/>
              </w:rPr>
            </w:pPr>
            <w:r w:rsidRPr="00BD1E2A">
              <w:rPr>
                <w:sz w:val="20"/>
                <w:szCs w:val="20"/>
              </w:rPr>
              <w:t>Regulation 5(2)</w:t>
            </w:r>
          </w:p>
          <w:p w14:paraId="5C7E50FC" w14:textId="77777777" w:rsidR="005658FE" w:rsidRPr="00BD1E2A" w:rsidRDefault="005658FE" w:rsidP="00BD1E2A">
            <w:pPr>
              <w:pStyle w:val="TableParagraph"/>
              <w:jc w:val="both"/>
              <w:rPr>
                <w:sz w:val="20"/>
                <w:szCs w:val="20"/>
              </w:rPr>
            </w:pPr>
            <w:r w:rsidRPr="00BD1E2A">
              <w:rPr>
                <w:sz w:val="20"/>
                <w:szCs w:val="20"/>
              </w:rPr>
              <w:t>Limitation Act 1980 c. 58</w:t>
            </w:r>
          </w:p>
          <w:p w14:paraId="749471B8" w14:textId="77777777" w:rsidR="00601614" w:rsidRDefault="005658FE" w:rsidP="00BD1E2A">
            <w:pPr>
              <w:pStyle w:val="TableParagraph"/>
              <w:jc w:val="both"/>
              <w:rPr>
                <w:sz w:val="20"/>
                <w:szCs w:val="20"/>
              </w:rPr>
            </w:pPr>
            <w:r w:rsidRPr="00BD1E2A">
              <w:rPr>
                <w:sz w:val="20"/>
                <w:szCs w:val="20"/>
              </w:rPr>
              <w:t xml:space="preserve">SI 1998/2306 </w:t>
            </w:r>
          </w:p>
          <w:p w14:paraId="74F5B626" w14:textId="4E141C74" w:rsidR="005658FE" w:rsidRPr="00BD1E2A" w:rsidRDefault="005658FE" w:rsidP="00BD1E2A">
            <w:pPr>
              <w:pStyle w:val="TableParagraph"/>
              <w:jc w:val="both"/>
              <w:rPr>
                <w:sz w:val="20"/>
                <w:szCs w:val="20"/>
              </w:rPr>
            </w:pPr>
            <w:r w:rsidRPr="00BD1E2A">
              <w:rPr>
                <w:sz w:val="20"/>
                <w:szCs w:val="20"/>
              </w:rPr>
              <w:t>Regulation 6(3)</w:t>
            </w:r>
          </w:p>
        </w:tc>
      </w:tr>
      <w:tr w:rsidR="005658FE" w:rsidRPr="00BD1E2A" w14:paraId="28CD1E57" w14:textId="77777777" w:rsidTr="005658FE">
        <w:trPr>
          <w:trHeight w:val="601"/>
        </w:trPr>
        <w:tc>
          <w:tcPr>
            <w:tcW w:w="4556" w:type="dxa"/>
            <w:shd w:val="clear" w:color="auto" w:fill="auto"/>
          </w:tcPr>
          <w:p w14:paraId="3DC72BE3" w14:textId="77777777" w:rsidR="005658FE" w:rsidRPr="00BD1E2A" w:rsidRDefault="005658FE" w:rsidP="00BD1E2A">
            <w:pPr>
              <w:pStyle w:val="TableParagraph"/>
              <w:jc w:val="both"/>
              <w:rPr>
                <w:sz w:val="20"/>
                <w:szCs w:val="20"/>
              </w:rPr>
            </w:pPr>
            <w:r w:rsidRPr="00BD1E2A">
              <w:rPr>
                <w:sz w:val="20"/>
                <w:szCs w:val="20"/>
              </w:rPr>
              <w:t>Maintenance certificates</w:t>
            </w:r>
          </w:p>
        </w:tc>
        <w:tc>
          <w:tcPr>
            <w:tcW w:w="2835" w:type="dxa"/>
            <w:shd w:val="clear" w:color="auto" w:fill="auto"/>
          </w:tcPr>
          <w:p w14:paraId="1CEB7E21"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11528997" w14:textId="77777777" w:rsidR="005658FE" w:rsidRPr="00BD1E2A" w:rsidRDefault="005658FE" w:rsidP="00BD1E2A">
            <w:pPr>
              <w:pStyle w:val="TableParagraph"/>
              <w:jc w:val="both"/>
              <w:rPr>
                <w:sz w:val="20"/>
                <w:szCs w:val="20"/>
              </w:rPr>
            </w:pPr>
            <w:r w:rsidRPr="00BD1E2A">
              <w:rPr>
                <w:sz w:val="20"/>
                <w:szCs w:val="20"/>
              </w:rPr>
              <w:t>Retain for life of equipment + 6Y</w:t>
            </w:r>
          </w:p>
        </w:tc>
        <w:tc>
          <w:tcPr>
            <w:tcW w:w="1843" w:type="dxa"/>
            <w:shd w:val="clear" w:color="auto" w:fill="auto"/>
          </w:tcPr>
          <w:p w14:paraId="267511E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A2545BB" w14:textId="77777777" w:rsidR="00601614" w:rsidRDefault="005658FE" w:rsidP="00BD1E2A">
            <w:pPr>
              <w:pStyle w:val="TableParagraph"/>
              <w:jc w:val="both"/>
              <w:rPr>
                <w:sz w:val="20"/>
                <w:szCs w:val="20"/>
              </w:rPr>
            </w:pPr>
            <w:r w:rsidRPr="00BD1E2A">
              <w:rPr>
                <w:sz w:val="20"/>
                <w:szCs w:val="20"/>
              </w:rPr>
              <w:t xml:space="preserve">SI 1998/2306 </w:t>
            </w:r>
          </w:p>
          <w:p w14:paraId="743D105A" w14:textId="7DDB890A" w:rsidR="005658FE" w:rsidRPr="00BD1E2A" w:rsidRDefault="005658FE" w:rsidP="00BD1E2A">
            <w:pPr>
              <w:pStyle w:val="TableParagraph"/>
              <w:jc w:val="both"/>
              <w:rPr>
                <w:sz w:val="20"/>
                <w:szCs w:val="20"/>
              </w:rPr>
            </w:pPr>
            <w:r w:rsidRPr="00BD1E2A">
              <w:rPr>
                <w:sz w:val="20"/>
                <w:szCs w:val="20"/>
              </w:rPr>
              <w:t>Regulation 5(2)</w:t>
            </w:r>
          </w:p>
          <w:p w14:paraId="65A93E6F"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17E69893" w14:textId="77777777" w:rsidTr="005658FE">
        <w:trPr>
          <w:trHeight w:val="601"/>
        </w:trPr>
        <w:tc>
          <w:tcPr>
            <w:tcW w:w="4556" w:type="dxa"/>
            <w:shd w:val="clear" w:color="auto" w:fill="auto"/>
          </w:tcPr>
          <w:p w14:paraId="6011A64D" w14:textId="77777777" w:rsidR="005658FE" w:rsidRPr="00BD1E2A" w:rsidRDefault="005658FE" w:rsidP="00BD1E2A">
            <w:pPr>
              <w:pStyle w:val="TableParagraph"/>
              <w:jc w:val="both"/>
              <w:rPr>
                <w:sz w:val="20"/>
                <w:szCs w:val="20"/>
              </w:rPr>
            </w:pPr>
            <w:r w:rsidRPr="00BD1E2A">
              <w:rPr>
                <w:sz w:val="20"/>
                <w:szCs w:val="20"/>
              </w:rPr>
              <w:t>General repair reports</w:t>
            </w:r>
          </w:p>
        </w:tc>
        <w:tc>
          <w:tcPr>
            <w:tcW w:w="2835" w:type="dxa"/>
            <w:shd w:val="clear" w:color="auto" w:fill="auto"/>
          </w:tcPr>
          <w:p w14:paraId="2025C8BE" w14:textId="77777777" w:rsidR="005658FE" w:rsidRPr="00BD1E2A" w:rsidRDefault="005658FE" w:rsidP="00BD1E2A">
            <w:pPr>
              <w:pStyle w:val="TableParagraph"/>
              <w:jc w:val="both"/>
              <w:rPr>
                <w:sz w:val="20"/>
                <w:szCs w:val="20"/>
              </w:rPr>
            </w:pPr>
            <w:r w:rsidRPr="00BD1E2A">
              <w:rPr>
                <w:sz w:val="20"/>
                <w:szCs w:val="20"/>
              </w:rPr>
              <w:t>Director EFMS</w:t>
            </w:r>
          </w:p>
        </w:tc>
        <w:tc>
          <w:tcPr>
            <w:tcW w:w="2693" w:type="dxa"/>
            <w:shd w:val="clear" w:color="auto" w:fill="auto"/>
          </w:tcPr>
          <w:p w14:paraId="6492E2A9" w14:textId="77777777" w:rsidR="005658FE" w:rsidRPr="00BD1E2A" w:rsidRDefault="005658FE" w:rsidP="00BD1E2A">
            <w:pPr>
              <w:pStyle w:val="TableParagraph"/>
              <w:jc w:val="both"/>
              <w:rPr>
                <w:sz w:val="20"/>
                <w:szCs w:val="20"/>
              </w:rPr>
            </w:pPr>
            <w:r w:rsidRPr="00BD1E2A">
              <w:rPr>
                <w:sz w:val="20"/>
                <w:szCs w:val="20"/>
              </w:rPr>
              <w:t>Retain for life of equipment + 6Y</w:t>
            </w:r>
          </w:p>
        </w:tc>
        <w:tc>
          <w:tcPr>
            <w:tcW w:w="1843" w:type="dxa"/>
            <w:shd w:val="clear" w:color="auto" w:fill="auto"/>
          </w:tcPr>
          <w:p w14:paraId="720E4BB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97C12B6"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0C64E89B" w14:textId="77777777" w:rsidTr="005658FE">
        <w:trPr>
          <w:trHeight w:val="601"/>
        </w:trPr>
        <w:tc>
          <w:tcPr>
            <w:tcW w:w="14409" w:type="dxa"/>
            <w:gridSpan w:val="5"/>
            <w:shd w:val="clear" w:color="auto" w:fill="auto"/>
          </w:tcPr>
          <w:p w14:paraId="04780BAF" w14:textId="77777777" w:rsidR="005658FE" w:rsidRPr="00BD1E2A" w:rsidRDefault="005658FE" w:rsidP="00BD1E2A">
            <w:pPr>
              <w:pStyle w:val="TableParagraph"/>
              <w:jc w:val="both"/>
              <w:rPr>
                <w:b/>
                <w:sz w:val="20"/>
                <w:szCs w:val="20"/>
              </w:rPr>
            </w:pPr>
            <w:r w:rsidRPr="00BD1E2A">
              <w:rPr>
                <w:b/>
                <w:sz w:val="20"/>
                <w:szCs w:val="20"/>
              </w:rPr>
              <w:t>13 SECURITY AND POSTAGE</w:t>
            </w:r>
          </w:p>
        </w:tc>
      </w:tr>
      <w:tr w:rsidR="005658FE" w:rsidRPr="00BD1E2A" w14:paraId="1004E4E7" w14:textId="77777777" w:rsidTr="005658FE">
        <w:trPr>
          <w:trHeight w:val="601"/>
        </w:trPr>
        <w:tc>
          <w:tcPr>
            <w:tcW w:w="4556" w:type="dxa"/>
            <w:shd w:val="clear" w:color="auto" w:fill="auto"/>
          </w:tcPr>
          <w:p w14:paraId="163C4659" w14:textId="77777777" w:rsidR="005658FE" w:rsidRPr="00BD1E2A" w:rsidRDefault="005658FE" w:rsidP="00BD1E2A">
            <w:pPr>
              <w:pStyle w:val="TableParagraph"/>
              <w:jc w:val="both"/>
              <w:rPr>
                <w:sz w:val="20"/>
                <w:szCs w:val="20"/>
              </w:rPr>
            </w:pPr>
            <w:r w:rsidRPr="00BD1E2A">
              <w:rPr>
                <w:sz w:val="20"/>
                <w:szCs w:val="20"/>
              </w:rPr>
              <w:t>Courier logs</w:t>
            </w:r>
          </w:p>
        </w:tc>
        <w:tc>
          <w:tcPr>
            <w:tcW w:w="2835" w:type="dxa"/>
            <w:shd w:val="clear" w:color="auto" w:fill="auto"/>
          </w:tcPr>
          <w:p w14:paraId="2163751D" w14:textId="77777777" w:rsidR="005658FE" w:rsidRPr="00BD1E2A" w:rsidRDefault="005658FE" w:rsidP="00BD1E2A">
            <w:pPr>
              <w:pStyle w:val="TableParagraph"/>
              <w:jc w:val="both"/>
              <w:rPr>
                <w:sz w:val="20"/>
                <w:szCs w:val="20"/>
              </w:rPr>
            </w:pPr>
            <w:r w:rsidRPr="00BD1E2A">
              <w:rPr>
                <w:sz w:val="20"/>
                <w:szCs w:val="20"/>
              </w:rPr>
              <w:t>Director EFMS, Director of Facilities</w:t>
            </w:r>
          </w:p>
        </w:tc>
        <w:tc>
          <w:tcPr>
            <w:tcW w:w="2693" w:type="dxa"/>
            <w:shd w:val="clear" w:color="auto" w:fill="auto"/>
          </w:tcPr>
          <w:p w14:paraId="7F909686"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68EB8D5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F9A036B" w14:textId="77777777" w:rsidR="005658FE" w:rsidRPr="00BD1E2A" w:rsidRDefault="005658FE" w:rsidP="00BD1E2A">
            <w:pPr>
              <w:pStyle w:val="TableParagraph"/>
              <w:jc w:val="both"/>
              <w:rPr>
                <w:sz w:val="20"/>
                <w:szCs w:val="20"/>
              </w:rPr>
            </w:pPr>
            <w:r w:rsidRPr="00BD1E2A">
              <w:rPr>
                <w:sz w:val="20"/>
                <w:szCs w:val="20"/>
              </w:rPr>
              <w:t>MDX</w:t>
            </w:r>
          </w:p>
          <w:p w14:paraId="4281FE48" w14:textId="77777777" w:rsidR="005658FE" w:rsidRPr="00BD1E2A" w:rsidRDefault="005658FE" w:rsidP="00BD1E2A">
            <w:pPr>
              <w:pStyle w:val="TableParagraph"/>
              <w:jc w:val="both"/>
              <w:rPr>
                <w:b/>
                <w:sz w:val="20"/>
                <w:szCs w:val="20"/>
              </w:rPr>
            </w:pPr>
            <w:r w:rsidRPr="00BD1E2A">
              <w:rPr>
                <w:sz w:val="20"/>
                <w:szCs w:val="20"/>
              </w:rPr>
              <w:t>DPA 2018</w:t>
            </w:r>
          </w:p>
        </w:tc>
      </w:tr>
      <w:tr w:rsidR="005658FE" w:rsidRPr="00BD1E2A" w14:paraId="6BD75BBE" w14:textId="77777777" w:rsidTr="005658FE">
        <w:trPr>
          <w:trHeight w:val="601"/>
        </w:trPr>
        <w:tc>
          <w:tcPr>
            <w:tcW w:w="4556" w:type="dxa"/>
            <w:shd w:val="clear" w:color="auto" w:fill="auto"/>
          </w:tcPr>
          <w:p w14:paraId="26CE361B" w14:textId="77777777" w:rsidR="005658FE" w:rsidRPr="00BD1E2A" w:rsidRDefault="005658FE" w:rsidP="00BD1E2A">
            <w:pPr>
              <w:pStyle w:val="TableParagraph"/>
              <w:jc w:val="both"/>
              <w:rPr>
                <w:sz w:val="20"/>
                <w:szCs w:val="20"/>
              </w:rPr>
            </w:pPr>
            <w:r w:rsidRPr="00BD1E2A">
              <w:rPr>
                <w:sz w:val="20"/>
                <w:szCs w:val="20"/>
              </w:rPr>
              <w:t>Postage logs</w:t>
            </w:r>
          </w:p>
        </w:tc>
        <w:tc>
          <w:tcPr>
            <w:tcW w:w="2835" w:type="dxa"/>
            <w:shd w:val="clear" w:color="auto" w:fill="auto"/>
          </w:tcPr>
          <w:p w14:paraId="4FFE6886" w14:textId="77777777" w:rsidR="005658FE" w:rsidRPr="00BD1E2A" w:rsidRDefault="005658FE" w:rsidP="00BD1E2A">
            <w:pPr>
              <w:pStyle w:val="TableParagraph"/>
              <w:jc w:val="both"/>
              <w:rPr>
                <w:sz w:val="20"/>
                <w:szCs w:val="20"/>
              </w:rPr>
            </w:pPr>
          </w:p>
          <w:p w14:paraId="6DFCB7CA" w14:textId="77777777" w:rsidR="005658FE" w:rsidRPr="00BD1E2A" w:rsidRDefault="005658FE" w:rsidP="00BD1E2A">
            <w:pPr>
              <w:pStyle w:val="TableParagraph"/>
              <w:jc w:val="both"/>
              <w:rPr>
                <w:sz w:val="20"/>
                <w:szCs w:val="20"/>
              </w:rPr>
            </w:pPr>
            <w:r w:rsidRPr="00BD1E2A">
              <w:rPr>
                <w:sz w:val="20"/>
                <w:szCs w:val="20"/>
              </w:rPr>
              <w:t>Director EFMS, Director of Facilities</w:t>
            </w:r>
          </w:p>
        </w:tc>
        <w:tc>
          <w:tcPr>
            <w:tcW w:w="2693" w:type="dxa"/>
            <w:shd w:val="clear" w:color="auto" w:fill="auto"/>
          </w:tcPr>
          <w:p w14:paraId="1323BBCB"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5CE8148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E67E784" w14:textId="77777777" w:rsidR="005658FE" w:rsidRPr="00BD1E2A" w:rsidRDefault="005658FE" w:rsidP="00BD1E2A">
            <w:pPr>
              <w:pStyle w:val="TableParagraph"/>
              <w:jc w:val="both"/>
              <w:rPr>
                <w:sz w:val="20"/>
                <w:szCs w:val="20"/>
              </w:rPr>
            </w:pPr>
            <w:r w:rsidRPr="00BD1E2A">
              <w:rPr>
                <w:sz w:val="20"/>
                <w:szCs w:val="20"/>
              </w:rPr>
              <w:t>MDX</w:t>
            </w:r>
          </w:p>
          <w:p w14:paraId="03298B7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BEB160D" w14:textId="77777777" w:rsidTr="005658FE">
        <w:trPr>
          <w:trHeight w:val="601"/>
        </w:trPr>
        <w:tc>
          <w:tcPr>
            <w:tcW w:w="4556" w:type="dxa"/>
            <w:shd w:val="clear" w:color="auto" w:fill="auto"/>
          </w:tcPr>
          <w:p w14:paraId="3FE7853B" w14:textId="77777777" w:rsidR="005658FE" w:rsidRPr="00BD1E2A" w:rsidRDefault="005658FE" w:rsidP="00BD1E2A">
            <w:pPr>
              <w:pStyle w:val="TableParagraph"/>
              <w:jc w:val="both"/>
              <w:rPr>
                <w:sz w:val="20"/>
                <w:szCs w:val="20"/>
              </w:rPr>
            </w:pPr>
            <w:r w:rsidRPr="00BD1E2A">
              <w:rPr>
                <w:sz w:val="20"/>
                <w:szCs w:val="20"/>
              </w:rPr>
              <w:t>Key issue / return logs</w:t>
            </w:r>
          </w:p>
        </w:tc>
        <w:tc>
          <w:tcPr>
            <w:tcW w:w="2835" w:type="dxa"/>
            <w:shd w:val="clear" w:color="auto" w:fill="auto"/>
          </w:tcPr>
          <w:p w14:paraId="2FEF06EB" w14:textId="77777777" w:rsidR="005658FE" w:rsidRPr="00BD1E2A" w:rsidRDefault="005658FE" w:rsidP="00BD1E2A">
            <w:pPr>
              <w:pStyle w:val="TableParagraph"/>
              <w:jc w:val="both"/>
              <w:rPr>
                <w:sz w:val="20"/>
                <w:szCs w:val="20"/>
              </w:rPr>
            </w:pPr>
            <w:r w:rsidRPr="00BD1E2A">
              <w:rPr>
                <w:sz w:val="20"/>
                <w:szCs w:val="20"/>
              </w:rPr>
              <w:t xml:space="preserve"> Director of Facilities</w:t>
            </w:r>
          </w:p>
        </w:tc>
        <w:tc>
          <w:tcPr>
            <w:tcW w:w="2693" w:type="dxa"/>
            <w:shd w:val="clear" w:color="auto" w:fill="auto"/>
          </w:tcPr>
          <w:p w14:paraId="7FE94114"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3272A90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3CC639C" w14:textId="77777777" w:rsidR="005658FE" w:rsidRPr="00BD1E2A" w:rsidRDefault="005658FE" w:rsidP="00BD1E2A">
            <w:pPr>
              <w:pStyle w:val="TableParagraph"/>
              <w:jc w:val="both"/>
              <w:rPr>
                <w:sz w:val="20"/>
                <w:szCs w:val="20"/>
              </w:rPr>
            </w:pPr>
            <w:r w:rsidRPr="00BD1E2A">
              <w:rPr>
                <w:sz w:val="20"/>
                <w:szCs w:val="20"/>
              </w:rPr>
              <w:t>MDX</w:t>
            </w:r>
          </w:p>
          <w:p w14:paraId="03165C9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57E62C4" w14:textId="77777777" w:rsidTr="005658FE">
        <w:trPr>
          <w:trHeight w:val="601"/>
        </w:trPr>
        <w:tc>
          <w:tcPr>
            <w:tcW w:w="4556" w:type="dxa"/>
            <w:shd w:val="clear" w:color="auto" w:fill="auto"/>
          </w:tcPr>
          <w:p w14:paraId="54B9BA9A" w14:textId="77777777" w:rsidR="005658FE" w:rsidRPr="00BD1E2A" w:rsidRDefault="005658FE" w:rsidP="00BD1E2A">
            <w:pPr>
              <w:pStyle w:val="TableParagraph"/>
              <w:jc w:val="both"/>
              <w:rPr>
                <w:sz w:val="20"/>
                <w:szCs w:val="20"/>
              </w:rPr>
            </w:pPr>
            <w:r w:rsidRPr="00BD1E2A">
              <w:rPr>
                <w:sz w:val="20"/>
                <w:szCs w:val="20"/>
              </w:rPr>
              <w:t>Visitor logs</w:t>
            </w:r>
          </w:p>
        </w:tc>
        <w:tc>
          <w:tcPr>
            <w:tcW w:w="2835" w:type="dxa"/>
            <w:shd w:val="clear" w:color="auto" w:fill="auto"/>
          </w:tcPr>
          <w:p w14:paraId="74389A86" w14:textId="77777777" w:rsidR="005658FE" w:rsidRPr="00BD1E2A" w:rsidRDefault="005658FE" w:rsidP="00BD1E2A">
            <w:pPr>
              <w:pStyle w:val="TableParagraph"/>
              <w:jc w:val="both"/>
              <w:rPr>
                <w:sz w:val="20"/>
                <w:szCs w:val="20"/>
              </w:rPr>
            </w:pPr>
            <w:r w:rsidRPr="00BD1E2A">
              <w:rPr>
                <w:sz w:val="20"/>
                <w:szCs w:val="20"/>
              </w:rPr>
              <w:t xml:space="preserve"> Director of </w:t>
            </w:r>
            <w:r w:rsidR="007117A7" w:rsidRPr="00BD1E2A">
              <w:rPr>
                <w:sz w:val="20"/>
                <w:szCs w:val="20"/>
              </w:rPr>
              <w:t>Facilities,</w:t>
            </w:r>
            <w:r w:rsidRPr="00BD1E2A">
              <w:rPr>
                <w:sz w:val="20"/>
                <w:szCs w:val="20"/>
              </w:rPr>
              <w:t xml:space="preserve"> Director of Library and Student Support </w:t>
            </w:r>
          </w:p>
        </w:tc>
        <w:tc>
          <w:tcPr>
            <w:tcW w:w="2693" w:type="dxa"/>
            <w:shd w:val="clear" w:color="auto" w:fill="auto"/>
          </w:tcPr>
          <w:p w14:paraId="3A8CE983"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4AE7108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D72890D" w14:textId="77777777" w:rsidR="005658FE" w:rsidRPr="00BD1E2A" w:rsidRDefault="005658FE" w:rsidP="00BD1E2A">
            <w:pPr>
              <w:pStyle w:val="TableParagraph"/>
              <w:jc w:val="both"/>
              <w:rPr>
                <w:sz w:val="20"/>
                <w:szCs w:val="20"/>
              </w:rPr>
            </w:pPr>
            <w:r w:rsidRPr="00BD1E2A">
              <w:rPr>
                <w:sz w:val="20"/>
                <w:szCs w:val="20"/>
              </w:rPr>
              <w:t>MDX</w:t>
            </w:r>
          </w:p>
          <w:p w14:paraId="4E00886B"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94E9CED" w14:textId="77777777" w:rsidTr="005658FE">
        <w:trPr>
          <w:trHeight w:val="601"/>
        </w:trPr>
        <w:tc>
          <w:tcPr>
            <w:tcW w:w="4556" w:type="dxa"/>
            <w:shd w:val="clear" w:color="auto" w:fill="auto"/>
          </w:tcPr>
          <w:p w14:paraId="5C9FB046" w14:textId="77777777" w:rsidR="005658FE" w:rsidRPr="00BD1E2A" w:rsidRDefault="005658FE" w:rsidP="00BD1E2A">
            <w:pPr>
              <w:pStyle w:val="TableParagraph"/>
              <w:jc w:val="both"/>
              <w:rPr>
                <w:sz w:val="20"/>
                <w:szCs w:val="20"/>
              </w:rPr>
            </w:pPr>
            <w:r w:rsidRPr="00BD1E2A">
              <w:rPr>
                <w:sz w:val="20"/>
                <w:szCs w:val="20"/>
              </w:rPr>
              <w:lastRenderedPageBreak/>
              <w:t>Access logs</w:t>
            </w:r>
          </w:p>
        </w:tc>
        <w:tc>
          <w:tcPr>
            <w:tcW w:w="2835" w:type="dxa"/>
            <w:shd w:val="clear" w:color="auto" w:fill="auto"/>
          </w:tcPr>
          <w:p w14:paraId="753A5AAC" w14:textId="77777777" w:rsidR="005658FE" w:rsidRPr="00BD1E2A" w:rsidRDefault="005658FE" w:rsidP="00BD1E2A">
            <w:pPr>
              <w:pStyle w:val="TableParagraph"/>
              <w:jc w:val="both"/>
              <w:rPr>
                <w:sz w:val="20"/>
                <w:szCs w:val="20"/>
              </w:rPr>
            </w:pPr>
            <w:r w:rsidRPr="00BD1E2A">
              <w:rPr>
                <w:sz w:val="20"/>
                <w:szCs w:val="20"/>
              </w:rPr>
              <w:t xml:space="preserve">Director Facilities </w:t>
            </w:r>
          </w:p>
        </w:tc>
        <w:tc>
          <w:tcPr>
            <w:tcW w:w="2693" w:type="dxa"/>
            <w:shd w:val="clear" w:color="auto" w:fill="auto"/>
          </w:tcPr>
          <w:p w14:paraId="5AB5723E"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7DEC94C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8158C55" w14:textId="77777777" w:rsidR="005658FE" w:rsidRPr="00BD1E2A" w:rsidRDefault="005658FE" w:rsidP="00BD1E2A">
            <w:pPr>
              <w:pStyle w:val="TableParagraph"/>
              <w:jc w:val="both"/>
              <w:rPr>
                <w:sz w:val="20"/>
                <w:szCs w:val="20"/>
              </w:rPr>
            </w:pPr>
            <w:r w:rsidRPr="00BD1E2A">
              <w:rPr>
                <w:sz w:val="20"/>
                <w:szCs w:val="20"/>
              </w:rPr>
              <w:t>MDX</w:t>
            </w:r>
          </w:p>
          <w:p w14:paraId="6DB58F7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16860AB" w14:textId="77777777" w:rsidTr="005658FE">
        <w:trPr>
          <w:trHeight w:val="601"/>
        </w:trPr>
        <w:tc>
          <w:tcPr>
            <w:tcW w:w="4556" w:type="dxa"/>
            <w:shd w:val="clear" w:color="auto" w:fill="auto"/>
          </w:tcPr>
          <w:p w14:paraId="07E72D4E" w14:textId="77777777" w:rsidR="005658FE" w:rsidRPr="00BD1E2A" w:rsidRDefault="005658FE" w:rsidP="00BD1E2A">
            <w:pPr>
              <w:pStyle w:val="TableParagraph"/>
              <w:jc w:val="both"/>
              <w:rPr>
                <w:sz w:val="20"/>
                <w:szCs w:val="20"/>
              </w:rPr>
            </w:pPr>
            <w:r w:rsidRPr="00BD1E2A">
              <w:rPr>
                <w:sz w:val="20"/>
                <w:szCs w:val="20"/>
              </w:rPr>
              <w:t>CCTV Footage</w:t>
            </w:r>
          </w:p>
        </w:tc>
        <w:tc>
          <w:tcPr>
            <w:tcW w:w="2835" w:type="dxa"/>
            <w:shd w:val="clear" w:color="auto" w:fill="auto"/>
          </w:tcPr>
          <w:p w14:paraId="4AC1D0D1" w14:textId="77777777" w:rsidR="005658FE" w:rsidRPr="00BD1E2A" w:rsidRDefault="005658FE" w:rsidP="00BD1E2A">
            <w:pPr>
              <w:pStyle w:val="TableParagraph"/>
              <w:jc w:val="both"/>
              <w:rPr>
                <w:sz w:val="20"/>
                <w:szCs w:val="20"/>
              </w:rPr>
            </w:pPr>
            <w:r w:rsidRPr="00BD1E2A">
              <w:rPr>
                <w:sz w:val="20"/>
                <w:szCs w:val="20"/>
              </w:rPr>
              <w:t>Director of Facilities</w:t>
            </w:r>
          </w:p>
        </w:tc>
        <w:tc>
          <w:tcPr>
            <w:tcW w:w="2693" w:type="dxa"/>
            <w:shd w:val="clear" w:color="auto" w:fill="auto"/>
          </w:tcPr>
          <w:p w14:paraId="0874C6B5" w14:textId="77777777" w:rsidR="005658FE" w:rsidRPr="00BD1E2A" w:rsidRDefault="005658FE" w:rsidP="00BD1E2A">
            <w:pPr>
              <w:pStyle w:val="TableParagraph"/>
              <w:jc w:val="both"/>
              <w:rPr>
                <w:sz w:val="20"/>
                <w:szCs w:val="20"/>
              </w:rPr>
            </w:pPr>
            <w:r w:rsidRPr="00BD1E2A">
              <w:rPr>
                <w:sz w:val="20"/>
                <w:szCs w:val="20"/>
              </w:rPr>
              <w:t>2 calendar months (unless evidence for an incident)</w:t>
            </w:r>
          </w:p>
        </w:tc>
        <w:tc>
          <w:tcPr>
            <w:tcW w:w="1843" w:type="dxa"/>
            <w:shd w:val="clear" w:color="auto" w:fill="auto"/>
          </w:tcPr>
          <w:p w14:paraId="02F7CCF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78011CC" w14:textId="77777777" w:rsidR="005658FE" w:rsidRPr="00BD1E2A" w:rsidRDefault="005658FE" w:rsidP="00BD1E2A">
            <w:pPr>
              <w:pStyle w:val="TableParagraph"/>
              <w:jc w:val="both"/>
              <w:rPr>
                <w:sz w:val="20"/>
                <w:szCs w:val="20"/>
              </w:rPr>
            </w:pPr>
            <w:r w:rsidRPr="00BD1E2A">
              <w:rPr>
                <w:sz w:val="20"/>
                <w:szCs w:val="20"/>
              </w:rPr>
              <w:t>MDX</w:t>
            </w:r>
          </w:p>
          <w:p w14:paraId="0737C40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D257A8F" w14:textId="77777777" w:rsidTr="005658FE">
        <w:trPr>
          <w:trHeight w:val="601"/>
        </w:trPr>
        <w:tc>
          <w:tcPr>
            <w:tcW w:w="4556" w:type="dxa"/>
            <w:shd w:val="clear" w:color="auto" w:fill="auto"/>
          </w:tcPr>
          <w:p w14:paraId="1C5139F8" w14:textId="77777777" w:rsidR="005658FE" w:rsidRPr="00BD1E2A" w:rsidRDefault="005658FE" w:rsidP="00BD1E2A">
            <w:pPr>
              <w:pStyle w:val="TableParagraph"/>
              <w:jc w:val="both"/>
              <w:rPr>
                <w:sz w:val="20"/>
                <w:szCs w:val="20"/>
              </w:rPr>
            </w:pPr>
            <w:r w:rsidRPr="00BD1E2A">
              <w:rPr>
                <w:sz w:val="20"/>
                <w:szCs w:val="20"/>
              </w:rPr>
              <w:t>Incident logs</w:t>
            </w:r>
          </w:p>
        </w:tc>
        <w:tc>
          <w:tcPr>
            <w:tcW w:w="2835" w:type="dxa"/>
            <w:shd w:val="clear" w:color="auto" w:fill="auto"/>
          </w:tcPr>
          <w:p w14:paraId="73299B42"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1E363937" w14:textId="77777777" w:rsidR="005658FE" w:rsidRPr="00BD1E2A" w:rsidRDefault="005658FE" w:rsidP="00BD1E2A">
            <w:pPr>
              <w:pStyle w:val="TableParagraph"/>
              <w:jc w:val="both"/>
              <w:rPr>
                <w:sz w:val="20"/>
                <w:szCs w:val="20"/>
              </w:rPr>
            </w:pPr>
            <w:r w:rsidRPr="00BD1E2A">
              <w:rPr>
                <w:sz w:val="20"/>
                <w:szCs w:val="20"/>
              </w:rPr>
              <w:t>Last action on incident + 1Y</w:t>
            </w:r>
          </w:p>
        </w:tc>
        <w:tc>
          <w:tcPr>
            <w:tcW w:w="1843" w:type="dxa"/>
            <w:shd w:val="clear" w:color="auto" w:fill="auto"/>
          </w:tcPr>
          <w:p w14:paraId="213DA30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4A36E20" w14:textId="77777777" w:rsidR="005658FE" w:rsidRPr="00BD1E2A" w:rsidRDefault="005658FE" w:rsidP="00BD1E2A">
            <w:pPr>
              <w:pStyle w:val="TableParagraph"/>
              <w:jc w:val="both"/>
              <w:rPr>
                <w:sz w:val="20"/>
                <w:szCs w:val="20"/>
              </w:rPr>
            </w:pPr>
            <w:r w:rsidRPr="00BD1E2A">
              <w:rPr>
                <w:sz w:val="20"/>
                <w:szCs w:val="20"/>
              </w:rPr>
              <w:t>MDX</w:t>
            </w:r>
          </w:p>
          <w:p w14:paraId="1CC498C5"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8BAF7CC" w14:textId="77777777" w:rsidTr="005658FE">
        <w:trPr>
          <w:trHeight w:val="601"/>
        </w:trPr>
        <w:tc>
          <w:tcPr>
            <w:tcW w:w="4556" w:type="dxa"/>
            <w:shd w:val="clear" w:color="auto" w:fill="auto"/>
          </w:tcPr>
          <w:p w14:paraId="61DB943E" w14:textId="77777777" w:rsidR="005658FE" w:rsidRPr="00BD1E2A" w:rsidRDefault="005658FE" w:rsidP="00BD1E2A">
            <w:pPr>
              <w:pStyle w:val="TableParagraph"/>
              <w:jc w:val="both"/>
              <w:rPr>
                <w:sz w:val="20"/>
                <w:szCs w:val="20"/>
              </w:rPr>
            </w:pPr>
            <w:r w:rsidRPr="00BD1E2A">
              <w:rPr>
                <w:sz w:val="20"/>
                <w:szCs w:val="20"/>
              </w:rPr>
              <w:t>Student and Staff Photographs</w:t>
            </w:r>
          </w:p>
        </w:tc>
        <w:tc>
          <w:tcPr>
            <w:tcW w:w="2835" w:type="dxa"/>
            <w:shd w:val="clear" w:color="auto" w:fill="auto"/>
          </w:tcPr>
          <w:p w14:paraId="3FD2F5A0" w14:textId="77777777" w:rsidR="005658FE" w:rsidRPr="00BD1E2A" w:rsidRDefault="005658FE" w:rsidP="00BD1E2A">
            <w:pPr>
              <w:pStyle w:val="TableParagraph"/>
              <w:jc w:val="both"/>
              <w:rPr>
                <w:sz w:val="20"/>
                <w:szCs w:val="20"/>
              </w:rPr>
            </w:pPr>
            <w:r w:rsidRPr="00BD1E2A">
              <w:rPr>
                <w:sz w:val="20"/>
                <w:szCs w:val="20"/>
              </w:rPr>
              <w:t xml:space="preserve">Director of Facilities </w:t>
            </w:r>
          </w:p>
        </w:tc>
        <w:tc>
          <w:tcPr>
            <w:tcW w:w="2693" w:type="dxa"/>
            <w:shd w:val="clear" w:color="auto" w:fill="auto"/>
          </w:tcPr>
          <w:p w14:paraId="1B25D292" w14:textId="77777777" w:rsidR="005658FE" w:rsidRPr="00BD1E2A" w:rsidRDefault="005658FE" w:rsidP="00BD1E2A">
            <w:pPr>
              <w:pStyle w:val="TableParagraph"/>
              <w:jc w:val="both"/>
              <w:rPr>
                <w:sz w:val="20"/>
                <w:szCs w:val="20"/>
              </w:rPr>
            </w:pPr>
            <w:r w:rsidRPr="00BD1E2A">
              <w:rPr>
                <w:sz w:val="20"/>
                <w:szCs w:val="20"/>
              </w:rPr>
              <w:t>Graduation of student</w:t>
            </w:r>
          </w:p>
          <w:p w14:paraId="150BDD8B" w14:textId="77777777" w:rsidR="005658FE" w:rsidRPr="00BD1E2A" w:rsidRDefault="005658FE" w:rsidP="00BD1E2A">
            <w:pPr>
              <w:pStyle w:val="TableParagraph"/>
              <w:jc w:val="both"/>
              <w:rPr>
                <w:sz w:val="20"/>
                <w:szCs w:val="20"/>
              </w:rPr>
            </w:pPr>
          </w:p>
          <w:p w14:paraId="033EE14F" w14:textId="77777777" w:rsidR="005658FE" w:rsidRPr="00BD1E2A" w:rsidRDefault="005658FE" w:rsidP="00BD1E2A">
            <w:pPr>
              <w:pStyle w:val="TableParagraph"/>
              <w:jc w:val="both"/>
              <w:rPr>
                <w:sz w:val="20"/>
                <w:szCs w:val="20"/>
              </w:rPr>
            </w:pPr>
            <w:r w:rsidRPr="00BD1E2A">
              <w:rPr>
                <w:sz w:val="20"/>
                <w:szCs w:val="20"/>
              </w:rPr>
              <w:t>Termination of employment</w:t>
            </w:r>
          </w:p>
        </w:tc>
        <w:tc>
          <w:tcPr>
            <w:tcW w:w="1843" w:type="dxa"/>
            <w:shd w:val="clear" w:color="auto" w:fill="auto"/>
          </w:tcPr>
          <w:p w14:paraId="1E5655F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12BA18B" w14:textId="77777777" w:rsidR="005658FE" w:rsidRPr="00BD1E2A" w:rsidRDefault="005658FE" w:rsidP="00BD1E2A">
            <w:pPr>
              <w:pStyle w:val="TableParagraph"/>
              <w:jc w:val="both"/>
              <w:rPr>
                <w:sz w:val="20"/>
                <w:szCs w:val="20"/>
              </w:rPr>
            </w:pPr>
            <w:r w:rsidRPr="00BD1E2A">
              <w:rPr>
                <w:sz w:val="20"/>
                <w:szCs w:val="20"/>
              </w:rPr>
              <w:t>MDX</w:t>
            </w:r>
          </w:p>
          <w:p w14:paraId="31E13BAC"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F9C008E" w14:textId="77777777" w:rsidTr="005658FE">
        <w:trPr>
          <w:trHeight w:val="601"/>
        </w:trPr>
        <w:tc>
          <w:tcPr>
            <w:tcW w:w="14409" w:type="dxa"/>
            <w:gridSpan w:val="5"/>
            <w:shd w:val="clear" w:color="auto" w:fill="auto"/>
          </w:tcPr>
          <w:p w14:paraId="27C11D6F" w14:textId="77777777" w:rsidR="005658FE" w:rsidRPr="00BD1E2A" w:rsidRDefault="005658FE" w:rsidP="00BD1E2A">
            <w:pPr>
              <w:pStyle w:val="TableParagraph"/>
              <w:jc w:val="both"/>
              <w:rPr>
                <w:b/>
                <w:sz w:val="20"/>
                <w:szCs w:val="20"/>
              </w:rPr>
            </w:pPr>
            <w:r w:rsidRPr="00BD1E2A">
              <w:rPr>
                <w:b/>
                <w:sz w:val="20"/>
                <w:szCs w:val="20"/>
              </w:rPr>
              <w:t>14 HEALTH AND SAFETY</w:t>
            </w:r>
          </w:p>
          <w:p w14:paraId="3692FA60" w14:textId="77777777" w:rsidR="005658FE" w:rsidRPr="00BD1E2A" w:rsidRDefault="005658FE" w:rsidP="00BD1E2A">
            <w:pPr>
              <w:pStyle w:val="TableParagraph"/>
              <w:jc w:val="both"/>
              <w:rPr>
                <w:sz w:val="20"/>
                <w:szCs w:val="20"/>
              </w:rPr>
            </w:pPr>
          </w:p>
        </w:tc>
      </w:tr>
      <w:tr w:rsidR="005658FE" w:rsidRPr="00BD1E2A" w14:paraId="48C64AED" w14:textId="77777777" w:rsidTr="005658FE">
        <w:trPr>
          <w:trHeight w:val="601"/>
        </w:trPr>
        <w:tc>
          <w:tcPr>
            <w:tcW w:w="4556" w:type="dxa"/>
            <w:shd w:val="clear" w:color="auto" w:fill="auto"/>
          </w:tcPr>
          <w:p w14:paraId="5ECE0C98" w14:textId="77777777" w:rsidR="005658FE" w:rsidRPr="00BD1E2A" w:rsidRDefault="005658FE" w:rsidP="00BD1E2A">
            <w:pPr>
              <w:pStyle w:val="TableParagraph"/>
              <w:jc w:val="both"/>
              <w:rPr>
                <w:sz w:val="20"/>
                <w:szCs w:val="20"/>
              </w:rPr>
            </w:pPr>
            <w:r w:rsidRPr="00BD1E2A">
              <w:rPr>
                <w:sz w:val="20"/>
                <w:szCs w:val="20"/>
              </w:rPr>
              <w:t>Health and Safety policy</w:t>
            </w:r>
          </w:p>
        </w:tc>
        <w:tc>
          <w:tcPr>
            <w:tcW w:w="2835" w:type="dxa"/>
            <w:shd w:val="clear" w:color="auto" w:fill="auto"/>
          </w:tcPr>
          <w:p w14:paraId="21C60839" w14:textId="77777777" w:rsidR="005658FE" w:rsidRPr="00BD1E2A" w:rsidRDefault="005658FE" w:rsidP="00BD1E2A">
            <w:pPr>
              <w:pStyle w:val="TableParagraph"/>
              <w:jc w:val="both"/>
              <w:rPr>
                <w:sz w:val="20"/>
                <w:szCs w:val="20"/>
              </w:rPr>
            </w:pPr>
            <w:r w:rsidRPr="00BD1E2A">
              <w:rPr>
                <w:sz w:val="20"/>
                <w:szCs w:val="20"/>
              </w:rPr>
              <w:t xml:space="preserve">Director of EFMS and reporting managers </w:t>
            </w:r>
            <w:r w:rsidR="007117A7" w:rsidRPr="00BD1E2A">
              <w:rPr>
                <w:sz w:val="20"/>
                <w:szCs w:val="20"/>
              </w:rPr>
              <w:t>in Health</w:t>
            </w:r>
            <w:r w:rsidRPr="00BD1E2A">
              <w:rPr>
                <w:sz w:val="20"/>
                <w:szCs w:val="20"/>
              </w:rPr>
              <w:t xml:space="preserve"> and Safety Unit, UET, Academic Deans of Faculty, relevant Directors</w:t>
            </w:r>
          </w:p>
        </w:tc>
        <w:tc>
          <w:tcPr>
            <w:tcW w:w="2693" w:type="dxa"/>
            <w:shd w:val="clear" w:color="auto" w:fill="auto"/>
          </w:tcPr>
          <w:p w14:paraId="453646DA" w14:textId="77777777" w:rsidR="005658FE" w:rsidRPr="00BD1E2A" w:rsidRDefault="005658FE" w:rsidP="00BD1E2A">
            <w:pPr>
              <w:pStyle w:val="TableParagraph"/>
              <w:jc w:val="both"/>
              <w:rPr>
                <w:sz w:val="20"/>
                <w:szCs w:val="20"/>
              </w:rPr>
            </w:pPr>
            <w:r w:rsidRPr="00BD1E2A">
              <w:rPr>
                <w:sz w:val="20"/>
                <w:szCs w:val="20"/>
              </w:rPr>
              <w:t>Superseded + 5 Y</w:t>
            </w:r>
          </w:p>
        </w:tc>
        <w:tc>
          <w:tcPr>
            <w:tcW w:w="1843" w:type="dxa"/>
            <w:shd w:val="clear" w:color="auto" w:fill="auto"/>
          </w:tcPr>
          <w:p w14:paraId="4E48F25C"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5F86931B"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770C14E" w14:textId="77777777" w:rsidTr="005658FE">
        <w:trPr>
          <w:trHeight w:val="601"/>
        </w:trPr>
        <w:tc>
          <w:tcPr>
            <w:tcW w:w="4556" w:type="dxa"/>
            <w:shd w:val="clear" w:color="auto" w:fill="auto"/>
          </w:tcPr>
          <w:p w14:paraId="7A3530F3" w14:textId="77777777" w:rsidR="005658FE" w:rsidRPr="00BD1E2A" w:rsidRDefault="005658FE" w:rsidP="00BD1E2A">
            <w:pPr>
              <w:pStyle w:val="TableParagraph"/>
              <w:jc w:val="both"/>
              <w:rPr>
                <w:sz w:val="20"/>
                <w:szCs w:val="20"/>
              </w:rPr>
            </w:pPr>
            <w:r w:rsidRPr="00BD1E2A">
              <w:rPr>
                <w:sz w:val="20"/>
                <w:szCs w:val="20"/>
              </w:rPr>
              <w:t>Health and Safety Committee agendas, minutes and papers</w:t>
            </w:r>
          </w:p>
        </w:tc>
        <w:tc>
          <w:tcPr>
            <w:tcW w:w="2835" w:type="dxa"/>
            <w:shd w:val="clear" w:color="auto" w:fill="auto"/>
          </w:tcPr>
          <w:p w14:paraId="65A3C5B9" w14:textId="77777777" w:rsidR="005658FE" w:rsidRPr="00BD1E2A" w:rsidRDefault="005658FE" w:rsidP="00BD1E2A">
            <w:pPr>
              <w:pStyle w:val="TableParagraph"/>
              <w:jc w:val="both"/>
              <w:rPr>
                <w:sz w:val="20"/>
                <w:szCs w:val="20"/>
              </w:rPr>
            </w:pPr>
            <w:r w:rsidRPr="00BD1E2A">
              <w:rPr>
                <w:sz w:val="20"/>
                <w:szCs w:val="20"/>
              </w:rPr>
              <w:t>Chair and Secretary of Corporate Health and Safety Committee</w:t>
            </w:r>
          </w:p>
        </w:tc>
        <w:tc>
          <w:tcPr>
            <w:tcW w:w="2693" w:type="dxa"/>
            <w:shd w:val="clear" w:color="auto" w:fill="auto"/>
          </w:tcPr>
          <w:p w14:paraId="56E53654"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3262127A"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776BA39D"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7ECBEDC" w14:textId="77777777" w:rsidTr="005658FE">
        <w:trPr>
          <w:trHeight w:val="601"/>
        </w:trPr>
        <w:tc>
          <w:tcPr>
            <w:tcW w:w="4556" w:type="dxa"/>
            <w:shd w:val="clear" w:color="auto" w:fill="auto"/>
          </w:tcPr>
          <w:p w14:paraId="3BB4D688" w14:textId="77777777" w:rsidR="005658FE" w:rsidRPr="00BD1E2A" w:rsidRDefault="005658FE" w:rsidP="00BD1E2A">
            <w:pPr>
              <w:pStyle w:val="TableParagraph"/>
              <w:jc w:val="both"/>
              <w:rPr>
                <w:sz w:val="20"/>
                <w:szCs w:val="20"/>
              </w:rPr>
            </w:pPr>
            <w:r w:rsidRPr="00BD1E2A">
              <w:rPr>
                <w:sz w:val="20"/>
                <w:szCs w:val="20"/>
              </w:rPr>
              <w:t>Departmental Health and Safety Committee</w:t>
            </w:r>
          </w:p>
          <w:p w14:paraId="2396E95D" w14:textId="77777777" w:rsidR="005658FE" w:rsidRPr="00BD1E2A" w:rsidRDefault="005658FE" w:rsidP="00BD1E2A">
            <w:pPr>
              <w:pStyle w:val="TableParagraph"/>
              <w:jc w:val="both"/>
              <w:rPr>
                <w:sz w:val="20"/>
                <w:szCs w:val="20"/>
              </w:rPr>
            </w:pPr>
            <w:r w:rsidRPr="00BD1E2A">
              <w:rPr>
                <w:sz w:val="20"/>
                <w:szCs w:val="20"/>
              </w:rPr>
              <w:t>Minutes</w:t>
            </w:r>
          </w:p>
        </w:tc>
        <w:tc>
          <w:tcPr>
            <w:tcW w:w="2835" w:type="dxa"/>
            <w:shd w:val="clear" w:color="auto" w:fill="auto"/>
          </w:tcPr>
          <w:p w14:paraId="6F8352F9" w14:textId="77777777" w:rsidR="005658FE" w:rsidRPr="00BD1E2A" w:rsidRDefault="005658FE" w:rsidP="00BD1E2A">
            <w:pPr>
              <w:pStyle w:val="TableParagraph"/>
              <w:jc w:val="both"/>
              <w:rPr>
                <w:sz w:val="20"/>
                <w:szCs w:val="20"/>
              </w:rPr>
            </w:pPr>
            <w:r w:rsidRPr="00BD1E2A">
              <w:rPr>
                <w:sz w:val="20"/>
                <w:szCs w:val="20"/>
              </w:rPr>
              <w:t>Relevant Academic Deans of Faculty/ Directors of Service</w:t>
            </w:r>
          </w:p>
        </w:tc>
        <w:tc>
          <w:tcPr>
            <w:tcW w:w="2693" w:type="dxa"/>
            <w:shd w:val="clear" w:color="auto" w:fill="auto"/>
          </w:tcPr>
          <w:p w14:paraId="1C131185"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2293E6EC"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1F0EA9C7" w14:textId="77777777" w:rsidR="005658FE" w:rsidRPr="00BD1E2A" w:rsidRDefault="005658FE" w:rsidP="00BD1E2A">
            <w:pPr>
              <w:pStyle w:val="TableParagraph"/>
              <w:jc w:val="both"/>
              <w:rPr>
                <w:sz w:val="20"/>
                <w:szCs w:val="20"/>
              </w:rPr>
            </w:pPr>
            <w:r w:rsidRPr="00BD1E2A">
              <w:rPr>
                <w:sz w:val="20"/>
                <w:szCs w:val="20"/>
              </w:rPr>
              <w:t>MDX</w:t>
            </w:r>
          </w:p>
          <w:p w14:paraId="1093FA0F"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28354428" w14:textId="77777777" w:rsidTr="005658FE">
        <w:trPr>
          <w:trHeight w:val="601"/>
        </w:trPr>
        <w:tc>
          <w:tcPr>
            <w:tcW w:w="4556" w:type="dxa"/>
            <w:shd w:val="clear" w:color="auto" w:fill="auto"/>
          </w:tcPr>
          <w:p w14:paraId="7062B43E" w14:textId="77777777" w:rsidR="005658FE" w:rsidRPr="00BD1E2A" w:rsidRDefault="005658FE" w:rsidP="00BD1E2A">
            <w:pPr>
              <w:pStyle w:val="TableParagraph"/>
              <w:jc w:val="both"/>
              <w:rPr>
                <w:sz w:val="20"/>
                <w:szCs w:val="20"/>
              </w:rPr>
            </w:pPr>
            <w:r w:rsidRPr="00BD1E2A">
              <w:rPr>
                <w:sz w:val="20"/>
                <w:szCs w:val="20"/>
              </w:rPr>
              <w:t>Records of injuries, dangerous occurrences and notifiable diseases to meet statutory duties under SI 2013/1471</w:t>
            </w:r>
          </w:p>
        </w:tc>
        <w:tc>
          <w:tcPr>
            <w:tcW w:w="2835" w:type="dxa"/>
            <w:shd w:val="clear" w:color="auto" w:fill="auto"/>
          </w:tcPr>
          <w:p w14:paraId="15A9A2D1" w14:textId="77777777" w:rsidR="005658FE" w:rsidRPr="00BD1E2A" w:rsidRDefault="005658FE" w:rsidP="00BD1E2A">
            <w:pPr>
              <w:pStyle w:val="TableParagraph"/>
              <w:jc w:val="both"/>
              <w:rPr>
                <w:sz w:val="20"/>
                <w:szCs w:val="20"/>
              </w:rPr>
            </w:pPr>
          </w:p>
          <w:p w14:paraId="27D7DBCF"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1F184A4D" w14:textId="77777777" w:rsidR="005658FE" w:rsidRPr="00BD1E2A" w:rsidRDefault="005658FE" w:rsidP="00BD1E2A">
            <w:pPr>
              <w:pStyle w:val="TableParagraph"/>
              <w:jc w:val="both"/>
              <w:rPr>
                <w:sz w:val="20"/>
                <w:szCs w:val="20"/>
              </w:rPr>
            </w:pPr>
            <w:r w:rsidRPr="00BD1E2A">
              <w:rPr>
                <w:sz w:val="20"/>
                <w:szCs w:val="20"/>
              </w:rPr>
              <w:t>Date of notification + 3Y</w:t>
            </w:r>
          </w:p>
        </w:tc>
        <w:tc>
          <w:tcPr>
            <w:tcW w:w="1843" w:type="dxa"/>
            <w:shd w:val="clear" w:color="auto" w:fill="auto"/>
          </w:tcPr>
          <w:p w14:paraId="01E724F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B8306E2" w14:textId="77777777" w:rsidR="005658FE" w:rsidRPr="00BD1E2A" w:rsidRDefault="005658FE" w:rsidP="00BD1E2A">
            <w:pPr>
              <w:pStyle w:val="TableParagraph"/>
              <w:jc w:val="both"/>
              <w:rPr>
                <w:sz w:val="20"/>
                <w:szCs w:val="20"/>
              </w:rPr>
            </w:pPr>
            <w:r w:rsidRPr="00BD1E2A">
              <w:rPr>
                <w:sz w:val="20"/>
                <w:szCs w:val="20"/>
              </w:rPr>
              <w:t>Limitation Act 1980 c. 58</w:t>
            </w:r>
          </w:p>
          <w:p w14:paraId="0CABC115" w14:textId="77777777" w:rsidR="005658FE" w:rsidRPr="00BD1E2A" w:rsidRDefault="005658FE" w:rsidP="00BD1E2A">
            <w:pPr>
              <w:pStyle w:val="TableParagraph"/>
              <w:jc w:val="both"/>
              <w:rPr>
                <w:sz w:val="20"/>
                <w:szCs w:val="20"/>
              </w:rPr>
            </w:pPr>
            <w:r w:rsidRPr="00BD1E2A">
              <w:rPr>
                <w:sz w:val="20"/>
                <w:szCs w:val="20"/>
              </w:rPr>
              <w:t>The Reporting of Injuries, Diseases and</w:t>
            </w:r>
          </w:p>
          <w:p w14:paraId="65E36D74" w14:textId="77777777" w:rsidR="00601614" w:rsidRDefault="005658FE" w:rsidP="00BD1E2A">
            <w:pPr>
              <w:pStyle w:val="TableParagraph"/>
              <w:jc w:val="both"/>
              <w:rPr>
                <w:sz w:val="20"/>
                <w:szCs w:val="20"/>
              </w:rPr>
            </w:pPr>
            <w:r w:rsidRPr="00BD1E2A">
              <w:rPr>
                <w:sz w:val="20"/>
                <w:szCs w:val="20"/>
              </w:rPr>
              <w:t xml:space="preserve">Dangerous </w:t>
            </w:r>
          </w:p>
          <w:p w14:paraId="300A040A" w14:textId="77777777" w:rsidR="00601614" w:rsidRDefault="005658FE" w:rsidP="00BD1E2A">
            <w:pPr>
              <w:pStyle w:val="TableParagraph"/>
              <w:jc w:val="both"/>
              <w:rPr>
                <w:sz w:val="20"/>
                <w:szCs w:val="20"/>
              </w:rPr>
            </w:pPr>
            <w:r w:rsidRPr="00BD1E2A">
              <w:rPr>
                <w:sz w:val="20"/>
                <w:szCs w:val="20"/>
              </w:rPr>
              <w:t xml:space="preserve">Occurrences </w:t>
            </w:r>
          </w:p>
          <w:p w14:paraId="341AF6DB" w14:textId="60EAF01A" w:rsidR="005658FE" w:rsidRPr="00BD1E2A" w:rsidRDefault="005658FE" w:rsidP="00BD1E2A">
            <w:pPr>
              <w:pStyle w:val="TableParagraph"/>
              <w:jc w:val="both"/>
              <w:rPr>
                <w:sz w:val="20"/>
                <w:szCs w:val="20"/>
              </w:rPr>
            </w:pPr>
            <w:r w:rsidRPr="00BD1E2A">
              <w:rPr>
                <w:sz w:val="20"/>
                <w:szCs w:val="20"/>
              </w:rPr>
              <w:t>Regulations 2013 -</w:t>
            </w:r>
          </w:p>
          <w:p w14:paraId="097CFA31" w14:textId="77777777" w:rsidR="005658FE" w:rsidRPr="00BD1E2A" w:rsidRDefault="005658FE" w:rsidP="00BD1E2A">
            <w:pPr>
              <w:pStyle w:val="TableParagraph"/>
              <w:jc w:val="both"/>
              <w:rPr>
                <w:sz w:val="20"/>
                <w:szCs w:val="20"/>
              </w:rPr>
            </w:pPr>
            <w:r w:rsidRPr="00BD1E2A">
              <w:rPr>
                <w:sz w:val="20"/>
                <w:szCs w:val="20"/>
              </w:rPr>
              <w:t>SI 2013/1471</w:t>
            </w:r>
          </w:p>
          <w:p w14:paraId="1A96D9FB"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3F959C2" w14:textId="77777777" w:rsidTr="005658FE">
        <w:trPr>
          <w:trHeight w:val="601"/>
        </w:trPr>
        <w:tc>
          <w:tcPr>
            <w:tcW w:w="4556" w:type="dxa"/>
            <w:shd w:val="clear" w:color="auto" w:fill="auto"/>
          </w:tcPr>
          <w:p w14:paraId="1E84816F" w14:textId="77777777" w:rsidR="005658FE" w:rsidRPr="00BD1E2A" w:rsidRDefault="005658FE" w:rsidP="00BD1E2A">
            <w:pPr>
              <w:pStyle w:val="TableParagraph"/>
              <w:jc w:val="both"/>
              <w:rPr>
                <w:sz w:val="20"/>
                <w:szCs w:val="20"/>
              </w:rPr>
            </w:pPr>
            <w:r w:rsidRPr="00BD1E2A">
              <w:rPr>
                <w:sz w:val="20"/>
                <w:szCs w:val="20"/>
              </w:rPr>
              <w:t>Formal investigations and reports into injuries,</w:t>
            </w:r>
          </w:p>
          <w:p w14:paraId="5C663D10" w14:textId="77777777" w:rsidR="005658FE" w:rsidRPr="00BD1E2A" w:rsidRDefault="005658FE" w:rsidP="00BD1E2A">
            <w:pPr>
              <w:pStyle w:val="TableParagraph"/>
              <w:jc w:val="both"/>
              <w:rPr>
                <w:sz w:val="20"/>
                <w:szCs w:val="20"/>
              </w:rPr>
            </w:pPr>
            <w:r w:rsidRPr="00BD1E2A">
              <w:rPr>
                <w:sz w:val="20"/>
                <w:szCs w:val="20"/>
              </w:rPr>
              <w:t>dangerous occurrences, accidents, incidents</w:t>
            </w:r>
          </w:p>
          <w:p w14:paraId="5941826D" w14:textId="77777777" w:rsidR="005658FE" w:rsidRPr="00BD1E2A" w:rsidRDefault="005658FE" w:rsidP="00BD1E2A">
            <w:pPr>
              <w:pStyle w:val="TableParagraph"/>
              <w:jc w:val="both"/>
              <w:rPr>
                <w:sz w:val="20"/>
                <w:szCs w:val="20"/>
              </w:rPr>
            </w:pPr>
            <w:r w:rsidRPr="00BD1E2A">
              <w:rPr>
                <w:sz w:val="20"/>
                <w:szCs w:val="20"/>
              </w:rPr>
              <w:t>involving hazardous substances, environmental incidents and outbreaks of notifiable diseases on University premises</w:t>
            </w:r>
          </w:p>
        </w:tc>
        <w:tc>
          <w:tcPr>
            <w:tcW w:w="2835" w:type="dxa"/>
            <w:shd w:val="clear" w:color="auto" w:fill="auto"/>
          </w:tcPr>
          <w:p w14:paraId="413573DA" w14:textId="77777777" w:rsidR="005658FE" w:rsidRPr="00BD1E2A" w:rsidRDefault="005658FE" w:rsidP="00BD1E2A">
            <w:pPr>
              <w:pStyle w:val="TableParagraph"/>
              <w:jc w:val="both"/>
              <w:rPr>
                <w:sz w:val="20"/>
                <w:szCs w:val="20"/>
              </w:rPr>
            </w:pPr>
          </w:p>
          <w:p w14:paraId="3AAA4D62"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3267849D" w14:textId="77777777" w:rsidR="005658FE" w:rsidRPr="00BD1E2A" w:rsidRDefault="005658FE" w:rsidP="00BD1E2A">
            <w:pPr>
              <w:pStyle w:val="TableParagraph"/>
              <w:jc w:val="both"/>
              <w:rPr>
                <w:sz w:val="20"/>
                <w:szCs w:val="20"/>
              </w:rPr>
            </w:pPr>
            <w:r w:rsidRPr="00BD1E2A">
              <w:rPr>
                <w:sz w:val="20"/>
                <w:szCs w:val="20"/>
              </w:rPr>
              <w:t>Closure of investigation + 40Y</w:t>
            </w:r>
          </w:p>
        </w:tc>
        <w:tc>
          <w:tcPr>
            <w:tcW w:w="1843" w:type="dxa"/>
            <w:shd w:val="clear" w:color="auto" w:fill="auto"/>
          </w:tcPr>
          <w:p w14:paraId="485756F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9B0636D" w14:textId="77777777" w:rsidR="005658FE" w:rsidRPr="00BD1E2A" w:rsidRDefault="005658FE" w:rsidP="00BD1E2A">
            <w:pPr>
              <w:pStyle w:val="TableParagraph"/>
              <w:jc w:val="both"/>
              <w:rPr>
                <w:sz w:val="20"/>
                <w:szCs w:val="20"/>
              </w:rPr>
            </w:pPr>
            <w:r w:rsidRPr="00BD1E2A">
              <w:rPr>
                <w:sz w:val="20"/>
                <w:szCs w:val="20"/>
              </w:rPr>
              <w:t>MDX</w:t>
            </w:r>
          </w:p>
          <w:p w14:paraId="29F1E5E8" w14:textId="77777777" w:rsidR="00601614" w:rsidRDefault="005658FE" w:rsidP="00BD1E2A">
            <w:pPr>
              <w:pStyle w:val="TableParagraph"/>
              <w:jc w:val="both"/>
              <w:rPr>
                <w:sz w:val="20"/>
                <w:szCs w:val="20"/>
              </w:rPr>
            </w:pPr>
            <w:r w:rsidRPr="00BD1E2A">
              <w:rPr>
                <w:sz w:val="20"/>
                <w:szCs w:val="20"/>
              </w:rPr>
              <w:t xml:space="preserve">SI 2002/2677 </w:t>
            </w:r>
          </w:p>
          <w:p w14:paraId="69601181" w14:textId="77777777" w:rsidR="00601614" w:rsidRDefault="005658FE" w:rsidP="00BD1E2A">
            <w:pPr>
              <w:pStyle w:val="TableParagraph"/>
              <w:jc w:val="both"/>
              <w:rPr>
                <w:sz w:val="20"/>
                <w:szCs w:val="20"/>
              </w:rPr>
            </w:pPr>
            <w:r w:rsidRPr="00BD1E2A">
              <w:rPr>
                <w:sz w:val="20"/>
                <w:szCs w:val="20"/>
              </w:rPr>
              <w:t xml:space="preserve">regs 10(5)(a), 11(3), </w:t>
            </w:r>
          </w:p>
          <w:p w14:paraId="5EE325B0" w14:textId="400DB831" w:rsidR="005658FE" w:rsidRPr="00BD1E2A" w:rsidRDefault="007117A7" w:rsidP="00BD1E2A">
            <w:pPr>
              <w:pStyle w:val="TableParagraph"/>
              <w:jc w:val="both"/>
              <w:rPr>
                <w:sz w:val="20"/>
                <w:szCs w:val="20"/>
              </w:rPr>
            </w:pPr>
            <w:r w:rsidRPr="00BD1E2A">
              <w:rPr>
                <w:sz w:val="20"/>
                <w:szCs w:val="20"/>
              </w:rPr>
              <w:t>Such</w:t>
            </w:r>
            <w:r w:rsidR="005658FE" w:rsidRPr="00BD1E2A">
              <w:rPr>
                <w:sz w:val="20"/>
                <w:szCs w:val="20"/>
              </w:rPr>
              <w:t xml:space="preserve"> 3 para 4(3)</w:t>
            </w:r>
          </w:p>
          <w:p w14:paraId="1997A129" w14:textId="77777777" w:rsidR="00601614" w:rsidRDefault="005658FE" w:rsidP="00BD1E2A">
            <w:pPr>
              <w:pStyle w:val="TableParagraph"/>
              <w:jc w:val="both"/>
              <w:rPr>
                <w:sz w:val="20"/>
                <w:szCs w:val="20"/>
              </w:rPr>
            </w:pPr>
            <w:r w:rsidRPr="00BD1E2A">
              <w:rPr>
                <w:sz w:val="20"/>
                <w:szCs w:val="20"/>
              </w:rPr>
              <w:t xml:space="preserve">SI 2012/632 regs </w:t>
            </w:r>
          </w:p>
          <w:p w14:paraId="4B29A9A7" w14:textId="258C7CAC" w:rsidR="005658FE" w:rsidRPr="00BD1E2A" w:rsidRDefault="005658FE" w:rsidP="00BD1E2A">
            <w:pPr>
              <w:pStyle w:val="TableParagraph"/>
              <w:jc w:val="both"/>
              <w:rPr>
                <w:sz w:val="20"/>
                <w:szCs w:val="20"/>
              </w:rPr>
            </w:pPr>
            <w:r w:rsidRPr="00BD1E2A">
              <w:rPr>
                <w:sz w:val="20"/>
                <w:szCs w:val="20"/>
              </w:rPr>
              <w:t>19(4)(a), 2(1)(b)</w:t>
            </w:r>
          </w:p>
          <w:p w14:paraId="185E47E8"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5AB70A6" w14:textId="77777777" w:rsidTr="005658FE">
        <w:trPr>
          <w:trHeight w:val="601"/>
        </w:trPr>
        <w:tc>
          <w:tcPr>
            <w:tcW w:w="4556" w:type="dxa"/>
            <w:shd w:val="clear" w:color="auto" w:fill="auto"/>
          </w:tcPr>
          <w:p w14:paraId="3FF55672" w14:textId="77777777" w:rsidR="005658FE" w:rsidRPr="00BD1E2A" w:rsidRDefault="005658FE" w:rsidP="00BD1E2A">
            <w:pPr>
              <w:pStyle w:val="TableParagraph"/>
              <w:jc w:val="both"/>
              <w:rPr>
                <w:sz w:val="20"/>
                <w:szCs w:val="20"/>
              </w:rPr>
            </w:pPr>
            <w:r w:rsidRPr="00BD1E2A">
              <w:rPr>
                <w:sz w:val="20"/>
                <w:szCs w:val="20"/>
              </w:rPr>
              <w:lastRenderedPageBreak/>
              <w:t>Documentation of training and instruction</w:t>
            </w:r>
          </w:p>
          <w:p w14:paraId="42022DB4" w14:textId="77777777" w:rsidR="005658FE" w:rsidRPr="00BD1E2A" w:rsidRDefault="005658FE" w:rsidP="00BD1E2A">
            <w:pPr>
              <w:pStyle w:val="TableParagraph"/>
              <w:jc w:val="both"/>
              <w:rPr>
                <w:sz w:val="20"/>
                <w:szCs w:val="20"/>
              </w:rPr>
            </w:pPr>
            <w:r w:rsidRPr="00BD1E2A">
              <w:rPr>
                <w:sz w:val="20"/>
                <w:szCs w:val="20"/>
              </w:rPr>
              <w:t>carried out to meet statutory duties under SI</w:t>
            </w:r>
          </w:p>
          <w:p w14:paraId="68A02782" w14:textId="77777777" w:rsidR="005658FE" w:rsidRPr="00BD1E2A" w:rsidRDefault="005658FE" w:rsidP="00BD1E2A">
            <w:pPr>
              <w:pStyle w:val="TableParagraph"/>
              <w:jc w:val="both"/>
              <w:rPr>
                <w:sz w:val="20"/>
                <w:szCs w:val="20"/>
              </w:rPr>
            </w:pPr>
            <w:r w:rsidRPr="00BD1E2A">
              <w:rPr>
                <w:sz w:val="20"/>
                <w:szCs w:val="20"/>
              </w:rPr>
              <w:t>2005/1643, 2002/2677, 2012/632, 1999/3242</w:t>
            </w:r>
          </w:p>
        </w:tc>
        <w:tc>
          <w:tcPr>
            <w:tcW w:w="2835" w:type="dxa"/>
            <w:shd w:val="clear" w:color="auto" w:fill="auto"/>
          </w:tcPr>
          <w:p w14:paraId="63188D40" w14:textId="77777777" w:rsidR="005658FE" w:rsidRPr="00BD1E2A" w:rsidRDefault="005658FE" w:rsidP="00BD1E2A">
            <w:pPr>
              <w:pStyle w:val="TableParagraph"/>
              <w:jc w:val="both"/>
              <w:rPr>
                <w:sz w:val="20"/>
                <w:szCs w:val="20"/>
              </w:rPr>
            </w:pPr>
          </w:p>
          <w:p w14:paraId="3FEFC716"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6CB573FA" w14:textId="77777777" w:rsidR="005658FE" w:rsidRPr="00BD1E2A" w:rsidRDefault="005658FE" w:rsidP="00BD1E2A">
            <w:pPr>
              <w:pStyle w:val="TableParagraph"/>
              <w:jc w:val="both"/>
              <w:rPr>
                <w:sz w:val="20"/>
                <w:szCs w:val="20"/>
              </w:rPr>
            </w:pPr>
            <w:r w:rsidRPr="00BD1E2A">
              <w:rPr>
                <w:sz w:val="20"/>
                <w:szCs w:val="20"/>
              </w:rPr>
              <w:t>End of employment +</w:t>
            </w:r>
          </w:p>
          <w:p w14:paraId="082F279F" w14:textId="77777777" w:rsidR="005658FE" w:rsidRPr="00BD1E2A" w:rsidRDefault="005658FE" w:rsidP="00BD1E2A">
            <w:pPr>
              <w:pStyle w:val="TableParagraph"/>
              <w:jc w:val="both"/>
              <w:rPr>
                <w:sz w:val="20"/>
                <w:szCs w:val="20"/>
              </w:rPr>
            </w:pPr>
            <w:r w:rsidRPr="00BD1E2A">
              <w:rPr>
                <w:sz w:val="20"/>
                <w:szCs w:val="20"/>
              </w:rPr>
              <w:t>40 years</w:t>
            </w:r>
          </w:p>
        </w:tc>
        <w:tc>
          <w:tcPr>
            <w:tcW w:w="1843" w:type="dxa"/>
            <w:shd w:val="clear" w:color="auto" w:fill="auto"/>
          </w:tcPr>
          <w:p w14:paraId="140FC48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BF30047" w14:textId="77777777" w:rsidR="005658FE" w:rsidRPr="00BD1E2A" w:rsidRDefault="005658FE" w:rsidP="00BD1E2A">
            <w:pPr>
              <w:pStyle w:val="TableParagraph"/>
              <w:jc w:val="both"/>
              <w:rPr>
                <w:sz w:val="20"/>
                <w:szCs w:val="20"/>
              </w:rPr>
            </w:pPr>
            <w:r w:rsidRPr="00BD1E2A">
              <w:rPr>
                <w:sz w:val="20"/>
                <w:szCs w:val="20"/>
              </w:rPr>
              <w:t>MDX</w:t>
            </w:r>
          </w:p>
          <w:p w14:paraId="745E7516" w14:textId="77777777" w:rsidR="005658FE" w:rsidRPr="00BD1E2A" w:rsidRDefault="005658FE" w:rsidP="00BD1E2A">
            <w:pPr>
              <w:pStyle w:val="TableParagraph"/>
              <w:jc w:val="both"/>
              <w:rPr>
                <w:sz w:val="20"/>
                <w:szCs w:val="20"/>
              </w:rPr>
            </w:pPr>
            <w:r w:rsidRPr="00BD1E2A">
              <w:rPr>
                <w:sz w:val="20"/>
                <w:szCs w:val="20"/>
              </w:rPr>
              <w:t>SI 2002/2677</w:t>
            </w:r>
          </w:p>
          <w:p w14:paraId="66BED044" w14:textId="77777777" w:rsidR="005658FE" w:rsidRPr="00BD1E2A" w:rsidRDefault="005658FE" w:rsidP="00BD1E2A">
            <w:pPr>
              <w:pStyle w:val="TableParagraph"/>
              <w:jc w:val="both"/>
              <w:rPr>
                <w:sz w:val="20"/>
                <w:szCs w:val="20"/>
              </w:rPr>
            </w:pPr>
            <w:r w:rsidRPr="00BD1E2A">
              <w:rPr>
                <w:sz w:val="20"/>
                <w:szCs w:val="20"/>
              </w:rPr>
              <w:t>SI 2005/1643</w:t>
            </w:r>
          </w:p>
          <w:p w14:paraId="4148A389" w14:textId="77777777" w:rsidR="005658FE" w:rsidRPr="00BD1E2A" w:rsidRDefault="005658FE" w:rsidP="00BD1E2A">
            <w:pPr>
              <w:pStyle w:val="TableParagraph"/>
              <w:jc w:val="both"/>
              <w:rPr>
                <w:sz w:val="20"/>
                <w:szCs w:val="20"/>
              </w:rPr>
            </w:pPr>
            <w:r w:rsidRPr="00BD1E2A">
              <w:rPr>
                <w:sz w:val="20"/>
                <w:szCs w:val="20"/>
              </w:rPr>
              <w:t>SI 2012/632</w:t>
            </w:r>
          </w:p>
          <w:p w14:paraId="1AB688A7" w14:textId="77777777" w:rsidR="005658FE" w:rsidRPr="00BD1E2A" w:rsidRDefault="005658FE" w:rsidP="00BD1E2A">
            <w:pPr>
              <w:pStyle w:val="TableParagraph"/>
              <w:jc w:val="both"/>
              <w:rPr>
                <w:sz w:val="20"/>
                <w:szCs w:val="20"/>
              </w:rPr>
            </w:pPr>
            <w:r w:rsidRPr="00BD1E2A">
              <w:rPr>
                <w:sz w:val="20"/>
                <w:szCs w:val="20"/>
              </w:rPr>
              <w:t>SI 1999/3242</w:t>
            </w:r>
          </w:p>
          <w:p w14:paraId="67A525E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705FD73" w14:textId="77777777" w:rsidTr="005658FE">
        <w:trPr>
          <w:trHeight w:val="601"/>
        </w:trPr>
        <w:tc>
          <w:tcPr>
            <w:tcW w:w="4556" w:type="dxa"/>
            <w:shd w:val="clear" w:color="auto" w:fill="auto"/>
          </w:tcPr>
          <w:p w14:paraId="5D0D5B75" w14:textId="77777777" w:rsidR="005658FE" w:rsidRPr="00BD1E2A" w:rsidRDefault="005658FE" w:rsidP="00BD1E2A">
            <w:pPr>
              <w:pStyle w:val="TableParagraph"/>
              <w:jc w:val="both"/>
              <w:rPr>
                <w:sz w:val="20"/>
                <w:szCs w:val="20"/>
              </w:rPr>
            </w:pPr>
            <w:r w:rsidRPr="00BD1E2A">
              <w:rPr>
                <w:sz w:val="20"/>
                <w:szCs w:val="20"/>
              </w:rPr>
              <w:t>Accident Report Form F2508</w:t>
            </w:r>
          </w:p>
        </w:tc>
        <w:tc>
          <w:tcPr>
            <w:tcW w:w="2835" w:type="dxa"/>
            <w:shd w:val="clear" w:color="auto" w:fill="auto"/>
          </w:tcPr>
          <w:p w14:paraId="647A7876" w14:textId="77777777" w:rsidR="005658FE" w:rsidRPr="00BD1E2A" w:rsidRDefault="005658FE" w:rsidP="00BD1E2A">
            <w:pPr>
              <w:pStyle w:val="TableParagraph"/>
              <w:jc w:val="both"/>
              <w:rPr>
                <w:sz w:val="20"/>
                <w:szCs w:val="20"/>
              </w:rPr>
            </w:pPr>
          </w:p>
          <w:p w14:paraId="496C225B"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546ECE94" w14:textId="77777777" w:rsidR="005658FE" w:rsidRPr="00BD1E2A" w:rsidRDefault="005658FE" w:rsidP="00BD1E2A">
            <w:pPr>
              <w:pStyle w:val="TableParagraph"/>
              <w:jc w:val="both"/>
              <w:rPr>
                <w:sz w:val="20"/>
                <w:szCs w:val="20"/>
              </w:rPr>
            </w:pPr>
            <w:r w:rsidRPr="00BD1E2A">
              <w:rPr>
                <w:sz w:val="20"/>
                <w:szCs w:val="20"/>
              </w:rPr>
              <w:t>Retain from date of entry + 3Y</w:t>
            </w:r>
          </w:p>
        </w:tc>
        <w:tc>
          <w:tcPr>
            <w:tcW w:w="1843" w:type="dxa"/>
            <w:shd w:val="clear" w:color="auto" w:fill="auto"/>
          </w:tcPr>
          <w:p w14:paraId="39F7F59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A157F55" w14:textId="77777777" w:rsidR="00601614" w:rsidRDefault="005658FE" w:rsidP="00BD1E2A">
            <w:pPr>
              <w:pStyle w:val="TableParagraph"/>
              <w:jc w:val="both"/>
              <w:rPr>
                <w:sz w:val="20"/>
                <w:szCs w:val="20"/>
              </w:rPr>
            </w:pPr>
            <w:r w:rsidRPr="00BD1E2A">
              <w:rPr>
                <w:sz w:val="20"/>
                <w:szCs w:val="20"/>
              </w:rPr>
              <w:t xml:space="preserve">Reporting of </w:t>
            </w:r>
          </w:p>
          <w:p w14:paraId="78952B98" w14:textId="690E7117" w:rsidR="005658FE" w:rsidRPr="00BD1E2A" w:rsidRDefault="005658FE" w:rsidP="00BD1E2A">
            <w:pPr>
              <w:pStyle w:val="TableParagraph"/>
              <w:jc w:val="both"/>
              <w:rPr>
                <w:sz w:val="20"/>
                <w:szCs w:val="20"/>
              </w:rPr>
            </w:pPr>
            <w:r w:rsidRPr="00BD1E2A">
              <w:rPr>
                <w:sz w:val="20"/>
                <w:szCs w:val="20"/>
              </w:rPr>
              <w:t>Injuries, Diseases and</w:t>
            </w:r>
          </w:p>
          <w:p w14:paraId="2BC0097B" w14:textId="77777777" w:rsidR="00601614" w:rsidRDefault="005658FE" w:rsidP="00BD1E2A">
            <w:pPr>
              <w:pStyle w:val="TableParagraph"/>
              <w:jc w:val="both"/>
              <w:rPr>
                <w:sz w:val="20"/>
                <w:szCs w:val="20"/>
              </w:rPr>
            </w:pPr>
            <w:r w:rsidRPr="00BD1E2A">
              <w:rPr>
                <w:sz w:val="20"/>
                <w:szCs w:val="20"/>
              </w:rPr>
              <w:t xml:space="preserve">Dangerous </w:t>
            </w:r>
          </w:p>
          <w:p w14:paraId="6FB17556" w14:textId="77777777" w:rsidR="00601614" w:rsidRDefault="005658FE" w:rsidP="00BD1E2A">
            <w:pPr>
              <w:pStyle w:val="TableParagraph"/>
              <w:jc w:val="both"/>
              <w:rPr>
                <w:sz w:val="20"/>
                <w:szCs w:val="20"/>
              </w:rPr>
            </w:pPr>
            <w:r w:rsidRPr="00BD1E2A">
              <w:rPr>
                <w:sz w:val="20"/>
                <w:szCs w:val="20"/>
              </w:rPr>
              <w:t xml:space="preserve">Occurrences </w:t>
            </w:r>
          </w:p>
          <w:p w14:paraId="0DB65797" w14:textId="013880CA" w:rsidR="005658FE" w:rsidRPr="00BD1E2A" w:rsidRDefault="005658FE" w:rsidP="00BD1E2A">
            <w:pPr>
              <w:pStyle w:val="TableParagraph"/>
              <w:jc w:val="both"/>
              <w:rPr>
                <w:sz w:val="20"/>
                <w:szCs w:val="20"/>
              </w:rPr>
            </w:pPr>
            <w:r w:rsidRPr="00BD1E2A">
              <w:rPr>
                <w:sz w:val="20"/>
                <w:szCs w:val="20"/>
              </w:rPr>
              <w:t>Regulations 1995;</w:t>
            </w:r>
          </w:p>
          <w:p w14:paraId="479D785C" w14:textId="77777777" w:rsidR="00601614" w:rsidRDefault="005658FE" w:rsidP="00BD1E2A">
            <w:pPr>
              <w:pStyle w:val="TableParagraph"/>
              <w:jc w:val="both"/>
              <w:rPr>
                <w:sz w:val="20"/>
                <w:szCs w:val="20"/>
              </w:rPr>
            </w:pPr>
            <w:r w:rsidRPr="00BD1E2A">
              <w:rPr>
                <w:sz w:val="20"/>
                <w:szCs w:val="20"/>
              </w:rPr>
              <w:t xml:space="preserve">In line with </w:t>
            </w:r>
          </w:p>
          <w:p w14:paraId="274AE897" w14:textId="05EF47AD" w:rsidR="005658FE" w:rsidRPr="00BD1E2A" w:rsidRDefault="005658FE" w:rsidP="00BD1E2A">
            <w:pPr>
              <w:pStyle w:val="TableParagraph"/>
              <w:jc w:val="both"/>
              <w:rPr>
                <w:sz w:val="20"/>
                <w:szCs w:val="20"/>
              </w:rPr>
            </w:pPr>
            <w:r w:rsidRPr="00BD1E2A">
              <w:rPr>
                <w:sz w:val="20"/>
                <w:szCs w:val="20"/>
              </w:rPr>
              <w:t>Regulation 7(3)</w:t>
            </w:r>
          </w:p>
          <w:p w14:paraId="7FC9AD30"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FFC9C42" w14:textId="77777777" w:rsidTr="005658FE">
        <w:trPr>
          <w:trHeight w:val="601"/>
        </w:trPr>
        <w:tc>
          <w:tcPr>
            <w:tcW w:w="4556" w:type="dxa"/>
            <w:shd w:val="clear" w:color="auto" w:fill="auto"/>
          </w:tcPr>
          <w:p w14:paraId="3BD91E16" w14:textId="77777777" w:rsidR="005658FE" w:rsidRPr="00BD1E2A" w:rsidRDefault="005658FE" w:rsidP="00BD1E2A">
            <w:pPr>
              <w:pStyle w:val="TableParagraph"/>
              <w:jc w:val="both"/>
              <w:rPr>
                <w:sz w:val="20"/>
                <w:szCs w:val="20"/>
              </w:rPr>
            </w:pPr>
            <w:r w:rsidRPr="00BD1E2A">
              <w:rPr>
                <w:sz w:val="20"/>
                <w:szCs w:val="20"/>
              </w:rPr>
              <w:t>Conduct, review and revision of fire safety</w:t>
            </w:r>
          </w:p>
          <w:p w14:paraId="13640ED5" w14:textId="77777777" w:rsidR="005658FE" w:rsidRPr="00BD1E2A" w:rsidRDefault="005658FE" w:rsidP="00BD1E2A">
            <w:pPr>
              <w:pStyle w:val="TableParagraph"/>
              <w:jc w:val="both"/>
              <w:rPr>
                <w:sz w:val="20"/>
                <w:szCs w:val="20"/>
              </w:rPr>
            </w:pPr>
            <w:r w:rsidRPr="00BD1E2A">
              <w:rPr>
                <w:sz w:val="20"/>
                <w:szCs w:val="20"/>
              </w:rPr>
              <w:t>risk assessments under Article 9 of the</w:t>
            </w:r>
          </w:p>
          <w:p w14:paraId="0099B6E2" w14:textId="77777777" w:rsidR="005658FE" w:rsidRPr="00BD1E2A" w:rsidRDefault="005658FE" w:rsidP="00BD1E2A">
            <w:pPr>
              <w:pStyle w:val="TableParagraph"/>
              <w:jc w:val="both"/>
              <w:rPr>
                <w:sz w:val="20"/>
                <w:szCs w:val="20"/>
              </w:rPr>
            </w:pPr>
            <w:r w:rsidRPr="00BD1E2A">
              <w:rPr>
                <w:sz w:val="20"/>
                <w:szCs w:val="20"/>
              </w:rPr>
              <w:t>Regulatory Reform (Fire Safety) Order 2005</w:t>
            </w:r>
          </w:p>
          <w:p w14:paraId="2409A3BE" w14:textId="77777777" w:rsidR="005658FE" w:rsidRPr="00BD1E2A" w:rsidRDefault="005658FE" w:rsidP="00BD1E2A">
            <w:pPr>
              <w:pStyle w:val="TableParagraph"/>
              <w:jc w:val="both"/>
              <w:rPr>
                <w:sz w:val="20"/>
                <w:szCs w:val="20"/>
              </w:rPr>
            </w:pPr>
            <w:r w:rsidRPr="00BD1E2A">
              <w:rPr>
                <w:sz w:val="20"/>
                <w:szCs w:val="20"/>
              </w:rPr>
              <w:t>(SI 2005/1541) or Section 53 and/or Section</w:t>
            </w:r>
          </w:p>
          <w:p w14:paraId="20DB66E0" w14:textId="77777777" w:rsidR="005658FE" w:rsidRPr="00BD1E2A" w:rsidRDefault="005658FE" w:rsidP="00BD1E2A">
            <w:pPr>
              <w:pStyle w:val="TableParagraph"/>
              <w:jc w:val="both"/>
              <w:rPr>
                <w:sz w:val="20"/>
                <w:szCs w:val="20"/>
              </w:rPr>
            </w:pPr>
            <w:r w:rsidRPr="00BD1E2A">
              <w:rPr>
                <w:sz w:val="20"/>
                <w:szCs w:val="20"/>
              </w:rPr>
              <w:t>54 of the Fire (Scotland) Act 2005 (asp 5)</w:t>
            </w:r>
          </w:p>
        </w:tc>
        <w:tc>
          <w:tcPr>
            <w:tcW w:w="2835" w:type="dxa"/>
            <w:shd w:val="clear" w:color="auto" w:fill="auto"/>
          </w:tcPr>
          <w:p w14:paraId="1C065CDB" w14:textId="77777777" w:rsidR="005658FE" w:rsidRPr="00BD1E2A" w:rsidRDefault="005658FE" w:rsidP="00BD1E2A">
            <w:pPr>
              <w:pStyle w:val="TableParagraph"/>
              <w:jc w:val="both"/>
              <w:rPr>
                <w:sz w:val="20"/>
                <w:szCs w:val="20"/>
              </w:rPr>
            </w:pPr>
          </w:p>
          <w:p w14:paraId="3B25059A"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1654C472"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4D00FCF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9F5685F" w14:textId="77777777" w:rsidR="005658FE" w:rsidRPr="00BD1E2A" w:rsidRDefault="005658FE" w:rsidP="00BD1E2A">
            <w:pPr>
              <w:pStyle w:val="TableParagraph"/>
              <w:jc w:val="both"/>
              <w:rPr>
                <w:sz w:val="20"/>
                <w:szCs w:val="20"/>
              </w:rPr>
            </w:pPr>
            <w:r w:rsidRPr="00BD1E2A">
              <w:rPr>
                <w:sz w:val="20"/>
                <w:szCs w:val="20"/>
              </w:rPr>
              <w:t>JISC</w:t>
            </w:r>
          </w:p>
          <w:p w14:paraId="16B1D9C8"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8BCE451" w14:textId="77777777" w:rsidTr="005658FE">
        <w:trPr>
          <w:trHeight w:val="601"/>
        </w:trPr>
        <w:tc>
          <w:tcPr>
            <w:tcW w:w="4556" w:type="dxa"/>
            <w:shd w:val="clear" w:color="auto" w:fill="auto"/>
          </w:tcPr>
          <w:p w14:paraId="59035835" w14:textId="77777777" w:rsidR="005658FE" w:rsidRPr="00BD1E2A" w:rsidRDefault="005658FE" w:rsidP="00BD1E2A">
            <w:pPr>
              <w:pStyle w:val="TableParagraph"/>
              <w:jc w:val="both"/>
              <w:rPr>
                <w:sz w:val="20"/>
                <w:szCs w:val="20"/>
              </w:rPr>
            </w:pPr>
            <w:r w:rsidRPr="00BD1E2A">
              <w:rPr>
                <w:sz w:val="20"/>
                <w:szCs w:val="20"/>
              </w:rPr>
              <w:t>Fire safety arrangements including PEEP</w:t>
            </w:r>
          </w:p>
          <w:p w14:paraId="705BC6FD" w14:textId="77777777" w:rsidR="005658FE" w:rsidRPr="00BD1E2A" w:rsidRDefault="005658FE" w:rsidP="00BD1E2A">
            <w:pPr>
              <w:pStyle w:val="TableParagraph"/>
              <w:jc w:val="both"/>
              <w:rPr>
                <w:sz w:val="20"/>
                <w:szCs w:val="20"/>
              </w:rPr>
            </w:pPr>
            <w:r w:rsidRPr="00BD1E2A">
              <w:rPr>
                <w:sz w:val="20"/>
                <w:szCs w:val="20"/>
              </w:rPr>
              <w:t>procedures</w:t>
            </w:r>
          </w:p>
        </w:tc>
        <w:tc>
          <w:tcPr>
            <w:tcW w:w="2835" w:type="dxa"/>
            <w:shd w:val="clear" w:color="auto" w:fill="auto"/>
          </w:tcPr>
          <w:p w14:paraId="0BEDBAAB" w14:textId="77777777" w:rsidR="005658FE" w:rsidRPr="00BD1E2A" w:rsidRDefault="005658FE" w:rsidP="00BD1E2A">
            <w:pPr>
              <w:pStyle w:val="TableParagraph"/>
              <w:jc w:val="both"/>
              <w:rPr>
                <w:sz w:val="20"/>
                <w:szCs w:val="20"/>
              </w:rPr>
            </w:pPr>
          </w:p>
          <w:p w14:paraId="3A1EF52F"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p w14:paraId="50B0D55A" w14:textId="77777777" w:rsidR="005658FE" w:rsidRPr="00BD1E2A" w:rsidRDefault="005658FE" w:rsidP="00BD1E2A">
            <w:pPr>
              <w:pStyle w:val="TableParagraph"/>
              <w:jc w:val="both"/>
              <w:rPr>
                <w:sz w:val="20"/>
                <w:szCs w:val="20"/>
              </w:rPr>
            </w:pPr>
          </w:p>
        </w:tc>
        <w:tc>
          <w:tcPr>
            <w:tcW w:w="2693" w:type="dxa"/>
            <w:shd w:val="clear" w:color="auto" w:fill="auto"/>
          </w:tcPr>
          <w:p w14:paraId="2AF5D043"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334369C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C3D4C5C" w14:textId="77777777" w:rsidR="005658FE" w:rsidRPr="00BD1E2A" w:rsidRDefault="005658FE" w:rsidP="00BD1E2A">
            <w:pPr>
              <w:pStyle w:val="TableParagraph"/>
              <w:jc w:val="both"/>
              <w:rPr>
                <w:sz w:val="20"/>
                <w:szCs w:val="20"/>
              </w:rPr>
            </w:pPr>
            <w:r w:rsidRPr="00BD1E2A">
              <w:rPr>
                <w:sz w:val="20"/>
                <w:szCs w:val="20"/>
              </w:rPr>
              <w:t>JISC</w:t>
            </w:r>
          </w:p>
          <w:p w14:paraId="16A73C3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AAB83CF" w14:textId="77777777" w:rsidTr="005658FE">
        <w:trPr>
          <w:trHeight w:val="601"/>
        </w:trPr>
        <w:tc>
          <w:tcPr>
            <w:tcW w:w="4556" w:type="dxa"/>
            <w:shd w:val="clear" w:color="auto" w:fill="auto"/>
          </w:tcPr>
          <w:p w14:paraId="718FB9F6" w14:textId="77777777" w:rsidR="005658FE" w:rsidRPr="00BD1E2A" w:rsidRDefault="005658FE" w:rsidP="00BD1E2A">
            <w:pPr>
              <w:pStyle w:val="TableParagraph"/>
              <w:jc w:val="both"/>
              <w:rPr>
                <w:sz w:val="20"/>
                <w:szCs w:val="20"/>
              </w:rPr>
            </w:pPr>
            <w:r w:rsidRPr="00BD1E2A">
              <w:rPr>
                <w:sz w:val="20"/>
                <w:szCs w:val="20"/>
              </w:rPr>
              <w:t>Conduct, review and revision of assessments of requirements for first aid facilities, equipment and trained personnel under Regulation 3 of the Health and Safety (First Aid) Regulations 1981 (SI 1981/917)</w:t>
            </w:r>
          </w:p>
        </w:tc>
        <w:tc>
          <w:tcPr>
            <w:tcW w:w="2835" w:type="dxa"/>
            <w:shd w:val="clear" w:color="auto" w:fill="auto"/>
          </w:tcPr>
          <w:p w14:paraId="31DDF799" w14:textId="77777777" w:rsidR="005658FE" w:rsidRPr="00BD1E2A" w:rsidRDefault="005658FE" w:rsidP="00BD1E2A">
            <w:pPr>
              <w:pStyle w:val="TableParagraph"/>
              <w:jc w:val="both"/>
              <w:rPr>
                <w:sz w:val="20"/>
                <w:szCs w:val="20"/>
              </w:rPr>
            </w:pPr>
          </w:p>
          <w:p w14:paraId="2B706B58"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12D2E2BE" w14:textId="77777777" w:rsidR="005658FE" w:rsidRPr="00BD1E2A" w:rsidRDefault="005658FE" w:rsidP="00BD1E2A">
            <w:pPr>
              <w:pStyle w:val="TableParagraph"/>
              <w:jc w:val="both"/>
              <w:rPr>
                <w:sz w:val="20"/>
                <w:szCs w:val="20"/>
              </w:rPr>
            </w:pPr>
            <w:r w:rsidRPr="00BD1E2A">
              <w:rPr>
                <w:sz w:val="20"/>
                <w:szCs w:val="20"/>
              </w:rPr>
              <w:t>Superseded + 3 Y</w:t>
            </w:r>
          </w:p>
        </w:tc>
        <w:tc>
          <w:tcPr>
            <w:tcW w:w="1843" w:type="dxa"/>
            <w:shd w:val="clear" w:color="auto" w:fill="auto"/>
          </w:tcPr>
          <w:p w14:paraId="3F51495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C77A942" w14:textId="77777777" w:rsidR="005658FE" w:rsidRPr="00BD1E2A" w:rsidRDefault="005658FE" w:rsidP="00BD1E2A">
            <w:pPr>
              <w:pStyle w:val="TableParagraph"/>
              <w:jc w:val="both"/>
              <w:rPr>
                <w:sz w:val="20"/>
                <w:szCs w:val="20"/>
              </w:rPr>
            </w:pPr>
            <w:r w:rsidRPr="00BD1E2A">
              <w:rPr>
                <w:sz w:val="20"/>
                <w:szCs w:val="20"/>
              </w:rPr>
              <w:t>JISC</w:t>
            </w:r>
          </w:p>
          <w:p w14:paraId="05A51F3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020FD7F" w14:textId="77777777" w:rsidTr="005658FE">
        <w:trPr>
          <w:trHeight w:val="601"/>
        </w:trPr>
        <w:tc>
          <w:tcPr>
            <w:tcW w:w="4556" w:type="dxa"/>
            <w:shd w:val="clear" w:color="auto" w:fill="auto"/>
          </w:tcPr>
          <w:p w14:paraId="10EC5539" w14:textId="77777777" w:rsidR="005658FE" w:rsidRPr="00BD1E2A" w:rsidRDefault="005658FE" w:rsidP="00BD1E2A">
            <w:pPr>
              <w:pStyle w:val="TableParagraph"/>
              <w:jc w:val="both"/>
              <w:rPr>
                <w:sz w:val="20"/>
                <w:szCs w:val="20"/>
              </w:rPr>
            </w:pPr>
            <w:r w:rsidRPr="00BD1E2A">
              <w:rPr>
                <w:sz w:val="20"/>
                <w:szCs w:val="20"/>
              </w:rPr>
              <w:t>Conduct, review and revision of assessments of the risks to health created by work with substances hazardous to health, under Regulation 6 of the Control of Substances</w:t>
            </w:r>
          </w:p>
          <w:p w14:paraId="558E27F3" w14:textId="77777777" w:rsidR="005658FE" w:rsidRPr="00BD1E2A" w:rsidRDefault="005658FE" w:rsidP="00BD1E2A">
            <w:pPr>
              <w:pStyle w:val="TableParagraph"/>
              <w:jc w:val="both"/>
              <w:rPr>
                <w:sz w:val="20"/>
                <w:szCs w:val="20"/>
              </w:rPr>
            </w:pPr>
            <w:r w:rsidRPr="00BD1E2A">
              <w:rPr>
                <w:sz w:val="20"/>
                <w:szCs w:val="20"/>
              </w:rPr>
              <w:t>Hazardous to Health (COSHH) Regulations</w:t>
            </w:r>
          </w:p>
          <w:p w14:paraId="499F709D" w14:textId="77777777" w:rsidR="005658FE" w:rsidRPr="00BD1E2A" w:rsidRDefault="005658FE" w:rsidP="00BD1E2A">
            <w:pPr>
              <w:pStyle w:val="TableParagraph"/>
              <w:jc w:val="both"/>
              <w:rPr>
                <w:sz w:val="20"/>
                <w:szCs w:val="20"/>
              </w:rPr>
            </w:pPr>
            <w:r w:rsidRPr="00BD1E2A">
              <w:rPr>
                <w:sz w:val="20"/>
                <w:szCs w:val="20"/>
              </w:rPr>
              <w:t>2002 (SI 2002/2677)</w:t>
            </w:r>
          </w:p>
        </w:tc>
        <w:tc>
          <w:tcPr>
            <w:tcW w:w="2835" w:type="dxa"/>
            <w:shd w:val="clear" w:color="auto" w:fill="auto"/>
          </w:tcPr>
          <w:p w14:paraId="04B020FD" w14:textId="77777777" w:rsidR="005658FE" w:rsidRPr="00BD1E2A" w:rsidRDefault="005658FE" w:rsidP="00BD1E2A">
            <w:pPr>
              <w:pStyle w:val="TableParagraph"/>
              <w:jc w:val="both"/>
              <w:rPr>
                <w:sz w:val="20"/>
                <w:szCs w:val="20"/>
              </w:rPr>
            </w:pPr>
          </w:p>
          <w:p w14:paraId="73EE373D"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p w14:paraId="14CA1B3F" w14:textId="77777777" w:rsidR="005658FE" w:rsidRPr="00BD1E2A" w:rsidRDefault="005658FE" w:rsidP="00BD1E2A">
            <w:pPr>
              <w:pStyle w:val="TableParagraph"/>
              <w:jc w:val="both"/>
              <w:rPr>
                <w:sz w:val="20"/>
                <w:szCs w:val="20"/>
              </w:rPr>
            </w:pPr>
          </w:p>
        </w:tc>
        <w:tc>
          <w:tcPr>
            <w:tcW w:w="2693" w:type="dxa"/>
            <w:shd w:val="clear" w:color="auto" w:fill="auto"/>
          </w:tcPr>
          <w:p w14:paraId="2883EB92" w14:textId="77777777" w:rsidR="005658FE" w:rsidRPr="00BD1E2A" w:rsidRDefault="005658FE" w:rsidP="00BD1E2A">
            <w:pPr>
              <w:pStyle w:val="TableParagraph"/>
              <w:jc w:val="both"/>
              <w:rPr>
                <w:sz w:val="20"/>
                <w:szCs w:val="20"/>
              </w:rPr>
            </w:pPr>
            <w:r w:rsidRPr="00BD1E2A">
              <w:rPr>
                <w:b/>
                <w:sz w:val="20"/>
                <w:szCs w:val="20"/>
              </w:rPr>
              <w:lastRenderedPageBreak/>
              <w:t>Regulation 6 (assessments):</w:t>
            </w:r>
            <w:r w:rsidRPr="00BD1E2A">
              <w:rPr>
                <w:sz w:val="20"/>
                <w:szCs w:val="20"/>
              </w:rPr>
              <w:t xml:space="preserve"> Current AY + 10Y</w:t>
            </w:r>
          </w:p>
          <w:p w14:paraId="67F115E8" w14:textId="77777777" w:rsidR="005658FE" w:rsidRPr="00BD1E2A" w:rsidRDefault="005658FE" w:rsidP="00BD1E2A">
            <w:pPr>
              <w:pStyle w:val="TableParagraph"/>
              <w:jc w:val="both"/>
              <w:rPr>
                <w:sz w:val="20"/>
                <w:szCs w:val="20"/>
              </w:rPr>
            </w:pPr>
          </w:p>
          <w:p w14:paraId="26E24544" w14:textId="77777777" w:rsidR="005658FE" w:rsidRPr="00BD1E2A" w:rsidRDefault="005658FE" w:rsidP="00BD1E2A">
            <w:pPr>
              <w:pStyle w:val="TableParagraph"/>
              <w:jc w:val="both"/>
              <w:rPr>
                <w:b/>
                <w:sz w:val="20"/>
                <w:szCs w:val="20"/>
              </w:rPr>
            </w:pPr>
            <w:r w:rsidRPr="00BD1E2A">
              <w:rPr>
                <w:b/>
                <w:sz w:val="20"/>
                <w:szCs w:val="20"/>
              </w:rPr>
              <w:t>Regulation 10 (personal exposures):</w:t>
            </w:r>
          </w:p>
          <w:p w14:paraId="51880F54" w14:textId="77777777" w:rsidR="005658FE" w:rsidRPr="00BD1E2A" w:rsidRDefault="005658FE" w:rsidP="00BD1E2A">
            <w:pPr>
              <w:pStyle w:val="TableParagraph"/>
              <w:jc w:val="both"/>
              <w:rPr>
                <w:sz w:val="20"/>
                <w:szCs w:val="20"/>
              </w:rPr>
            </w:pPr>
            <w:r w:rsidRPr="00BD1E2A">
              <w:rPr>
                <w:sz w:val="20"/>
                <w:szCs w:val="20"/>
              </w:rPr>
              <w:lastRenderedPageBreak/>
              <w:t>Current AY + 40Y</w:t>
            </w:r>
          </w:p>
        </w:tc>
        <w:tc>
          <w:tcPr>
            <w:tcW w:w="1843" w:type="dxa"/>
            <w:shd w:val="clear" w:color="auto" w:fill="auto"/>
          </w:tcPr>
          <w:p w14:paraId="6BC0EA3F" w14:textId="77777777" w:rsidR="005658FE" w:rsidRPr="00BD1E2A" w:rsidRDefault="005658FE" w:rsidP="00BD1E2A">
            <w:pPr>
              <w:pStyle w:val="TableParagraph"/>
              <w:jc w:val="both"/>
              <w:rPr>
                <w:sz w:val="20"/>
                <w:szCs w:val="20"/>
              </w:rPr>
            </w:pPr>
            <w:r w:rsidRPr="00BD1E2A">
              <w:rPr>
                <w:sz w:val="20"/>
                <w:szCs w:val="20"/>
              </w:rPr>
              <w:lastRenderedPageBreak/>
              <w:t>Archive</w:t>
            </w:r>
          </w:p>
        </w:tc>
        <w:tc>
          <w:tcPr>
            <w:tcW w:w="2482" w:type="dxa"/>
            <w:shd w:val="clear" w:color="auto" w:fill="auto"/>
          </w:tcPr>
          <w:p w14:paraId="6E731104" w14:textId="77777777" w:rsidR="00601614" w:rsidRDefault="005658FE" w:rsidP="00BD1E2A">
            <w:pPr>
              <w:pStyle w:val="TableParagraph"/>
              <w:jc w:val="both"/>
              <w:rPr>
                <w:sz w:val="20"/>
                <w:szCs w:val="20"/>
              </w:rPr>
            </w:pPr>
            <w:r w:rsidRPr="00BD1E2A">
              <w:rPr>
                <w:sz w:val="20"/>
                <w:szCs w:val="20"/>
              </w:rPr>
              <w:t xml:space="preserve">Control of </w:t>
            </w:r>
          </w:p>
          <w:p w14:paraId="4B3C949C" w14:textId="77777777" w:rsidR="00601614" w:rsidRDefault="005658FE" w:rsidP="00BD1E2A">
            <w:pPr>
              <w:pStyle w:val="TableParagraph"/>
              <w:jc w:val="both"/>
              <w:rPr>
                <w:sz w:val="20"/>
                <w:szCs w:val="20"/>
              </w:rPr>
            </w:pPr>
            <w:r w:rsidRPr="00BD1E2A">
              <w:rPr>
                <w:sz w:val="20"/>
                <w:szCs w:val="20"/>
              </w:rPr>
              <w:t xml:space="preserve">Substances </w:t>
            </w:r>
          </w:p>
          <w:p w14:paraId="62E75FD5" w14:textId="4F60AF94" w:rsidR="005658FE" w:rsidRPr="00BD1E2A" w:rsidRDefault="005658FE" w:rsidP="00BD1E2A">
            <w:pPr>
              <w:pStyle w:val="TableParagraph"/>
              <w:jc w:val="both"/>
              <w:rPr>
                <w:sz w:val="20"/>
                <w:szCs w:val="20"/>
              </w:rPr>
            </w:pPr>
            <w:r w:rsidRPr="00BD1E2A">
              <w:rPr>
                <w:sz w:val="20"/>
                <w:szCs w:val="20"/>
              </w:rPr>
              <w:t>Hazardous to Health</w:t>
            </w:r>
          </w:p>
          <w:p w14:paraId="61544C6A" w14:textId="77777777" w:rsidR="005658FE" w:rsidRPr="00BD1E2A" w:rsidRDefault="005658FE" w:rsidP="00BD1E2A">
            <w:pPr>
              <w:pStyle w:val="TableParagraph"/>
              <w:jc w:val="both"/>
              <w:rPr>
                <w:sz w:val="20"/>
                <w:szCs w:val="20"/>
              </w:rPr>
            </w:pPr>
            <w:r w:rsidRPr="00BD1E2A">
              <w:rPr>
                <w:sz w:val="20"/>
                <w:szCs w:val="20"/>
              </w:rPr>
              <w:t>Regulations 1994</w:t>
            </w:r>
          </w:p>
          <w:p w14:paraId="11324853" w14:textId="77777777" w:rsidR="00601614" w:rsidRDefault="005658FE" w:rsidP="00BD1E2A">
            <w:pPr>
              <w:pStyle w:val="TableParagraph"/>
              <w:jc w:val="both"/>
              <w:rPr>
                <w:sz w:val="20"/>
                <w:szCs w:val="20"/>
              </w:rPr>
            </w:pPr>
            <w:r w:rsidRPr="00BD1E2A">
              <w:rPr>
                <w:sz w:val="20"/>
                <w:szCs w:val="20"/>
              </w:rPr>
              <w:t xml:space="preserve">Health and </w:t>
            </w:r>
          </w:p>
          <w:p w14:paraId="05A27698" w14:textId="77777777" w:rsidR="00601614" w:rsidRDefault="005658FE" w:rsidP="00BD1E2A">
            <w:pPr>
              <w:pStyle w:val="TableParagraph"/>
              <w:jc w:val="both"/>
              <w:rPr>
                <w:sz w:val="20"/>
                <w:szCs w:val="20"/>
              </w:rPr>
            </w:pPr>
            <w:r w:rsidRPr="00BD1E2A">
              <w:rPr>
                <w:sz w:val="20"/>
                <w:szCs w:val="20"/>
              </w:rPr>
              <w:t xml:space="preserve">Safety Display </w:t>
            </w:r>
          </w:p>
          <w:p w14:paraId="7A0456C5" w14:textId="510D487B" w:rsidR="005658FE" w:rsidRPr="00BD1E2A" w:rsidRDefault="005658FE" w:rsidP="00BD1E2A">
            <w:pPr>
              <w:pStyle w:val="TableParagraph"/>
              <w:jc w:val="both"/>
              <w:rPr>
                <w:sz w:val="20"/>
                <w:szCs w:val="20"/>
              </w:rPr>
            </w:pPr>
            <w:r w:rsidRPr="00BD1E2A">
              <w:rPr>
                <w:sz w:val="20"/>
                <w:szCs w:val="20"/>
              </w:rPr>
              <w:lastRenderedPageBreak/>
              <w:t>Regulations 1992</w:t>
            </w:r>
          </w:p>
          <w:p w14:paraId="1381C2B9" w14:textId="77777777" w:rsidR="005658FE" w:rsidRPr="00BD1E2A" w:rsidRDefault="005658FE" w:rsidP="00BD1E2A">
            <w:pPr>
              <w:pStyle w:val="TableParagraph"/>
              <w:jc w:val="both"/>
              <w:rPr>
                <w:sz w:val="20"/>
                <w:szCs w:val="20"/>
              </w:rPr>
            </w:pPr>
            <w:r w:rsidRPr="00BD1E2A">
              <w:rPr>
                <w:sz w:val="20"/>
                <w:szCs w:val="20"/>
              </w:rPr>
              <w:t>Health and Safety at Work Act</w:t>
            </w:r>
          </w:p>
          <w:p w14:paraId="7417F01F" w14:textId="77777777" w:rsidR="005658FE" w:rsidRPr="00BD1E2A" w:rsidRDefault="005658FE" w:rsidP="00BD1E2A">
            <w:pPr>
              <w:pStyle w:val="TableParagraph"/>
              <w:jc w:val="both"/>
              <w:rPr>
                <w:sz w:val="20"/>
                <w:szCs w:val="20"/>
              </w:rPr>
            </w:pPr>
            <w:r w:rsidRPr="00BD1E2A">
              <w:rPr>
                <w:sz w:val="20"/>
                <w:szCs w:val="20"/>
              </w:rPr>
              <w:t>JISC</w:t>
            </w:r>
          </w:p>
          <w:p w14:paraId="5563C8F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97E1776" w14:textId="77777777" w:rsidTr="005658FE">
        <w:trPr>
          <w:trHeight w:val="601"/>
        </w:trPr>
        <w:tc>
          <w:tcPr>
            <w:tcW w:w="4556" w:type="dxa"/>
            <w:shd w:val="clear" w:color="auto" w:fill="auto"/>
          </w:tcPr>
          <w:p w14:paraId="3CA9EE91" w14:textId="77777777" w:rsidR="005658FE" w:rsidRPr="00BD1E2A" w:rsidRDefault="005658FE" w:rsidP="00BD1E2A">
            <w:pPr>
              <w:pStyle w:val="TableParagraph"/>
              <w:jc w:val="both"/>
              <w:rPr>
                <w:sz w:val="20"/>
                <w:szCs w:val="20"/>
              </w:rPr>
            </w:pPr>
            <w:r w:rsidRPr="00BD1E2A">
              <w:rPr>
                <w:sz w:val="20"/>
                <w:szCs w:val="20"/>
              </w:rPr>
              <w:lastRenderedPageBreak/>
              <w:t>Conduct, review and revision of</w:t>
            </w:r>
          </w:p>
          <w:p w14:paraId="5E320D36" w14:textId="77777777" w:rsidR="005658FE" w:rsidRPr="00BD1E2A" w:rsidRDefault="005658FE" w:rsidP="00BD1E2A">
            <w:pPr>
              <w:pStyle w:val="TableParagraph"/>
              <w:jc w:val="both"/>
              <w:rPr>
                <w:sz w:val="20"/>
                <w:szCs w:val="20"/>
              </w:rPr>
            </w:pPr>
            <w:r w:rsidRPr="00BD1E2A">
              <w:rPr>
                <w:sz w:val="20"/>
                <w:szCs w:val="20"/>
              </w:rPr>
              <w:t>assessments of the risks to health and safety created by exposure to noise, made under Regulation 5 of the Control of Noise at Work Regulations 2005 (SI 2005/1643)</w:t>
            </w:r>
          </w:p>
        </w:tc>
        <w:tc>
          <w:tcPr>
            <w:tcW w:w="2835" w:type="dxa"/>
            <w:shd w:val="clear" w:color="auto" w:fill="auto"/>
          </w:tcPr>
          <w:p w14:paraId="4131B6F8" w14:textId="77777777" w:rsidR="005658FE" w:rsidRPr="00BD1E2A" w:rsidRDefault="005658FE" w:rsidP="00BD1E2A">
            <w:pPr>
              <w:pStyle w:val="TableParagraph"/>
              <w:jc w:val="both"/>
              <w:rPr>
                <w:sz w:val="20"/>
                <w:szCs w:val="20"/>
              </w:rPr>
            </w:pPr>
          </w:p>
          <w:p w14:paraId="2B452694"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16E5D77B" w14:textId="77777777" w:rsidR="005658FE" w:rsidRPr="00BD1E2A" w:rsidRDefault="005658FE" w:rsidP="00BD1E2A">
            <w:pPr>
              <w:pStyle w:val="TableParagraph"/>
              <w:jc w:val="both"/>
              <w:rPr>
                <w:sz w:val="20"/>
                <w:szCs w:val="20"/>
              </w:rPr>
            </w:pPr>
            <w:r w:rsidRPr="00BD1E2A">
              <w:rPr>
                <w:sz w:val="20"/>
                <w:szCs w:val="20"/>
              </w:rPr>
              <w:t>Superseded + 10Y</w:t>
            </w:r>
          </w:p>
        </w:tc>
        <w:tc>
          <w:tcPr>
            <w:tcW w:w="1843" w:type="dxa"/>
            <w:shd w:val="clear" w:color="auto" w:fill="auto"/>
          </w:tcPr>
          <w:p w14:paraId="0A8849C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98209D7" w14:textId="77777777" w:rsidR="005658FE" w:rsidRPr="00BD1E2A" w:rsidRDefault="005658FE" w:rsidP="00BD1E2A">
            <w:pPr>
              <w:pStyle w:val="TableParagraph"/>
              <w:jc w:val="both"/>
              <w:rPr>
                <w:sz w:val="20"/>
                <w:szCs w:val="20"/>
              </w:rPr>
            </w:pPr>
            <w:r w:rsidRPr="00BD1E2A">
              <w:rPr>
                <w:sz w:val="20"/>
                <w:szCs w:val="20"/>
              </w:rPr>
              <w:t>JISC</w:t>
            </w:r>
          </w:p>
          <w:p w14:paraId="7CC054B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A77C128" w14:textId="77777777" w:rsidTr="005658FE">
        <w:trPr>
          <w:trHeight w:val="601"/>
        </w:trPr>
        <w:tc>
          <w:tcPr>
            <w:tcW w:w="4556" w:type="dxa"/>
            <w:shd w:val="clear" w:color="auto" w:fill="auto"/>
          </w:tcPr>
          <w:p w14:paraId="75571229" w14:textId="77777777" w:rsidR="005658FE" w:rsidRPr="00BD1E2A" w:rsidRDefault="005658FE" w:rsidP="00BD1E2A">
            <w:pPr>
              <w:pStyle w:val="TableParagraph"/>
              <w:jc w:val="both"/>
              <w:rPr>
                <w:sz w:val="20"/>
                <w:szCs w:val="20"/>
              </w:rPr>
            </w:pPr>
            <w:r w:rsidRPr="00BD1E2A">
              <w:rPr>
                <w:sz w:val="20"/>
                <w:szCs w:val="20"/>
              </w:rPr>
              <w:t>Conduct and results of examinations to</w:t>
            </w:r>
          </w:p>
          <w:p w14:paraId="28609852" w14:textId="77777777" w:rsidR="005658FE" w:rsidRPr="00BD1E2A" w:rsidRDefault="005658FE" w:rsidP="00BD1E2A">
            <w:pPr>
              <w:pStyle w:val="TableParagraph"/>
              <w:jc w:val="both"/>
              <w:rPr>
                <w:sz w:val="20"/>
                <w:szCs w:val="20"/>
              </w:rPr>
            </w:pPr>
            <w:r w:rsidRPr="00BD1E2A">
              <w:rPr>
                <w:sz w:val="20"/>
                <w:szCs w:val="20"/>
              </w:rPr>
              <w:t>prevent exposure to lead under Regulations</w:t>
            </w:r>
          </w:p>
          <w:p w14:paraId="1CC04B25" w14:textId="77777777" w:rsidR="005658FE" w:rsidRPr="00BD1E2A" w:rsidRDefault="005658FE" w:rsidP="00BD1E2A">
            <w:pPr>
              <w:pStyle w:val="TableParagraph"/>
              <w:jc w:val="both"/>
              <w:rPr>
                <w:sz w:val="20"/>
                <w:szCs w:val="20"/>
              </w:rPr>
            </w:pPr>
            <w:r w:rsidRPr="00BD1E2A">
              <w:rPr>
                <w:sz w:val="20"/>
                <w:szCs w:val="20"/>
              </w:rPr>
              <w:t>8, 9 and 10 of the Control of Lead at Work</w:t>
            </w:r>
          </w:p>
          <w:p w14:paraId="180F9D9D" w14:textId="77777777" w:rsidR="005658FE" w:rsidRPr="00BD1E2A" w:rsidRDefault="005658FE" w:rsidP="00BD1E2A">
            <w:pPr>
              <w:pStyle w:val="TableParagraph"/>
              <w:jc w:val="both"/>
              <w:rPr>
                <w:sz w:val="20"/>
                <w:szCs w:val="20"/>
              </w:rPr>
            </w:pPr>
            <w:r w:rsidRPr="00BD1E2A">
              <w:rPr>
                <w:sz w:val="20"/>
                <w:szCs w:val="20"/>
              </w:rPr>
              <w:t>Regulations 2002 (SI 2002/2676)</w:t>
            </w:r>
          </w:p>
        </w:tc>
        <w:tc>
          <w:tcPr>
            <w:tcW w:w="2835" w:type="dxa"/>
            <w:shd w:val="clear" w:color="auto" w:fill="auto"/>
          </w:tcPr>
          <w:p w14:paraId="2A1E5B57" w14:textId="77777777" w:rsidR="005658FE" w:rsidRPr="00BD1E2A" w:rsidRDefault="005658FE" w:rsidP="00BD1E2A">
            <w:pPr>
              <w:pStyle w:val="TableParagraph"/>
              <w:jc w:val="both"/>
              <w:rPr>
                <w:sz w:val="20"/>
                <w:szCs w:val="20"/>
              </w:rPr>
            </w:pPr>
          </w:p>
          <w:p w14:paraId="69A2E122"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28A3CEF6" w14:textId="77777777" w:rsidR="005658FE" w:rsidRPr="00BD1E2A" w:rsidRDefault="005658FE" w:rsidP="00BD1E2A">
            <w:pPr>
              <w:pStyle w:val="TableParagraph"/>
              <w:jc w:val="both"/>
              <w:rPr>
                <w:sz w:val="20"/>
                <w:szCs w:val="20"/>
              </w:rPr>
            </w:pPr>
            <w:r w:rsidRPr="00BD1E2A">
              <w:rPr>
                <w:sz w:val="20"/>
                <w:szCs w:val="20"/>
              </w:rPr>
              <w:t>Superseded + 10Y</w:t>
            </w:r>
          </w:p>
        </w:tc>
        <w:tc>
          <w:tcPr>
            <w:tcW w:w="1843" w:type="dxa"/>
            <w:shd w:val="clear" w:color="auto" w:fill="auto"/>
          </w:tcPr>
          <w:p w14:paraId="2F4785A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5B3553B" w14:textId="77777777" w:rsidR="00601614" w:rsidRDefault="005658FE" w:rsidP="00BD1E2A">
            <w:pPr>
              <w:pStyle w:val="TableParagraph"/>
              <w:jc w:val="both"/>
              <w:rPr>
                <w:sz w:val="20"/>
                <w:szCs w:val="20"/>
              </w:rPr>
            </w:pPr>
            <w:r w:rsidRPr="00BD1E2A">
              <w:rPr>
                <w:sz w:val="20"/>
                <w:szCs w:val="20"/>
              </w:rPr>
              <w:t xml:space="preserve">SI 2002/2676, </w:t>
            </w:r>
          </w:p>
          <w:p w14:paraId="11DC3AFD" w14:textId="77777777" w:rsidR="00601614" w:rsidRDefault="005658FE" w:rsidP="00BD1E2A">
            <w:pPr>
              <w:pStyle w:val="TableParagraph"/>
              <w:jc w:val="both"/>
              <w:rPr>
                <w:sz w:val="20"/>
                <w:szCs w:val="20"/>
              </w:rPr>
            </w:pPr>
            <w:r w:rsidRPr="00BD1E2A">
              <w:rPr>
                <w:sz w:val="20"/>
                <w:szCs w:val="20"/>
              </w:rPr>
              <w:t xml:space="preserve">Regulations 8(4), 9(4) </w:t>
            </w:r>
          </w:p>
          <w:p w14:paraId="65DEA8FC" w14:textId="6BD97EA4" w:rsidR="005658FE" w:rsidRPr="00BD1E2A" w:rsidRDefault="005658FE" w:rsidP="00BD1E2A">
            <w:pPr>
              <w:pStyle w:val="TableParagraph"/>
              <w:jc w:val="both"/>
              <w:rPr>
                <w:sz w:val="20"/>
                <w:szCs w:val="20"/>
              </w:rPr>
            </w:pPr>
            <w:r w:rsidRPr="00BD1E2A">
              <w:rPr>
                <w:sz w:val="20"/>
                <w:szCs w:val="20"/>
              </w:rPr>
              <w:t>and 9(5)</w:t>
            </w:r>
          </w:p>
          <w:p w14:paraId="2A05C588"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4C4743D" w14:textId="77777777" w:rsidTr="005658FE">
        <w:trPr>
          <w:trHeight w:val="601"/>
        </w:trPr>
        <w:tc>
          <w:tcPr>
            <w:tcW w:w="4556" w:type="dxa"/>
            <w:shd w:val="clear" w:color="auto" w:fill="auto"/>
          </w:tcPr>
          <w:p w14:paraId="1F39F1B3" w14:textId="77777777" w:rsidR="005658FE" w:rsidRPr="00BD1E2A" w:rsidRDefault="005658FE" w:rsidP="00BD1E2A">
            <w:pPr>
              <w:pStyle w:val="TableParagraph"/>
              <w:jc w:val="both"/>
              <w:rPr>
                <w:sz w:val="20"/>
                <w:szCs w:val="20"/>
              </w:rPr>
            </w:pPr>
            <w:r w:rsidRPr="00BD1E2A">
              <w:rPr>
                <w:sz w:val="20"/>
                <w:szCs w:val="20"/>
              </w:rPr>
              <w:t>Conduct and results of examinations to</w:t>
            </w:r>
          </w:p>
          <w:p w14:paraId="0CFA3586" w14:textId="77777777" w:rsidR="005658FE" w:rsidRPr="00BD1E2A" w:rsidRDefault="005658FE" w:rsidP="00BD1E2A">
            <w:pPr>
              <w:pStyle w:val="TableParagraph"/>
              <w:jc w:val="both"/>
              <w:rPr>
                <w:sz w:val="20"/>
                <w:szCs w:val="20"/>
              </w:rPr>
            </w:pPr>
            <w:r w:rsidRPr="00BD1E2A">
              <w:rPr>
                <w:sz w:val="20"/>
                <w:szCs w:val="20"/>
              </w:rPr>
              <w:t>prevent exposure to asbestos, under</w:t>
            </w:r>
          </w:p>
          <w:p w14:paraId="75E412D1" w14:textId="77777777" w:rsidR="005658FE" w:rsidRPr="00BD1E2A" w:rsidRDefault="005658FE" w:rsidP="00BD1E2A">
            <w:pPr>
              <w:pStyle w:val="TableParagraph"/>
              <w:jc w:val="both"/>
              <w:rPr>
                <w:sz w:val="20"/>
                <w:szCs w:val="20"/>
              </w:rPr>
            </w:pPr>
            <w:r w:rsidRPr="00BD1E2A">
              <w:rPr>
                <w:sz w:val="20"/>
                <w:szCs w:val="20"/>
              </w:rPr>
              <w:t>Regulations 6(4), 7(2), 13(3), 19(4), and 22(4)</w:t>
            </w:r>
          </w:p>
          <w:p w14:paraId="49B2E485" w14:textId="77777777" w:rsidR="005658FE" w:rsidRPr="00BD1E2A" w:rsidRDefault="005658FE" w:rsidP="00BD1E2A">
            <w:pPr>
              <w:pStyle w:val="TableParagraph"/>
              <w:jc w:val="both"/>
              <w:rPr>
                <w:sz w:val="20"/>
                <w:szCs w:val="20"/>
              </w:rPr>
            </w:pPr>
            <w:r w:rsidRPr="00BD1E2A">
              <w:rPr>
                <w:sz w:val="20"/>
                <w:szCs w:val="20"/>
              </w:rPr>
              <w:t>of the Control of Asbestos Regulations 2012</w:t>
            </w:r>
          </w:p>
          <w:p w14:paraId="6EF5A13F" w14:textId="77777777" w:rsidR="005658FE" w:rsidRPr="00BD1E2A" w:rsidRDefault="005658FE" w:rsidP="00BD1E2A">
            <w:pPr>
              <w:pStyle w:val="TableParagraph"/>
              <w:jc w:val="both"/>
              <w:rPr>
                <w:sz w:val="20"/>
                <w:szCs w:val="20"/>
              </w:rPr>
            </w:pPr>
            <w:r w:rsidRPr="00BD1E2A">
              <w:rPr>
                <w:sz w:val="20"/>
                <w:szCs w:val="20"/>
              </w:rPr>
              <w:t>(SI 2012/632)</w:t>
            </w:r>
          </w:p>
        </w:tc>
        <w:tc>
          <w:tcPr>
            <w:tcW w:w="2835" w:type="dxa"/>
            <w:shd w:val="clear" w:color="auto" w:fill="auto"/>
          </w:tcPr>
          <w:p w14:paraId="6037F368" w14:textId="77777777" w:rsidR="005658FE" w:rsidRPr="00BD1E2A" w:rsidRDefault="005658FE" w:rsidP="00BD1E2A">
            <w:pPr>
              <w:pStyle w:val="TableParagraph"/>
              <w:jc w:val="both"/>
              <w:rPr>
                <w:sz w:val="20"/>
                <w:szCs w:val="20"/>
              </w:rPr>
            </w:pPr>
          </w:p>
          <w:p w14:paraId="5D81D0FE"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583B95E9" w14:textId="77777777" w:rsidR="005658FE" w:rsidRPr="00BD1E2A" w:rsidRDefault="005658FE" w:rsidP="00BD1E2A">
            <w:pPr>
              <w:pStyle w:val="TableParagraph"/>
              <w:jc w:val="both"/>
              <w:rPr>
                <w:sz w:val="20"/>
                <w:szCs w:val="20"/>
              </w:rPr>
            </w:pPr>
            <w:r w:rsidRPr="00BD1E2A">
              <w:rPr>
                <w:sz w:val="20"/>
                <w:szCs w:val="20"/>
              </w:rPr>
              <w:t>Subsequent AY + 10Y</w:t>
            </w:r>
          </w:p>
        </w:tc>
        <w:tc>
          <w:tcPr>
            <w:tcW w:w="1843" w:type="dxa"/>
            <w:shd w:val="clear" w:color="auto" w:fill="auto"/>
          </w:tcPr>
          <w:p w14:paraId="00F2EC3B"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25D4C15" w14:textId="77777777" w:rsidR="005658FE" w:rsidRPr="00BD1E2A" w:rsidRDefault="005658FE" w:rsidP="00BD1E2A">
            <w:pPr>
              <w:pStyle w:val="TableParagraph"/>
              <w:jc w:val="both"/>
              <w:rPr>
                <w:sz w:val="20"/>
                <w:szCs w:val="20"/>
              </w:rPr>
            </w:pPr>
            <w:r w:rsidRPr="00BD1E2A">
              <w:rPr>
                <w:sz w:val="20"/>
                <w:szCs w:val="20"/>
              </w:rPr>
              <w:t>JISC</w:t>
            </w:r>
          </w:p>
          <w:p w14:paraId="634BB1D7" w14:textId="77777777" w:rsidR="00601614" w:rsidRDefault="005658FE" w:rsidP="00BD1E2A">
            <w:pPr>
              <w:pStyle w:val="TableParagraph"/>
              <w:jc w:val="both"/>
              <w:rPr>
                <w:sz w:val="20"/>
                <w:szCs w:val="20"/>
              </w:rPr>
            </w:pPr>
            <w:r w:rsidRPr="00BD1E2A">
              <w:rPr>
                <w:sz w:val="20"/>
                <w:szCs w:val="20"/>
              </w:rPr>
              <w:t xml:space="preserve">SI 2012/632 </w:t>
            </w:r>
          </w:p>
          <w:p w14:paraId="503C8165" w14:textId="48CFB47B" w:rsidR="005658FE" w:rsidRPr="00BD1E2A" w:rsidRDefault="005658FE" w:rsidP="00BD1E2A">
            <w:pPr>
              <w:pStyle w:val="TableParagraph"/>
              <w:jc w:val="both"/>
              <w:rPr>
                <w:sz w:val="20"/>
                <w:szCs w:val="20"/>
              </w:rPr>
            </w:pPr>
            <w:r w:rsidRPr="00BD1E2A">
              <w:rPr>
                <w:sz w:val="20"/>
                <w:szCs w:val="20"/>
              </w:rPr>
              <w:t>Regulations 6(4), 7(2), 13(3),</w:t>
            </w:r>
          </w:p>
          <w:p w14:paraId="3C3CD4C5" w14:textId="77777777" w:rsidR="005658FE" w:rsidRPr="00BD1E2A" w:rsidRDefault="005658FE" w:rsidP="00BD1E2A">
            <w:pPr>
              <w:pStyle w:val="TableParagraph"/>
              <w:jc w:val="both"/>
              <w:rPr>
                <w:sz w:val="20"/>
                <w:szCs w:val="20"/>
              </w:rPr>
            </w:pPr>
            <w:r w:rsidRPr="00BD1E2A">
              <w:rPr>
                <w:sz w:val="20"/>
                <w:szCs w:val="20"/>
              </w:rPr>
              <w:t>19(4), and 22(4)</w:t>
            </w:r>
          </w:p>
          <w:p w14:paraId="04BB6954"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B0DFD73" w14:textId="77777777" w:rsidTr="005658FE">
        <w:trPr>
          <w:trHeight w:val="601"/>
        </w:trPr>
        <w:tc>
          <w:tcPr>
            <w:tcW w:w="4556" w:type="dxa"/>
            <w:shd w:val="clear" w:color="auto" w:fill="auto"/>
          </w:tcPr>
          <w:p w14:paraId="1FAC0EE5" w14:textId="77777777" w:rsidR="005658FE" w:rsidRPr="00BD1E2A" w:rsidRDefault="005658FE" w:rsidP="00BD1E2A">
            <w:pPr>
              <w:pStyle w:val="TableParagraph"/>
              <w:jc w:val="both"/>
              <w:rPr>
                <w:sz w:val="20"/>
                <w:szCs w:val="20"/>
              </w:rPr>
            </w:pPr>
            <w:r w:rsidRPr="00BD1E2A">
              <w:rPr>
                <w:sz w:val="20"/>
                <w:szCs w:val="20"/>
              </w:rPr>
              <w:t>Conduct, review and revision of assessments</w:t>
            </w:r>
          </w:p>
          <w:p w14:paraId="26C42CA7" w14:textId="77777777" w:rsidR="005658FE" w:rsidRPr="00BD1E2A" w:rsidRDefault="005658FE" w:rsidP="00BD1E2A">
            <w:pPr>
              <w:pStyle w:val="TableParagraph"/>
              <w:jc w:val="both"/>
              <w:rPr>
                <w:sz w:val="20"/>
                <w:szCs w:val="20"/>
              </w:rPr>
            </w:pPr>
            <w:r w:rsidRPr="00BD1E2A">
              <w:rPr>
                <w:sz w:val="20"/>
                <w:szCs w:val="20"/>
              </w:rPr>
              <w:t>of the risks to health and safety created by</w:t>
            </w:r>
          </w:p>
          <w:p w14:paraId="4EF1C4C1" w14:textId="77777777" w:rsidR="005658FE" w:rsidRPr="00BD1E2A" w:rsidRDefault="005658FE" w:rsidP="00BD1E2A">
            <w:pPr>
              <w:pStyle w:val="TableParagraph"/>
              <w:jc w:val="both"/>
              <w:rPr>
                <w:sz w:val="20"/>
                <w:szCs w:val="20"/>
              </w:rPr>
            </w:pPr>
            <w:r w:rsidRPr="00BD1E2A">
              <w:rPr>
                <w:sz w:val="20"/>
                <w:szCs w:val="20"/>
              </w:rPr>
              <w:t xml:space="preserve">working with Genetically </w:t>
            </w:r>
            <w:r w:rsidR="007117A7" w:rsidRPr="00BD1E2A">
              <w:rPr>
                <w:sz w:val="20"/>
                <w:szCs w:val="20"/>
              </w:rPr>
              <w:t>Modified Organisms</w:t>
            </w:r>
          </w:p>
        </w:tc>
        <w:tc>
          <w:tcPr>
            <w:tcW w:w="2835" w:type="dxa"/>
            <w:shd w:val="clear" w:color="auto" w:fill="auto"/>
          </w:tcPr>
          <w:p w14:paraId="2C1601E5" w14:textId="77777777" w:rsidR="005658FE" w:rsidRPr="00BD1E2A" w:rsidRDefault="005658FE" w:rsidP="00BD1E2A">
            <w:pPr>
              <w:pStyle w:val="TableParagraph"/>
              <w:jc w:val="both"/>
              <w:rPr>
                <w:sz w:val="20"/>
                <w:szCs w:val="20"/>
              </w:rPr>
            </w:pPr>
          </w:p>
          <w:p w14:paraId="6353899A"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16D2C9DD" w14:textId="77777777" w:rsidR="005658FE" w:rsidRPr="00BD1E2A" w:rsidRDefault="005658FE" w:rsidP="00BD1E2A">
            <w:pPr>
              <w:pStyle w:val="TableParagraph"/>
              <w:jc w:val="both"/>
              <w:rPr>
                <w:sz w:val="20"/>
                <w:szCs w:val="20"/>
              </w:rPr>
            </w:pPr>
            <w:r w:rsidRPr="00BD1E2A">
              <w:rPr>
                <w:sz w:val="20"/>
                <w:szCs w:val="20"/>
              </w:rPr>
              <w:t>Completion of work + 10Y</w:t>
            </w:r>
          </w:p>
        </w:tc>
        <w:tc>
          <w:tcPr>
            <w:tcW w:w="1843" w:type="dxa"/>
            <w:shd w:val="clear" w:color="auto" w:fill="auto"/>
          </w:tcPr>
          <w:p w14:paraId="2F96F2D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61F4E53" w14:textId="77777777" w:rsidR="00601614" w:rsidRDefault="005658FE" w:rsidP="00BD1E2A">
            <w:pPr>
              <w:pStyle w:val="TableParagraph"/>
              <w:jc w:val="both"/>
              <w:rPr>
                <w:sz w:val="20"/>
                <w:szCs w:val="20"/>
              </w:rPr>
            </w:pPr>
            <w:r w:rsidRPr="00BD1E2A">
              <w:rPr>
                <w:sz w:val="20"/>
                <w:szCs w:val="20"/>
              </w:rPr>
              <w:t xml:space="preserve">Genetically </w:t>
            </w:r>
          </w:p>
          <w:p w14:paraId="5DE1CD4B" w14:textId="77777777" w:rsidR="00601614" w:rsidRDefault="005658FE" w:rsidP="00BD1E2A">
            <w:pPr>
              <w:pStyle w:val="TableParagraph"/>
              <w:jc w:val="both"/>
              <w:rPr>
                <w:sz w:val="20"/>
                <w:szCs w:val="20"/>
              </w:rPr>
            </w:pPr>
            <w:r w:rsidRPr="00BD1E2A">
              <w:rPr>
                <w:sz w:val="20"/>
                <w:szCs w:val="20"/>
              </w:rPr>
              <w:t xml:space="preserve">Modified </w:t>
            </w:r>
          </w:p>
          <w:p w14:paraId="4CEFB804" w14:textId="4A0C889D" w:rsidR="005658FE" w:rsidRPr="00BD1E2A" w:rsidRDefault="005658FE" w:rsidP="00BD1E2A">
            <w:pPr>
              <w:pStyle w:val="TableParagraph"/>
              <w:jc w:val="both"/>
              <w:rPr>
                <w:sz w:val="20"/>
                <w:szCs w:val="20"/>
              </w:rPr>
            </w:pPr>
            <w:r w:rsidRPr="00BD1E2A">
              <w:rPr>
                <w:sz w:val="20"/>
                <w:szCs w:val="20"/>
              </w:rPr>
              <w:t>Organisms (Contained</w:t>
            </w:r>
          </w:p>
          <w:p w14:paraId="66C30C4C" w14:textId="77777777" w:rsidR="00601614" w:rsidRDefault="005658FE" w:rsidP="00BD1E2A">
            <w:pPr>
              <w:pStyle w:val="TableParagraph"/>
              <w:jc w:val="both"/>
              <w:rPr>
                <w:sz w:val="20"/>
                <w:szCs w:val="20"/>
              </w:rPr>
            </w:pPr>
            <w:r w:rsidRPr="00BD1E2A">
              <w:rPr>
                <w:sz w:val="20"/>
                <w:szCs w:val="20"/>
              </w:rPr>
              <w:t xml:space="preserve">Use) Regulations </w:t>
            </w:r>
          </w:p>
          <w:p w14:paraId="23733FFB" w14:textId="3A8DA36B" w:rsidR="005658FE" w:rsidRPr="00BD1E2A" w:rsidRDefault="005658FE" w:rsidP="00BD1E2A">
            <w:pPr>
              <w:pStyle w:val="TableParagraph"/>
              <w:jc w:val="both"/>
              <w:rPr>
                <w:sz w:val="20"/>
                <w:szCs w:val="20"/>
              </w:rPr>
            </w:pPr>
            <w:r w:rsidRPr="00BD1E2A">
              <w:rPr>
                <w:sz w:val="20"/>
                <w:szCs w:val="20"/>
              </w:rPr>
              <w:t>2014 (‘the GMO (CU)</w:t>
            </w:r>
          </w:p>
          <w:p w14:paraId="176A4173" w14:textId="77777777" w:rsidR="005658FE" w:rsidRPr="00BD1E2A" w:rsidRDefault="005658FE" w:rsidP="00BD1E2A">
            <w:pPr>
              <w:pStyle w:val="TableParagraph"/>
              <w:jc w:val="both"/>
              <w:rPr>
                <w:sz w:val="20"/>
                <w:szCs w:val="20"/>
              </w:rPr>
            </w:pPr>
            <w:r w:rsidRPr="00BD1E2A">
              <w:rPr>
                <w:sz w:val="20"/>
                <w:szCs w:val="20"/>
              </w:rPr>
              <w:t>Regulations’)</w:t>
            </w:r>
          </w:p>
          <w:p w14:paraId="625D9445"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E7BDF48" w14:textId="77777777" w:rsidTr="005658FE">
        <w:trPr>
          <w:trHeight w:val="601"/>
        </w:trPr>
        <w:tc>
          <w:tcPr>
            <w:tcW w:w="4556" w:type="dxa"/>
            <w:shd w:val="clear" w:color="auto" w:fill="auto"/>
          </w:tcPr>
          <w:p w14:paraId="22C0EB36" w14:textId="77777777" w:rsidR="005658FE" w:rsidRPr="00BD1E2A" w:rsidRDefault="005658FE" w:rsidP="00BD1E2A">
            <w:pPr>
              <w:pStyle w:val="TableParagraph"/>
              <w:jc w:val="both"/>
              <w:rPr>
                <w:sz w:val="20"/>
                <w:szCs w:val="20"/>
              </w:rPr>
            </w:pPr>
            <w:r w:rsidRPr="00BD1E2A">
              <w:rPr>
                <w:sz w:val="20"/>
                <w:szCs w:val="20"/>
              </w:rPr>
              <w:t>Display Screen Equipment (DSE)</w:t>
            </w:r>
          </w:p>
        </w:tc>
        <w:tc>
          <w:tcPr>
            <w:tcW w:w="2835" w:type="dxa"/>
            <w:shd w:val="clear" w:color="auto" w:fill="auto"/>
          </w:tcPr>
          <w:p w14:paraId="5E0C4690" w14:textId="77777777" w:rsidR="005658FE" w:rsidRPr="00BD1E2A" w:rsidRDefault="005658FE" w:rsidP="00BD1E2A">
            <w:pPr>
              <w:pStyle w:val="TableParagraph"/>
              <w:jc w:val="both"/>
              <w:rPr>
                <w:sz w:val="20"/>
                <w:szCs w:val="20"/>
              </w:rPr>
            </w:pPr>
          </w:p>
          <w:p w14:paraId="17FBFB40"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38E2802C" w14:textId="77777777" w:rsidR="005658FE" w:rsidRPr="00BD1E2A" w:rsidRDefault="005658FE" w:rsidP="00BD1E2A">
            <w:pPr>
              <w:pStyle w:val="TableParagraph"/>
              <w:jc w:val="both"/>
              <w:rPr>
                <w:sz w:val="20"/>
                <w:szCs w:val="20"/>
              </w:rPr>
            </w:pPr>
            <w:r w:rsidRPr="00BD1E2A">
              <w:rPr>
                <w:sz w:val="20"/>
                <w:szCs w:val="20"/>
              </w:rPr>
              <w:t>Superseded + 5 Y</w:t>
            </w:r>
          </w:p>
        </w:tc>
        <w:tc>
          <w:tcPr>
            <w:tcW w:w="1843" w:type="dxa"/>
            <w:shd w:val="clear" w:color="auto" w:fill="auto"/>
          </w:tcPr>
          <w:p w14:paraId="645BDB1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2F20483" w14:textId="77777777" w:rsidR="005658FE" w:rsidRPr="00BD1E2A" w:rsidRDefault="005658FE" w:rsidP="00BD1E2A">
            <w:pPr>
              <w:pStyle w:val="TableParagraph"/>
              <w:jc w:val="both"/>
              <w:rPr>
                <w:sz w:val="20"/>
                <w:szCs w:val="20"/>
              </w:rPr>
            </w:pPr>
            <w:r w:rsidRPr="00BD1E2A">
              <w:rPr>
                <w:sz w:val="20"/>
                <w:szCs w:val="20"/>
              </w:rPr>
              <w:t>JISC</w:t>
            </w:r>
          </w:p>
          <w:p w14:paraId="09A3DDA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7F477B7" w14:textId="77777777" w:rsidTr="005658FE">
        <w:trPr>
          <w:trHeight w:val="601"/>
        </w:trPr>
        <w:tc>
          <w:tcPr>
            <w:tcW w:w="4556" w:type="dxa"/>
            <w:shd w:val="clear" w:color="auto" w:fill="auto"/>
          </w:tcPr>
          <w:p w14:paraId="2131B828" w14:textId="77777777" w:rsidR="005658FE" w:rsidRPr="00BD1E2A" w:rsidRDefault="005658FE" w:rsidP="00BD1E2A">
            <w:pPr>
              <w:pStyle w:val="TableParagraph"/>
              <w:jc w:val="both"/>
              <w:rPr>
                <w:sz w:val="20"/>
                <w:szCs w:val="20"/>
              </w:rPr>
            </w:pPr>
            <w:r w:rsidRPr="00BD1E2A">
              <w:rPr>
                <w:sz w:val="20"/>
                <w:szCs w:val="20"/>
              </w:rPr>
              <w:t>Risk Assessments and health and safety inspections</w:t>
            </w:r>
          </w:p>
        </w:tc>
        <w:tc>
          <w:tcPr>
            <w:tcW w:w="2835" w:type="dxa"/>
            <w:shd w:val="clear" w:color="auto" w:fill="auto"/>
          </w:tcPr>
          <w:p w14:paraId="0B7298B2" w14:textId="77777777" w:rsidR="005658FE" w:rsidRPr="00BD1E2A" w:rsidRDefault="005658FE" w:rsidP="00BD1E2A">
            <w:pPr>
              <w:pStyle w:val="TableParagraph"/>
              <w:jc w:val="both"/>
              <w:rPr>
                <w:sz w:val="20"/>
                <w:szCs w:val="20"/>
              </w:rPr>
            </w:pPr>
          </w:p>
          <w:p w14:paraId="4658A70D"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w:t>
            </w:r>
            <w:r w:rsidRPr="00BD1E2A">
              <w:rPr>
                <w:sz w:val="20"/>
                <w:szCs w:val="20"/>
              </w:rPr>
              <w:lastRenderedPageBreak/>
              <w:t xml:space="preserve">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520D7503" w14:textId="77777777" w:rsidR="005658FE" w:rsidRPr="00BD1E2A" w:rsidRDefault="005658FE" w:rsidP="00BD1E2A">
            <w:pPr>
              <w:pStyle w:val="TableParagraph"/>
              <w:jc w:val="both"/>
              <w:rPr>
                <w:sz w:val="20"/>
                <w:szCs w:val="20"/>
              </w:rPr>
            </w:pPr>
            <w:r w:rsidRPr="00BD1E2A">
              <w:rPr>
                <w:sz w:val="20"/>
                <w:szCs w:val="20"/>
              </w:rPr>
              <w:lastRenderedPageBreak/>
              <w:t>Superseded + 5Y</w:t>
            </w:r>
          </w:p>
          <w:p w14:paraId="694EE561" w14:textId="77777777" w:rsidR="005658FE" w:rsidRPr="00BD1E2A" w:rsidRDefault="005658FE" w:rsidP="00BD1E2A">
            <w:pPr>
              <w:pStyle w:val="TableParagraph"/>
              <w:jc w:val="both"/>
              <w:rPr>
                <w:sz w:val="20"/>
                <w:szCs w:val="20"/>
              </w:rPr>
            </w:pPr>
          </w:p>
          <w:p w14:paraId="12C2ACA8" w14:textId="77777777" w:rsidR="005658FE" w:rsidRPr="00BD1E2A" w:rsidRDefault="005658FE" w:rsidP="00BD1E2A">
            <w:pPr>
              <w:pStyle w:val="TableParagraph"/>
              <w:jc w:val="both"/>
              <w:rPr>
                <w:sz w:val="20"/>
                <w:szCs w:val="20"/>
              </w:rPr>
            </w:pPr>
            <w:r w:rsidRPr="00BD1E2A">
              <w:rPr>
                <w:b/>
                <w:sz w:val="20"/>
                <w:szCs w:val="20"/>
              </w:rPr>
              <w:t>COSSHH:</w:t>
            </w:r>
            <w:r w:rsidRPr="00BD1E2A">
              <w:rPr>
                <w:sz w:val="20"/>
                <w:szCs w:val="20"/>
              </w:rPr>
              <w:t xml:space="preserve"> </w:t>
            </w:r>
            <w:r w:rsidRPr="00BD1E2A">
              <w:rPr>
                <w:b/>
                <w:sz w:val="20"/>
                <w:szCs w:val="20"/>
              </w:rPr>
              <w:t xml:space="preserve">Regulation 10 </w:t>
            </w:r>
            <w:r w:rsidRPr="00BD1E2A">
              <w:rPr>
                <w:b/>
                <w:sz w:val="20"/>
                <w:szCs w:val="20"/>
              </w:rPr>
              <w:lastRenderedPageBreak/>
              <w:t>(personal exposures):</w:t>
            </w:r>
            <w:r w:rsidRPr="00BD1E2A">
              <w:rPr>
                <w:sz w:val="20"/>
                <w:szCs w:val="20"/>
              </w:rPr>
              <w:t xml:space="preserve"> Current + 40Y</w:t>
            </w:r>
          </w:p>
        </w:tc>
        <w:tc>
          <w:tcPr>
            <w:tcW w:w="1843" w:type="dxa"/>
            <w:shd w:val="clear" w:color="auto" w:fill="auto"/>
          </w:tcPr>
          <w:p w14:paraId="51666A85" w14:textId="77777777" w:rsidR="005658FE" w:rsidRPr="00BD1E2A" w:rsidRDefault="005658FE" w:rsidP="00BD1E2A">
            <w:pPr>
              <w:pStyle w:val="TableParagraph"/>
              <w:jc w:val="both"/>
              <w:rPr>
                <w:sz w:val="20"/>
                <w:szCs w:val="20"/>
              </w:rPr>
            </w:pPr>
            <w:r w:rsidRPr="00BD1E2A">
              <w:rPr>
                <w:sz w:val="20"/>
                <w:szCs w:val="20"/>
              </w:rPr>
              <w:lastRenderedPageBreak/>
              <w:t>Destroy</w:t>
            </w:r>
          </w:p>
          <w:p w14:paraId="611140B6" w14:textId="77777777" w:rsidR="005658FE" w:rsidRPr="00BD1E2A" w:rsidRDefault="005658FE" w:rsidP="00BD1E2A">
            <w:pPr>
              <w:pStyle w:val="TableParagraph"/>
              <w:jc w:val="both"/>
              <w:rPr>
                <w:sz w:val="20"/>
                <w:szCs w:val="20"/>
              </w:rPr>
            </w:pPr>
          </w:p>
          <w:p w14:paraId="6DEC827F"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08D1058" w14:textId="77777777" w:rsidR="00601614" w:rsidRDefault="005658FE" w:rsidP="00BD1E2A">
            <w:pPr>
              <w:pStyle w:val="TableParagraph"/>
              <w:jc w:val="both"/>
              <w:rPr>
                <w:sz w:val="20"/>
                <w:szCs w:val="20"/>
              </w:rPr>
            </w:pPr>
            <w:r w:rsidRPr="00BD1E2A">
              <w:rPr>
                <w:sz w:val="20"/>
                <w:szCs w:val="20"/>
              </w:rPr>
              <w:t xml:space="preserve">Management of H &amp; S </w:t>
            </w:r>
          </w:p>
          <w:p w14:paraId="2557300F" w14:textId="63BBA3F0" w:rsidR="005658FE" w:rsidRPr="00BD1E2A" w:rsidRDefault="005658FE" w:rsidP="00BD1E2A">
            <w:pPr>
              <w:pStyle w:val="TableParagraph"/>
              <w:jc w:val="both"/>
              <w:rPr>
                <w:sz w:val="20"/>
                <w:szCs w:val="20"/>
              </w:rPr>
            </w:pPr>
            <w:r w:rsidRPr="00BD1E2A">
              <w:rPr>
                <w:sz w:val="20"/>
                <w:szCs w:val="20"/>
              </w:rPr>
              <w:t>at Work Regulations 1992</w:t>
            </w:r>
          </w:p>
          <w:p w14:paraId="043DEF3D" w14:textId="77777777" w:rsidR="00601614" w:rsidRDefault="005658FE" w:rsidP="00BD1E2A">
            <w:pPr>
              <w:pStyle w:val="TableParagraph"/>
              <w:jc w:val="both"/>
              <w:rPr>
                <w:sz w:val="20"/>
                <w:szCs w:val="20"/>
              </w:rPr>
            </w:pPr>
            <w:r w:rsidRPr="00BD1E2A">
              <w:rPr>
                <w:sz w:val="20"/>
                <w:szCs w:val="20"/>
              </w:rPr>
              <w:t xml:space="preserve">Workplace H, S &amp; </w:t>
            </w:r>
          </w:p>
          <w:p w14:paraId="1CDB74E9" w14:textId="2EB8D7DC" w:rsidR="005658FE" w:rsidRPr="00BD1E2A" w:rsidRDefault="005658FE" w:rsidP="00BD1E2A">
            <w:pPr>
              <w:pStyle w:val="TableParagraph"/>
              <w:jc w:val="both"/>
              <w:rPr>
                <w:sz w:val="20"/>
                <w:szCs w:val="20"/>
              </w:rPr>
            </w:pPr>
            <w:r w:rsidRPr="00BD1E2A">
              <w:rPr>
                <w:sz w:val="20"/>
                <w:szCs w:val="20"/>
              </w:rPr>
              <w:lastRenderedPageBreak/>
              <w:t>Welfare Regulations 1992</w:t>
            </w:r>
          </w:p>
          <w:p w14:paraId="2A20D0BC"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A7BFA1F" w14:textId="77777777" w:rsidTr="005658FE">
        <w:trPr>
          <w:trHeight w:val="601"/>
        </w:trPr>
        <w:tc>
          <w:tcPr>
            <w:tcW w:w="4556" w:type="dxa"/>
            <w:shd w:val="clear" w:color="auto" w:fill="auto"/>
          </w:tcPr>
          <w:p w14:paraId="08A182E6" w14:textId="77777777" w:rsidR="005658FE" w:rsidRPr="00BD1E2A" w:rsidRDefault="005658FE" w:rsidP="00BD1E2A">
            <w:pPr>
              <w:pStyle w:val="TableParagraph"/>
              <w:jc w:val="both"/>
              <w:rPr>
                <w:sz w:val="20"/>
                <w:szCs w:val="20"/>
              </w:rPr>
            </w:pPr>
            <w:r w:rsidRPr="00BD1E2A">
              <w:rPr>
                <w:sz w:val="20"/>
                <w:szCs w:val="20"/>
              </w:rPr>
              <w:lastRenderedPageBreak/>
              <w:t>Health and safety training records, including</w:t>
            </w:r>
          </w:p>
          <w:p w14:paraId="372755BF" w14:textId="77777777" w:rsidR="005658FE" w:rsidRPr="00BD1E2A" w:rsidRDefault="005658FE" w:rsidP="00BD1E2A">
            <w:pPr>
              <w:pStyle w:val="TableParagraph"/>
              <w:jc w:val="both"/>
              <w:rPr>
                <w:sz w:val="20"/>
                <w:szCs w:val="20"/>
              </w:rPr>
            </w:pPr>
            <w:r w:rsidRPr="00BD1E2A">
              <w:rPr>
                <w:sz w:val="20"/>
                <w:szCs w:val="20"/>
              </w:rPr>
              <w:t>fire safety training and first aid training records</w:t>
            </w:r>
          </w:p>
        </w:tc>
        <w:tc>
          <w:tcPr>
            <w:tcW w:w="2835" w:type="dxa"/>
            <w:shd w:val="clear" w:color="auto" w:fill="auto"/>
          </w:tcPr>
          <w:p w14:paraId="7B114FF5" w14:textId="77777777" w:rsidR="005658FE" w:rsidRPr="00BD1E2A" w:rsidRDefault="005658FE" w:rsidP="00BD1E2A">
            <w:pPr>
              <w:pStyle w:val="TableParagraph"/>
              <w:jc w:val="both"/>
              <w:rPr>
                <w:sz w:val="20"/>
                <w:szCs w:val="20"/>
              </w:rPr>
            </w:pPr>
          </w:p>
          <w:p w14:paraId="46AFDCFA" w14:textId="77777777" w:rsidR="00601614" w:rsidRDefault="005658FE" w:rsidP="00601614">
            <w:pPr>
              <w:pStyle w:val="TableParagraph"/>
              <w:rPr>
                <w:sz w:val="20"/>
                <w:szCs w:val="20"/>
              </w:rPr>
            </w:pPr>
            <w:r w:rsidRPr="00BD1E2A">
              <w:rPr>
                <w:sz w:val="20"/>
                <w:szCs w:val="20"/>
              </w:rPr>
              <w:t xml:space="preserve">UET, Health and </w:t>
            </w:r>
          </w:p>
          <w:p w14:paraId="6F6ADE71" w14:textId="77777777" w:rsidR="00601614" w:rsidRDefault="005658FE" w:rsidP="00601614">
            <w:pPr>
              <w:pStyle w:val="TableParagraph"/>
              <w:rPr>
                <w:sz w:val="20"/>
                <w:szCs w:val="20"/>
              </w:rPr>
            </w:pPr>
            <w:r w:rsidRPr="00BD1E2A">
              <w:rPr>
                <w:sz w:val="20"/>
                <w:szCs w:val="20"/>
              </w:rPr>
              <w:t xml:space="preserve">Safety manager for occupational health </w:t>
            </w:r>
          </w:p>
          <w:p w14:paraId="62356675" w14:textId="63BD4772" w:rsidR="005658FE" w:rsidRPr="00BD1E2A" w:rsidRDefault="005658FE" w:rsidP="00601614">
            <w:pPr>
              <w:pStyle w:val="TableParagraph"/>
              <w:rPr>
                <w:sz w:val="20"/>
                <w:szCs w:val="20"/>
              </w:rPr>
            </w:pPr>
            <w:r w:rsidRPr="00BD1E2A">
              <w:rPr>
                <w:sz w:val="20"/>
                <w:szCs w:val="20"/>
              </w:rPr>
              <w:t xml:space="preserve">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35A88B78"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1DFB42D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B3F7663" w14:textId="77777777" w:rsidR="005658FE" w:rsidRPr="00BD1E2A" w:rsidRDefault="005658FE" w:rsidP="00BD1E2A">
            <w:pPr>
              <w:pStyle w:val="TableParagraph"/>
              <w:jc w:val="both"/>
              <w:rPr>
                <w:sz w:val="20"/>
                <w:szCs w:val="20"/>
              </w:rPr>
            </w:pPr>
            <w:r w:rsidRPr="00BD1E2A">
              <w:rPr>
                <w:sz w:val="20"/>
                <w:szCs w:val="20"/>
              </w:rPr>
              <w:t>JISC</w:t>
            </w:r>
          </w:p>
          <w:p w14:paraId="5CAD96B8"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A9B5E0F" w14:textId="77777777" w:rsidTr="005658FE">
        <w:trPr>
          <w:trHeight w:val="601"/>
        </w:trPr>
        <w:tc>
          <w:tcPr>
            <w:tcW w:w="4556" w:type="dxa"/>
            <w:shd w:val="clear" w:color="auto" w:fill="auto"/>
          </w:tcPr>
          <w:p w14:paraId="5137329B" w14:textId="77777777" w:rsidR="005658FE" w:rsidRPr="00BD1E2A" w:rsidRDefault="005658FE" w:rsidP="00BD1E2A">
            <w:pPr>
              <w:pStyle w:val="TableParagraph"/>
              <w:jc w:val="both"/>
              <w:rPr>
                <w:sz w:val="20"/>
                <w:szCs w:val="20"/>
              </w:rPr>
            </w:pPr>
            <w:r w:rsidRPr="00BD1E2A">
              <w:rPr>
                <w:sz w:val="20"/>
                <w:szCs w:val="20"/>
              </w:rPr>
              <w:t>Permit to work</w:t>
            </w:r>
          </w:p>
        </w:tc>
        <w:tc>
          <w:tcPr>
            <w:tcW w:w="2835" w:type="dxa"/>
            <w:shd w:val="clear" w:color="auto" w:fill="auto"/>
          </w:tcPr>
          <w:p w14:paraId="4D9D38C1" w14:textId="77777777" w:rsidR="005658FE" w:rsidRPr="00BD1E2A" w:rsidRDefault="005658FE" w:rsidP="00BD1E2A">
            <w:pPr>
              <w:pStyle w:val="TableParagraph"/>
              <w:jc w:val="both"/>
              <w:rPr>
                <w:sz w:val="20"/>
                <w:szCs w:val="20"/>
              </w:rPr>
            </w:pPr>
          </w:p>
          <w:p w14:paraId="239712CA" w14:textId="77777777" w:rsidR="005658FE" w:rsidRPr="00BD1E2A" w:rsidRDefault="005658FE" w:rsidP="00BD1E2A">
            <w:pPr>
              <w:pStyle w:val="TableParagraph"/>
              <w:jc w:val="both"/>
              <w:rPr>
                <w:sz w:val="20"/>
                <w:szCs w:val="20"/>
              </w:rPr>
            </w:pPr>
            <w:r w:rsidRPr="00BD1E2A">
              <w:rPr>
                <w:sz w:val="20"/>
                <w:szCs w:val="20"/>
              </w:rPr>
              <w:t xml:space="preserve">UET, Health and Safety manager for occupational health and </w:t>
            </w:r>
            <w:r w:rsidR="007117A7" w:rsidRPr="00BD1E2A">
              <w:rPr>
                <w:sz w:val="20"/>
                <w:szCs w:val="20"/>
              </w:rPr>
              <w:t>wellbeing,</w:t>
            </w:r>
            <w:r w:rsidRPr="00BD1E2A">
              <w:rPr>
                <w:sz w:val="20"/>
                <w:szCs w:val="20"/>
              </w:rPr>
              <w:t xml:space="preserve"> Director of </w:t>
            </w:r>
            <w:r w:rsidR="007117A7" w:rsidRPr="00BD1E2A">
              <w:rPr>
                <w:sz w:val="20"/>
                <w:szCs w:val="20"/>
              </w:rPr>
              <w:t>EFMS, other</w:t>
            </w:r>
            <w:r w:rsidRPr="00BD1E2A">
              <w:rPr>
                <w:sz w:val="20"/>
                <w:szCs w:val="20"/>
              </w:rPr>
              <w:t xml:space="preserve"> relevant Directors of services</w:t>
            </w:r>
          </w:p>
        </w:tc>
        <w:tc>
          <w:tcPr>
            <w:tcW w:w="2693" w:type="dxa"/>
            <w:shd w:val="clear" w:color="auto" w:fill="auto"/>
          </w:tcPr>
          <w:p w14:paraId="75B89E94"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46A893B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C38C327" w14:textId="77777777" w:rsidR="005658FE" w:rsidRPr="00BD1E2A" w:rsidRDefault="005658FE" w:rsidP="00BD1E2A">
            <w:pPr>
              <w:pStyle w:val="TableParagraph"/>
              <w:jc w:val="both"/>
              <w:rPr>
                <w:sz w:val="20"/>
                <w:szCs w:val="20"/>
              </w:rPr>
            </w:pPr>
            <w:r w:rsidRPr="00BD1E2A">
              <w:rPr>
                <w:sz w:val="20"/>
                <w:szCs w:val="20"/>
              </w:rPr>
              <w:t>MDX</w:t>
            </w:r>
          </w:p>
          <w:p w14:paraId="38A394EC" w14:textId="77777777" w:rsidR="005658FE" w:rsidRPr="00BD1E2A" w:rsidRDefault="005658FE" w:rsidP="00BD1E2A">
            <w:pPr>
              <w:pStyle w:val="TableParagraph"/>
              <w:jc w:val="both"/>
              <w:rPr>
                <w:sz w:val="20"/>
                <w:szCs w:val="20"/>
              </w:rPr>
            </w:pPr>
            <w:r w:rsidRPr="00BD1E2A">
              <w:rPr>
                <w:sz w:val="20"/>
                <w:szCs w:val="20"/>
              </w:rPr>
              <w:t>Limitation Act 1980 c. 58</w:t>
            </w:r>
          </w:p>
          <w:p w14:paraId="7694EED5"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91CBB01" w14:textId="77777777" w:rsidTr="005658FE">
        <w:trPr>
          <w:trHeight w:val="601"/>
        </w:trPr>
        <w:tc>
          <w:tcPr>
            <w:tcW w:w="14409" w:type="dxa"/>
            <w:gridSpan w:val="5"/>
            <w:shd w:val="clear" w:color="auto" w:fill="auto"/>
          </w:tcPr>
          <w:p w14:paraId="457448E1" w14:textId="77777777" w:rsidR="005658FE" w:rsidRPr="00BD1E2A" w:rsidRDefault="005658FE" w:rsidP="00BD1E2A">
            <w:pPr>
              <w:pStyle w:val="TableParagraph"/>
              <w:jc w:val="both"/>
              <w:rPr>
                <w:b/>
                <w:sz w:val="20"/>
                <w:szCs w:val="20"/>
              </w:rPr>
            </w:pPr>
            <w:r w:rsidRPr="00BD1E2A">
              <w:rPr>
                <w:b/>
                <w:sz w:val="20"/>
                <w:szCs w:val="20"/>
              </w:rPr>
              <w:t>14.1 Environment</w:t>
            </w:r>
          </w:p>
        </w:tc>
      </w:tr>
      <w:tr w:rsidR="005658FE" w:rsidRPr="00BD1E2A" w14:paraId="72D7AAA1" w14:textId="77777777" w:rsidTr="005658FE">
        <w:trPr>
          <w:trHeight w:val="601"/>
        </w:trPr>
        <w:tc>
          <w:tcPr>
            <w:tcW w:w="4556" w:type="dxa"/>
            <w:shd w:val="clear" w:color="auto" w:fill="auto"/>
          </w:tcPr>
          <w:p w14:paraId="7E3ED1FA" w14:textId="77777777" w:rsidR="005658FE" w:rsidRPr="00BD1E2A" w:rsidRDefault="005658FE" w:rsidP="00BD1E2A">
            <w:pPr>
              <w:pStyle w:val="TableParagraph"/>
              <w:jc w:val="both"/>
              <w:rPr>
                <w:sz w:val="20"/>
                <w:szCs w:val="20"/>
              </w:rPr>
            </w:pPr>
            <w:r w:rsidRPr="00BD1E2A">
              <w:rPr>
                <w:sz w:val="20"/>
                <w:szCs w:val="20"/>
              </w:rPr>
              <w:t>Attainment and maintenance of under established environmental management schemes</w:t>
            </w:r>
          </w:p>
        </w:tc>
        <w:tc>
          <w:tcPr>
            <w:tcW w:w="2835" w:type="dxa"/>
            <w:shd w:val="clear" w:color="auto" w:fill="auto"/>
          </w:tcPr>
          <w:p w14:paraId="4B0A6200"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685E6F57" w14:textId="77777777" w:rsidR="005658FE" w:rsidRPr="00BD1E2A" w:rsidRDefault="005658FE" w:rsidP="00BD1E2A">
            <w:pPr>
              <w:pStyle w:val="TableParagraph"/>
              <w:jc w:val="both"/>
              <w:rPr>
                <w:sz w:val="20"/>
                <w:szCs w:val="20"/>
              </w:rPr>
            </w:pPr>
            <w:r w:rsidRPr="00BD1E2A">
              <w:rPr>
                <w:sz w:val="20"/>
                <w:szCs w:val="20"/>
              </w:rPr>
              <w:t>Termination/ expiry of certification + 1Y</w:t>
            </w:r>
          </w:p>
        </w:tc>
        <w:tc>
          <w:tcPr>
            <w:tcW w:w="1843" w:type="dxa"/>
            <w:shd w:val="clear" w:color="auto" w:fill="auto"/>
          </w:tcPr>
          <w:p w14:paraId="09E2588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B6B6A3E"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645B498E" w14:textId="77777777" w:rsidTr="005658FE">
        <w:trPr>
          <w:trHeight w:val="601"/>
        </w:trPr>
        <w:tc>
          <w:tcPr>
            <w:tcW w:w="4556" w:type="dxa"/>
            <w:shd w:val="clear" w:color="auto" w:fill="auto"/>
          </w:tcPr>
          <w:p w14:paraId="56B9E816" w14:textId="77777777" w:rsidR="005658FE" w:rsidRPr="00BD1E2A" w:rsidRDefault="005658FE" w:rsidP="00BD1E2A">
            <w:pPr>
              <w:pStyle w:val="TableParagraph"/>
              <w:jc w:val="both"/>
              <w:rPr>
                <w:sz w:val="20"/>
                <w:szCs w:val="20"/>
              </w:rPr>
            </w:pPr>
            <w:r w:rsidRPr="00BD1E2A">
              <w:rPr>
                <w:sz w:val="20"/>
                <w:szCs w:val="20"/>
              </w:rPr>
              <w:t>Environmental incidents/ accidents and investigation of those incidents</w:t>
            </w:r>
          </w:p>
        </w:tc>
        <w:tc>
          <w:tcPr>
            <w:tcW w:w="2835" w:type="dxa"/>
            <w:shd w:val="clear" w:color="auto" w:fill="auto"/>
          </w:tcPr>
          <w:p w14:paraId="350968BD"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4503DED8" w14:textId="77777777" w:rsidR="005658FE" w:rsidRPr="00BD1E2A" w:rsidRDefault="005658FE" w:rsidP="00BD1E2A">
            <w:pPr>
              <w:pStyle w:val="TableParagraph"/>
              <w:jc w:val="both"/>
              <w:rPr>
                <w:sz w:val="20"/>
                <w:szCs w:val="20"/>
              </w:rPr>
            </w:pPr>
            <w:r w:rsidRPr="00BD1E2A">
              <w:rPr>
                <w:sz w:val="20"/>
                <w:szCs w:val="20"/>
              </w:rPr>
              <w:t>Last action on incident + 40Y</w:t>
            </w:r>
          </w:p>
        </w:tc>
        <w:tc>
          <w:tcPr>
            <w:tcW w:w="1843" w:type="dxa"/>
            <w:shd w:val="clear" w:color="auto" w:fill="auto"/>
          </w:tcPr>
          <w:p w14:paraId="4088E98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F747AF8" w14:textId="77777777" w:rsidR="005658FE" w:rsidRPr="00BD1E2A" w:rsidRDefault="005658FE" w:rsidP="00BD1E2A">
            <w:pPr>
              <w:pStyle w:val="TableParagraph"/>
              <w:jc w:val="both"/>
              <w:rPr>
                <w:sz w:val="20"/>
                <w:szCs w:val="20"/>
              </w:rPr>
            </w:pPr>
            <w:r w:rsidRPr="00BD1E2A">
              <w:rPr>
                <w:sz w:val="20"/>
                <w:szCs w:val="20"/>
              </w:rPr>
              <w:t>JISC</w:t>
            </w:r>
          </w:p>
          <w:p w14:paraId="129E778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FC99D29" w14:textId="77777777" w:rsidTr="005658FE">
        <w:trPr>
          <w:trHeight w:val="601"/>
        </w:trPr>
        <w:tc>
          <w:tcPr>
            <w:tcW w:w="4556" w:type="dxa"/>
            <w:shd w:val="clear" w:color="auto" w:fill="auto"/>
          </w:tcPr>
          <w:p w14:paraId="1D21C78C" w14:textId="77777777" w:rsidR="005658FE" w:rsidRPr="00BD1E2A" w:rsidRDefault="005658FE" w:rsidP="00BD1E2A">
            <w:pPr>
              <w:pStyle w:val="TableParagraph"/>
              <w:jc w:val="both"/>
              <w:rPr>
                <w:sz w:val="20"/>
                <w:szCs w:val="20"/>
              </w:rPr>
            </w:pPr>
            <w:r w:rsidRPr="00BD1E2A">
              <w:rPr>
                <w:sz w:val="20"/>
                <w:szCs w:val="20"/>
              </w:rPr>
              <w:t>Environmental audits, and action taken to</w:t>
            </w:r>
          </w:p>
          <w:p w14:paraId="33F0FC1C" w14:textId="77777777" w:rsidR="005658FE" w:rsidRPr="00BD1E2A" w:rsidRDefault="005658FE" w:rsidP="00BD1E2A">
            <w:pPr>
              <w:pStyle w:val="TableParagraph"/>
              <w:jc w:val="both"/>
              <w:rPr>
                <w:sz w:val="20"/>
                <w:szCs w:val="20"/>
              </w:rPr>
            </w:pPr>
            <w:r w:rsidRPr="00BD1E2A">
              <w:rPr>
                <w:sz w:val="20"/>
                <w:szCs w:val="20"/>
              </w:rPr>
              <w:t>address issues raised</w:t>
            </w:r>
          </w:p>
        </w:tc>
        <w:tc>
          <w:tcPr>
            <w:tcW w:w="2835" w:type="dxa"/>
            <w:shd w:val="clear" w:color="auto" w:fill="auto"/>
          </w:tcPr>
          <w:p w14:paraId="3F048521"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2B741D5A" w14:textId="77777777" w:rsidR="005658FE" w:rsidRPr="00BD1E2A" w:rsidRDefault="005658FE" w:rsidP="00BD1E2A">
            <w:pPr>
              <w:pStyle w:val="TableParagraph"/>
              <w:jc w:val="both"/>
              <w:rPr>
                <w:sz w:val="20"/>
                <w:szCs w:val="20"/>
              </w:rPr>
            </w:pPr>
            <w:r w:rsidRPr="00BD1E2A">
              <w:rPr>
                <w:sz w:val="20"/>
                <w:szCs w:val="20"/>
              </w:rPr>
              <w:t>Completion of audit + 5Y</w:t>
            </w:r>
          </w:p>
        </w:tc>
        <w:tc>
          <w:tcPr>
            <w:tcW w:w="1843" w:type="dxa"/>
            <w:shd w:val="clear" w:color="auto" w:fill="auto"/>
          </w:tcPr>
          <w:p w14:paraId="2096E1C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760988F"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620CDF84" w14:textId="77777777" w:rsidTr="005658FE">
        <w:trPr>
          <w:trHeight w:val="601"/>
        </w:trPr>
        <w:tc>
          <w:tcPr>
            <w:tcW w:w="4556" w:type="dxa"/>
            <w:shd w:val="clear" w:color="auto" w:fill="auto"/>
          </w:tcPr>
          <w:p w14:paraId="649F075B" w14:textId="77777777" w:rsidR="005658FE" w:rsidRPr="00BD1E2A" w:rsidRDefault="005658FE" w:rsidP="00BD1E2A">
            <w:pPr>
              <w:pStyle w:val="TableParagraph"/>
              <w:jc w:val="both"/>
              <w:rPr>
                <w:sz w:val="20"/>
                <w:szCs w:val="20"/>
              </w:rPr>
            </w:pPr>
            <w:r w:rsidRPr="00BD1E2A">
              <w:rPr>
                <w:sz w:val="20"/>
                <w:szCs w:val="20"/>
              </w:rPr>
              <w:t>Reviews of the use and consumption of energy</w:t>
            </w:r>
          </w:p>
        </w:tc>
        <w:tc>
          <w:tcPr>
            <w:tcW w:w="2835" w:type="dxa"/>
            <w:shd w:val="clear" w:color="auto" w:fill="auto"/>
          </w:tcPr>
          <w:p w14:paraId="43EA299E"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094B5A09"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2AC9B14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6A20E57"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FF24EEF" w14:textId="77777777" w:rsidTr="005658FE">
        <w:trPr>
          <w:trHeight w:val="601"/>
        </w:trPr>
        <w:tc>
          <w:tcPr>
            <w:tcW w:w="4556" w:type="dxa"/>
            <w:shd w:val="clear" w:color="auto" w:fill="auto"/>
          </w:tcPr>
          <w:p w14:paraId="22E7C8D6" w14:textId="77777777" w:rsidR="005658FE" w:rsidRPr="00BD1E2A" w:rsidRDefault="005658FE" w:rsidP="00BD1E2A">
            <w:pPr>
              <w:pStyle w:val="TableParagraph"/>
              <w:jc w:val="both"/>
              <w:rPr>
                <w:sz w:val="20"/>
                <w:szCs w:val="20"/>
              </w:rPr>
            </w:pPr>
            <w:r w:rsidRPr="00BD1E2A">
              <w:rPr>
                <w:sz w:val="20"/>
                <w:szCs w:val="20"/>
              </w:rPr>
              <w:t>Records documenting non-hazardous waste disposal</w:t>
            </w:r>
          </w:p>
        </w:tc>
        <w:tc>
          <w:tcPr>
            <w:tcW w:w="2835" w:type="dxa"/>
            <w:shd w:val="clear" w:color="auto" w:fill="auto"/>
          </w:tcPr>
          <w:p w14:paraId="31107337"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5F20C4AB" w14:textId="77777777" w:rsidR="005658FE" w:rsidRPr="00BD1E2A" w:rsidRDefault="005658FE" w:rsidP="00BD1E2A">
            <w:pPr>
              <w:pStyle w:val="TableParagraph"/>
              <w:jc w:val="both"/>
              <w:rPr>
                <w:sz w:val="20"/>
                <w:szCs w:val="20"/>
              </w:rPr>
            </w:pPr>
            <w:r w:rsidRPr="00BD1E2A">
              <w:rPr>
                <w:sz w:val="20"/>
                <w:szCs w:val="20"/>
              </w:rPr>
              <w:t>Removal of waste + 2Y</w:t>
            </w:r>
          </w:p>
        </w:tc>
        <w:tc>
          <w:tcPr>
            <w:tcW w:w="1843" w:type="dxa"/>
            <w:shd w:val="clear" w:color="auto" w:fill="auto"/>
          </w:tcPr>
          <w:p w14:paraId="0725BD1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DD42DEA"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38A45F81" w14:textId="77777777" w:rsidTr="005658FE">
        <w:trPr>
          <w:trHeight w:val="601"/>
        </w:trPr>
        <w:tc>
          <w:tcPr>
            <w:tcW w:w="4556" w:type="dxa"/>
            <w:shd w:val="clear" w:color="auto" w:fill="auto"/>
          </w:tcPr>
          <w:p w14:paraId="6DCB1A5C" w14:textId="77777777" w:rsidR="005658FE" w:rsidRPr="00BD1E2A" w:rsidRDefault="005658FE" w:rsidP="00BD1E2A">
            <w:pPr>
              <w:pStyle w:val="TableParagraph"/>
              <w:jc w:val="both"/>
              <w:rPr>
                <w:sz w:val="20"/>
                <w:szCs w:val="20"/>
              </w:rPr>
            </w:pPr>
            <w:r w:rsidRPr="00BD1E2A">
              <w:rPr>
                <w:sz w:val="20"/>
                <w:szCs w:val="20"/>
              </w:rPr>
              <w:t>Records documenting hazardous waste disposal (clinical and chemical) in accordance with Regulations 47, 48, 49 and 51 of the Hazardous Waste Regulations SI 2005/894</w:t>
            </w:r>
          </w:p>
        </w:tc>
        <w:tc>
          <w:tcPr>
            <w:tcW w:w="2835" w:type="dxa"/>
            <w:shd w:val="clear" w:color="auto" w:fill="auto"/>
          </w:tcPr>
          <w:p w14:paraId="23BF3F13" w14:textId="77777777" w:rsidR="005658FE" w:rsidRPr="00BD1E2A" w:rsidRDefault="005658FE" w:rsidP="00BD1E2A">
            <w:pPr>
              <w:pStyle w:val="TableParagraph"/>
              <w:jc w:val="both"/>
              <w:rPr>
                <w:sz w:val="20"/>
                <w:szCs w:val="20"/>
              </w:rPr>
            </w:pPr>
            <w:r w:rsidRPr="00BD1E2A">
              <w:rPr>
                <w:sz w:val="20"/>
                <w:szCs w:val="20"/>
              </w:rPr>
              <w:t>Director of EFMS, relevant Academic Deans of Faculty and Directors of services</w:t>
            </w:r>
          </w:p>
        </w:tc>
        <w:tc>
          <w:tcPr>
            <w:tcW w:w="2693" w:type="dxa"/>
            <w:shd w:val="clear" w:color="auto" w:fill="auto"/>
          </w:tcPr>
          <w:p w14:paraId="7AE374EB" w14:textId="77777777" w:rsidR="005658FE" w:rsidRPr="00BD1E2A" w:rsidRDefault="005658FE" w:rsidP="00BD1E2A">
            <w:pPr>
              <w:pStyle w:val="TableParagraph"/>
              <w:jc w:val="both"/>
              <w:rPr>
                <w:sz w:val="20"/>
                <w:szCs w:val="20"/>
              </w:rPr>
            </w:pPr>
            <w:r w:rsidRPr="00BD1E2A">
              <w:rPr>
                <w:sz w:val="20"/>
                <w:szCs w:val="20"/>
              </w:rPr>
              <w:t>Removal of waste + 3Y</w:t>
            </w:r>
          </w:p>
        </w:tc>
        <w:tc>
          <w:tcPr>
            <w:tcW w:w="1843" w:type="dxa"/>
            <w:shd w:val="clear" w:color="auto" w:fill="auto"/>
          </w:tcPr>
          <w:p w14:paraId="0309645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DD00F60" w14:textId="77777777" w:rsidR="00601614" w:rsidRDefault="005658FE" w:rsidP="00BD1E2A">
            <w:pPr>
              <w:pStyle w:val="TableParagraph"/>
              <w:jc w:val="both"/>
              <w:rPr>
                <w:sz w:val="20"/>
                <w:szCs w:val="20"/>
              </w:rPr>
            </w:pPr>
            <w:r w:rsidRPr="00BD1E2A">
              <w:rPr>
                <w:sz w:val="20"/>
                <w:szCs w:val="20"/>
              </w:rPr>
              <w:t xml:space="preserve">Hazardous </w:t>
            </w:r>
          </w:p>
          <w:p w14:paraId="1DC0D214" w14:textId="77777777" w:rsidR="00601614" w:rsidRDefault="005658FE" w:rsidP="00BD1E2A">
            <w:pPr>
              <w:pStyle w:val="TableParagraph"/>
              <w:jc w:val="both"/>
              <w:rPr>
                <w:sz w:val="20"/>
                <w:szCs w:val="20"/>
              </w:rPr>
            </w:pPr>
            <w:r w:rsidRPr="00BD1E2A">
              <w:rPr>
                <w:sz w:val="20"/>
                <w:szCs w:val="20"/>
              </w:rPr>
              <w:t xml:space="preserve">Waste Regulations </w:t>
            </w:r>
          </w:p>
          <w:p w14:paraId="29397364" w14:textId="77777777" w:rsidR="00601614" w:rsidRDefault="005658FE" w:rsidP="00BD1E2A">
            <w:pPr>
              <w:pStyle w:val="TableParagraph"/>
              <w:jc w:val="both"/>
              <w:rPr>
                <w:sz w:val="20"/>
                <w:szCs w:val="20"/>
              </w:rPr>
            </w:pPr>
            <w:r w:rsidRPr="00BD1E2A">
              <w:rPr>
                <w:sz w:val="20"/>
                <w:szCs w:val="20"/>
              </w:rPr>
              <w:t xml:space="preserve">SI 2005/894 </w:t>
            </w:r>
          </w:p>
          <w:p w14:paraId="27F6CED3" w14:textId="77777777" w:rsidR="00601614" w:rsidRDefault="005658FE" w:rsidP="00BD1E2A">
            <w:pPr>
              <w:pStyle w:val="TableParagraph"/>
              <w:jc w:val="both"/>
              <w:rPr>
                <w:sz w:val="20"/>
                <w:szCs w:val="20"/>
              </w:rPr>
            </w:pPr>
            <w:r w:rsidRPr="00BD1E2A">
              <w:rPr>
                <w:sz w:val="20"/>
                <w:szCs w:val="20"/>
              </w:rPr>
              <w:t xml:space="preserve">Regulations 47, 48, 49 </w:t>
            </w:r>
          </w:p>
          <w:p w14:paraId="1A5B38F2" w14:textId="1C0C892A" w:rsidR="005658FE" w:rsidRPr="00BD1E2A" w:rsidRDefault="005658FE" w:rsidP="00BD1E2A">
            <w:pPr>
              <w:pStyle w:val="TableParagraph"/>
              <w:jc w:val="both"/>
              <w:rPr>
                <w:sz w:val="20"/>
                <w:szCs w:val="20"/>
              </w:rPr>
            </w:pPr>
            <w:r w:rsidRPr="00BD1E2A">
              <w:rPr>
                <w:sz w:val="20"/>
                <w:szCs w:val="20"/>
              </w:rPr>
              <w:t>and 51</w:t>
            </w:r>
          </w:p>
        </w:tc>
      </w:tr>
      <w:tr w:rsidR="005658FE" w:rsidRPr="00BD1E2A" w14:paraId="30F35A3A" w14:textId="77777777" w:rsidTr="005658FE">
        <w:trPr>
          <w:trHeight w:val="601"/>
        </w:trPr>
        <w:tc>
          <w:tcPr>
            <w:tcW w:w="4556" w:type="dxa"/>
            <w:shd w:val="clear" w:color="auto" w:fill="auto"/>
          </w:tcPr>
          <w:p w14:paraId="14F09C33" w14:textId="77777777" w:rsidR="005658FE" w:rsidRPr="00BD1E2A" w:rsidRDefault="005658FE" w:rsidP="00BD1E2A">
            <w:pPr>
              <w:pStyle w:val="TableParagraph"/>
              <w:jc w:val="both"/>
              <w:rPr>
                <w:sz w:val="20"/>
                <w:szCs w:val="20"/>
              </w:rPr>
            </w:pPr>
            <w:r w:rsidRPr="00BD1E2A">
              <w:rPr>
                <w:sz w:val="20"/>
                <w:szCs w:val="20"/>
              </w:rPr>
              <w:lastRenderedPageBreak/>
              <w:t>Register of 'special waste' removed from the premises for disposal by registered/licensed contractors, as required by Regulation 15 of the Special Waste Regulations 1996 (SI1996/972)</w:t>
            </w:r>
          </w:p>
        </w:tc>
        <w:tc>
          <w:tcPr>
            <w:tcW w:w="2835" w:type="dxa"/>
            <w:shd w:val="clear" w:color="auto" w:fill="auto"/>
          </w:tcPr>
          <w:p w14:paraId="6DA51D2D" w14:textId="77777777" w:rsidR="005658FE" w:rsidRPr="00BD1E2A" w:rsidRDefault="005658FE" w:rsidP="00BD1E2A">
            <w:pPr>
              <w:pStyle w:val="TableParagraph"/>
              <w:jc w:val="both"/>
              <w:rPr>
                <w:sz w:val="20"/>
                <w:szCs w:val="20"/>
              </w:rPr>
            </w:pPr>
            <w:r w:rsidRPr="00BD1E2A">
              <w:rPr>
                <w:sz w:val="20"/>
                <w:szCs w:val="20"/>
              </w:rPr>
              <w:t xml:space="preserve">Director of EFMS, </w:t>
            </w:r>
          </w:p>
        </w:tc>
        <w:tc>
          <w:tcPr>
            <w:tcW w:w="2693" w:type="dxa"/>
            <w:shd w:val="clear" w:color="auto" w:fill="auto"/>
          </w:tcPr>
          <w:p w14:paraId="725D4094" w14:textId="77777777" w:rsidR="005658FE" w:rsidRPr="00BD1E2A" w:rsidRDefault="005658FE" w:rsidP="00BD1E2A">
            <w:pPr>
              <w:pStyle w:val="TableParagraph"/>
              <w:jc w:val="both"/>
              <w:rPr>
                <w:sz w:val="20"/>
                <w:szCs w:val="20"/>
              </w:rPr>
            </w:pPr>
            <w:r w:rsidRPr="00BD1E2A">
              <w:rPr>
                <w:sz w:val="20"/>
                <w:szCs w:val="20"/>
              </w:rPr>
              <w:t>Removal of waste consignment + 3Y</w:t>
            </w:r>
          </w:p>
        </w:tc>
        <w:tc>
          <w:tcPr>
            <w:tcW w:w="1843" w:type="dxa"/>
            <w:shd w:val="clear" w:color="auto" w:fill="auto"/>
          </w:tcPr>
          <w:p w14:paraId="7E836A1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B0F3F4D" w14:textId="77777777" w:rsidR="00601614" w:rsidRDefault="005658FE" w:rsidP="00BD1E2A">
            <w:pPr>
              <w:pStyle w:val="TableParagraph"/>
              <w:jc w:val="both"/>
              <w:rPr>
                <w:sz w:val="20"/>
                <w:szCs w:val="20"/>
              </w:rPr>
            </w:pPr>
            <w:r w:rsidRPr="00BD1E2A">
              <w:rPr>
                <w:sz w:val="20"/>
                <w:szCs w:val="20"/>
              </w:rPr>
              <w:t xml:space="preserve">SI 1996/972 </w:t>
            </w:r>
          </w:p>
          <w:p w14:paraId="12891B92" w14:textId="426941D4" w:rsidR="005658FE" w:rsidRPr="00BD1E2A" w:rsidRDefault="005658FE" w:rsidP="00BD1E2A">
            <w:pPr>
              <w:pStyle w:val="TableParagraph"/>
              <w:jc w:val="both"/>
              <w:rPr>
                <w:sz w:val="20"/>
                <w:szCs w:val="20"/>
              </w:rPr>
            </w:pPr>
            <w:r w:rsidRPr="00BD1E2A">
              <w:rPr>
                <w:sz w:val="20"/>
                <w:szCs w:val="20"/>
              </w:rPr>
              <w:t>Regulation 15(4)</w:t>
            </w:r>
          </w:p>
        </w:tc>
      </w:tr>
      <w:tr w:rsidR="005658FE" w:rsidRPr="00BD1E2A" w14:paraId="386AE96B" w14:textId="77777777" w:rsidTr="005658FE">
        <w:trPr>
          <w:trHeight w:val="601"/>
        </w:trPr>
        <w:tc>
          <w:tcPr>
            <w:tcW w:w="4556" w:type="dxa"/>
            <w:shd w:val="clear" w:color="auto" w:fill="auto"/>
          </w:tcPr>
          <w:p w14:paraId="02D920AA" w14:textId="77777777" w:rsidR="005658FE" w:rsidRPr="00BD1E2A" w:rsidRDefault="005658FE" w:rsidP="00BD1E2A">
            <w:pPr>
              <w:pStyle w:val="TableParagraph"/>
              <w:jc w:val="both"/>
              <w:rPr>
                <w:sz w:val="20"/>
                <w:szCs w:val="20"/>
              </w:rPr>
            </w:pPr>
            <w:r w:rsidRPr="00BD1E2A">
              <w:rPr>
                <w:sz w:val="20"/>
                <w:szCs w:val="20"/>
              </w:rPr>
              <w:t>Records documenting historic occurrences, management and removal of ‘invasive plants’ listed in schedule 9 of the Wildlife and Countryside Act 1981 e.g. Japanese Knotweed</w:t>
            </w:r>
          </w:p>
        </w:tc>
        <w:tc>
          <w:tcPr>
            <w:tcW w:w="2835" w:type="dxa"/>
            <w:shd w:val="clear" w:color="auto" w:fill="auto"/>
          </w:tcPr>
          <w:p w14:paraId="5EC6D912" w14:textId="77777777" w:rsidR="005658FE" w:rsidRPr="00BD1E2A" w:rsidRDefault="005658FE" w:rsidP="00BD1E2A">
            <w:pPr>
              <w:pStyle w:val="TableParagraph"/>
              <w:jc w:val="both"/>
              <w:rPr>
                <w:sz w:val="20"/>
                <w:szCs w:val="20"/>
              </w:rPr>
            </w:pPr>
            <w:r w:rsidRPr="00BD1E2A">
              <w:rPr>
                <w:sz w:val="20"/>
                <w:szCs w:val="20"/>
              </w:rPr>
              <w:t xml:space="preserve"> Director of EFMS, </w:t>
            </w:r>
          </w:p>
        </w:tc>
        <w:tc>
          <w:tcPr>
            <w:tcW w:w="2693" w:type="dxa"/>
            <w:shd w:val="clear" w:color="auto" w:fill="auto"/>
          </w:tcPr>
          <w:p w14:paraId="0D82740A" w14:textId="77777777" w:rsidR="005658FE" w:rsidRPr="00BD1E2A" w:rsidRDefault="005658FE" w:rsidP="00BD1E2A">
            <w:pPr>
              <w:pStyle w:val="TableParagraph"/>
              <w:jc w:val="both"/>
              <w:rPr>
                <w:sz w:val="20"/>
                <w:szCs w:val="20"/>
              </w:rPr>
            </w:pPr>
            <w:r w:rsidRPr="00BD1E2A">
              <w:rPr>
                <w:sz w:val="20"/>
                <w:szCs w:val="20"/>
              </w:rPr>
              <w:t>Permanent</w:t>
            </w:r>
          </w:p>
        </w:tc>
        <w:tc>
          <w:tcPr>
            <w:tcW w:w="1843" w:type="dxa"/>
            <w:shd w:val="clear" w:color="auto" w:fill="auto"/>
          </w:tcPr>
          <w:p w14:paraId="60AA6EB6" w14:textId="77777777" w:rsidR="005658FE" w:rsidRPr="00BD1E2A" w:rsidRDefault="005658FE" w:rsidP="00BD1E2A">
            <w:pPr>
              <w:pStyle w:val="TableParagraph"/>
              <w:jc w:val="both"/>
              <w:rPr>
                <w:sz w:val="20"/>
                <w:szCs w:val="20"/>
              </w:rPr>
            </w:pPr>
          </w:p>
        </w:tc>
        <w:tc>
          <w:tcPr>
            <w:tcW w:w="2482" w:type="dxa"/>
            <w:shd w:val="clear" w:color="auto" w:fill="auto"/>
          </w:tcPr>
          <w:p w14:paraId="540741CB" w14:textId="77777777" w:rsidR="00601614" w:rsidRDefault="005658FE" w:rsidP="00BD1E2A">
            <w:pPr>
              <w:pStyle w:val="TableParagraph"/>
              <w:jc w:val="both"/>
              <w:rPr>
                <w:sz w:val="20"/>
                <w:szCs w:val="20"/>
              </w:rPr>
            </w:pPr>
            <w:r w:rsidRPr="00BD1E2A">
              <w:rPr>
                <w:sz w:val="20"/>
                <w:szCs w:val="20"/>
              </w:rPr>
              <w:t xml:space="preserve">Wildlife and </w:t>
            </w:r>
          </w:p>
          <w:p w14:paraId="0566161C" w14:textId="72FC4C47" w:rsidR="005658FE" w:rsidRPr="00BD1E2A" w:rsidRDefault="005658FE" w:rsidP="00BD1E2A">
            <w:pPr>
              <w:pStyle w:val="TableParagraph"/>
              <w:jc w:val="both"/>
              <w:rPr>
                <w:sz w:val="20"/>
                <w:szCs w:val="20"/>
              </w:rPr>
            </w:pPr>
            <w:r w:rsidRPr="00BD1E2A">
              <w:rPr>
                <w:sz w:val="20"/>
                <w:szCs w:val="20"/>
              </w:rPr>
              <w:t>Countryside Act 1981</w:t>
            </w:r>
          </w:p>
        </w:tc>
      </w:tr>
      <w:tr w:rsidR="005658FE" w:rsidRPr="00BD1E2A" w14:paraId="204E8FC2" w14:textId="77777777" w:rsidTr="005658FE">
        <w:trPr>
          <w:trHeight w:val="601"/>
        </w:trPr>
        <w:tc>
          <w:tcPr>
            <w:tcW w:w="4556" w:type="dxa"/>
            <w:shd w:val="clear" w:color="auto" w:fill="auto"/>
          </w:tcPr>
          <w:p w14:paraId="78897F04" w14:textId="77777777" w:rsidR="005658FE" w:rsidRPr="00BD1E2A" w:rsidRDefault="005658FE" w:rsidP="00BD1E2A">
            <w:pPr>
              <w:pStyle w:val="TableParagraph"/>
              <w:jc w:val="both"/>
              <w:rPr>
                <w:sz w:val="20"/>
                <w:szCs w:val="20"/>
              </w:rPr>
            </w:pPr>
            <w:r w:rsidRPr="00BD1E2A">
              <w:rPr>
                <w:sz w:val="20"/>
                <w:szCs w:val="20"/>
              </w:rPr>
              <w:t>Records documenting evidence of vehicle service records and MOT certificates for EFMS Vehicle fleet</w:t>
            </w:r>
          </w:p>
        </w:tc>
        <w:tc>
          <w:tcPr>
            <w:tcW w:w="2835" w:type="dxa"/>
            <w:shd w:val="clear" w:color="auto" w:fill="auto"/>
          </w:tcPr>
          <w:p w14:paraId="4DDAB1CA"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59E37D9B" w14:textId="77777777" w:rsidR="005658FE" w:rsidRPr="00BD1E2A" w:rsidRDefault="005658FE" w:rsidP="00BD1E2A">
            <w:pPr>
              <w:pStyle w:val="TableParagraph"/>
              <w:jc w:val="both"/>
              <w:rPr>
                <w:sz w:val="20"/>
                <w:szCs w:val="20"/>
              </w:rPr>
            </w:pPr>
            <w:r w:rsidRPr="00BD1E2A">
              <w:rPr>
                <w:sz w:val="20"/>
                <w:szCs w:val="20"/>
              </w:rPr>
              <w:t>Duration of vehicle ownership</w:t>
            </w:r>
          </w:p>
        </w:tc>
        <w:tc>
          <w:tcPr>
            <w:tcW w:w="1843" w:type="dxa"/>
            <w:shd w:val="clear" w:color="auto" w:fill="auto"/>
          </w:tcPr>
          <w:p w14:paraId="07567A6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AA2DC56" w14:textId="77777777" w:rsidR="00601614" w:rsidRDefault="005658FE" w:rsidP="00BD1E2A">
            <w:pPr>
              <w:pStyle w:val="TableParagraph"/>
              <w:jc w:val="both"/>
              <w:rPr>
                <w:sz w:val="20"/>
                <w:szCs w:val="20"/>
              </w:rPr>
            </w:pPr>
            <w:r w:rsidRPr="00BD1E2A">
              <w:rPr>
                <w:sz w:val="20"/>
                <w:szCs w:val="20"/>
              </w:rPr>
              <w:t xml:space="preserve">Road Traffic </w:t>
            </w:r>
          </w:p>
          <w:p w14:paraId="2EBFA7F1" w14:textId="77777777" w:rsidR="00601614" w:rsidRDefault="005658FE" w:rsidP="00BD1E2A">
            <w:pPr>
              <w:pStyle w:val="TableParagraph"/>
              <w:jc w:val="both"/>
              <w:rPr>
                <w:sz w:val="20"/>
                <w:szCs w:val="20"/>
              </w:rPr>
            </w:pPr>
            <w:r w:rsidRPr="00BD1E2A">
              <w:rPr>
                <w:sz w:val="20"/>
                <w:szCs w:val="20"/>
              </w:rPr>
              <w:t xml:space="preserve">(Vehicle Emissions) (Fixed Penalty) </w:t>
            </w:r>
          </w:p>
          <w:p w14:paraId="0A5ABEC4" w14:textId="77777777" w:rsidR="00601614" w:rsidRDefault="005658FE" w:rsidP="00BD1E2A">
            <w:pPr>
              <w:pStyle w:val="TableParagraph"/>
              <w:jc w:val="both"/>
              <w:rPr>
                <w:sz w:val="20"/>
                <w:szCs w:val="20"/>
              </w:rPr>
            </w:pPr>
            <w:r w:rsidRPr="00BD1E2A">
              <w:rPr>
                <w:sz w:val="20"/>
                <w:szCs w:val="20"/>
              </w:rPr>
              <w:t xml:space="preserve">(England) Regulations </w:t>
            </w:r>
          </w:p>
          <w:p w14:paraId="1BA19144" w14:textId="099A9535" w:rsidR="005658FE" w:rsidRPr="00BD1E2A" w:rsidRDefault="005658FE" w:rsidP="00BD1E2A">
            <w:pPr>
              <w:pStyle w:val="TableParagraph"/>
              <w:jc w:val="both"/>
              <w:rPr>
                <w:sz w:val="20"/>
                <w:szCs w:val="20"/>
              </w:rPr>
            </w:pPr>
            <w:r w:rsidRPr="00BD1E2A">
              <w:rPr>
                <w:sz w:val="20"/>
                <w:szCs w:val="20"/>
              </w:rPr>
              <w:t>SI 2002/1808</w:t>
            </w:r>
          </w:p>
        </w:tc>
      </w:tr>
      <w:tr w:rsidR="005658FE" w:rsidRPr="00BD1E2A" w14:paraId="3F78DBDB" w14:textId="77777777" w:rsidTr="005658FE">
        <w:trPr>
          <w:trHeight w:val="601"/>
        </w:trPr>
        <w:tc>
          <w:tcPr>
            <w:tcW w:w="4556" w:type="dxa"/>
            <w:shd w:val="clear" w:color="auto" w:fill="auto"/>
          </w:tcPr>
          <w:p w14:paraId="00EDC5D8" w14:textId="77777777" w:rsidR="005658FE" w:rsidRPr="00BD1E2A" w:rsidRDefault="005658FE" w:rsidP="00BD1E2A">
            <w:pPr>
              <w:pStyle w:val="TableParagraph"/>
              <w:jc w:val="both"/>
              <w:rPr>
                <w:sz w:val="20"/>
                <w:szCs w:val="20"/>
              </w:rPr>
            </w:pPr>
            <w:r w:rsidRPr="00BD1E2A">
              <w:rPr>
                <w:sz w:val="20"/>
                <w:szCs w:val="20"/>
              </w:rPr>
              <w:t>Records documenting drain types and location e.g. surface water and foul drains</w:t>
            </w:r>
          </w:p>
        </w:tc>
        <w:tc>
          <w:tcPr>
            <w:tcW w:w="2835" w:type="dxa"/>
            <w:shd w:val="clear" w:color="auto" w:fill="auto"/>
          </w:tcPr>
          <w:p w14:paraId="3CCBA412"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6B620DA5" w14:textId="77777777" w:rsidR="005658FE" w:rsidRPr="00BD1E2A" w:rsidRDefault="005658FE" w:rsidP="00BD1E2A">
            <w:pPr>
              <w:pStyle w:val="TableParagraph"/>
              <w:jc w:val="both"/>
              <w:rPr>
                <w:sz w:val="20"/>
                <w:szCs w:val="20"/>
              </w:rPr>
            </w:pPr>
            <w:r w:rsidRPr="00BD1E2A">
              <w:rPr>
                <w:sz w:val="20"/>
                <w:szCs w:val="20"/>
              </w:rPr>
              <w:t>Permanent</w:t>
            </w:r>
          </w:p>
        </w:tc>
        <w:tc>
          <w:tcPr>
            <w:tcW w:w="1843" w:type="dxa"/>
            <w:shd w:val="clear" w:color="auto" w:fill="auto"/>
          </w:tcPr>
          <w:p w14:paraId="2BB266B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90563DE" w14:textId="77777777" w:rsidR="00601614" w:rsidRDefault="005658FE" w:rsidP="00BD1E2A">
            <w:pPr>
              <w:pStyle w:val="TableParagraph"/>
              <w:jc w:val="both"/>
              <w:rPr>
                <w:sz w:val="20"/>
                <w:szCs w:val="20"/>
              </w:rPr>
            </w:pPr>
            <w:r w:rsidRPr="00BD1E2A">
              <w:rPr>
                <w:sz w:val="20"/>
                <w:szCs w:val="20"/>
              </w:rPr>
              <w:t xml:space="preserve">Water Resources Act </w:t>
            </w:r>
          </w:p>
          <w:p w14:paraId="4E6FBC0C" w14:textId="77777777" w:rsidR="00601614" w:rsidRDefault="005658FE" w:rsidP="00BD1E2A">
            <w:pPr>
              <w:pStyle w:val="TableParagraph"/>
              <w:jc w:val="both"/>
              <w:rPr>
                <w:sz w:val="20"/>
                <w:szCs w:val="20"/>
              </w:rPr>
            </w:pPr>
            <w:r w:rsidRPr="00BD1E2A">
              <w:rPr>
                <w:sz w:val="20"/>
                <w:szCs w:val="20"/>
              </w:rPr>
              <w:t xml:space="preserve">1991 SI 1991/57 – </w:t>
            </w:r>
          </w:p>
          <w:p w14:paraId="76FB38E2" w14:textId="77777777" w:rsidR="00601614" w:rsidRDefault="005658FE" w:rsidP="00BD1E2A">
            <w:pPr>
              <w:pStyle w:val="TableParagraph"/>
              <w:jc w:val="both"/>
              <w:rPr>
                <w:sz w:val="20"/>
                <w:szCs w:val="20"/>
              </w:rPr>
            </w:pPr>
            <w:r w:rsidRPr="00BD1E2A">
              <w:rPr>
                <w:sz w:val="20"/>
                <w:szCs w:val="20"/>
              </w:rPr>
              <w:t xml:space="preserve">control of pollution of </w:t>
            </w:r>
          </w:p>
          <w:p w14:paraId="761AF9A7" w14:textId="2F8E08FA" w:rsidR="005658FE" w:rsidRPr="00BD1E2A" w:rsidRDefault="005658FE" w:rsidP="00BD1E2A">
            <w:pPr>
              <w:pStyle w:val="TableParagraph"/>
              <w:jc w:val="both"/>
              <w:rPr>
                <w:sz w:val="20"/>
                <w:szCs w:val="20"/>
              </w:rPr>
            </w:pPr>
            <w:r w:rsidRPr="00BD1E2A">
              <w:rPr>
                <w:sz w:val="20"/>
                <w:szCs w:val="20"/>
              </w:rPr>
              <w:t>water resources</w:t>
            </w:r>
          </w:p>
          <w:p w14:paraId="17D30C51" w14:textId="77777777" w:rsidR="00601614" w:rsidRDefault="005658FE" w:rsidP="00BD1E2A">
            <w:pPr>
              <w:pStyle w:val="TableParagraph"/>
              <w:jc w:val="both"/>
              <w:rPr>
                <w:sz w:val="20"/>
                <w:szCs w:val="20"/>
              </w:rPr>
            </w:pPr>
            <w:r w:rsidRPr="00BD1E2A">
              <w:rPr>
                <w:sz w:val="20"/>
                <w:szCs w:val="20"/>
              </w:rPr>
              <w:t xml:space="preserve">Control of Pollution </w:t>
            </w:r>
          </w:p>
          <w:p w14:paraId="03E87BF3" w14:textId="1EC21CAE" w:rsidR="005658FE" w:rsidRPr="00BD1E2A" w:rsidRDefault="005658FE" w:rsidP="00BD1E2A">
            <w:pPr>
              <w:pStyle w:val="TableParagraph"/>
              <w:jc w:val="both"/>
              <w:rPr>
                <w:sz w:val="20"/>
                <w:szCs w:val="20"/>
              </w:rPr>
            </w:pPr>
            <w:r w:rsidRPr="00BD1E2A">
              <w:rPr>
                <w:sz w:val="20"/>
                <w:szCs w:val="20"/>
              </w:rPr>
              <w:t>(Oil Storage) (England)</w:t>
            </w:r>
          </w:p>
          <w:p w14:paraId="08E7CB8F" w14:textId="77777777" w:rsidR="005658FE" w:rsidRPr="00BD1E2A" w:rsidRDefault="005658FE" w:rsidP="00BD1E2A">
            <w:pPr>
              <w:pStyle w:val="TableParagraph"/>
              <w:jc w:val="both"/>
              <w:rPr>
                <w:sz w:val="20"/>
                <w:szCs w:val="20"/>
              </w:rPr>
            </w:pPr>
            <w:r w:rsidRPr="00BD1E2A">
              <w:rPr>
                <w:sz w:val="20"/>
                <w:szCs w:val="20"/>
              </w:rPr>
              <w:t>Regulations 2001</w:t>
            </w:r>
          </w:p>
        </w:tc>
      </w:tr>
      <w:tr w:rsidR="005658FE" w:rsidRPr="00BD1E2A" w14:paraId="2F748933" w14:textId="77777777" w:rsidTr="005658FE">
        <w:trPr>
          <w:trHeight w:val="601"/>
        </w:trPr>
        <w:tc>
          <w:tcPr>
            <w:tcW w:w="4556" w:type="dxa"/>
            <w:shd w:val="clear" w:color="auto" w:fill="auto"/>
          </w:tcPr>
          <w:p w14:paraId="1A972F29" w14:textId="77777777" w:rsidR="005658FE" w:rsidRPr="00BD1E2A" w:rsidRDefault="005658FE" w:rsidP="00BD1E2A">
            <w:pPr>
              <w:pStyle w:val="TableParagraph"/>
              <w:jc w:val="both"/>
              <w:rPr>
                <w:sz w:val="20"/>
                <w:szCs w:val="20"/>
              </w:rPr>
            </w:pPr>
            <w:r w:rsidRPr="00BD1E2A">
              <w:rPr>
                <w:sz w:val="20"/>
                <w:szCs w:val="20"/>
              </w:rPr>
              <w:t>Records documenting the energy performance of buildings</w:t>
            </w:r>
          </w:p>
        </w:tc>
        <w:tc>
          <w:tcPr>
            <w:tcW w:w="2835" w:type="dxa"/>
            <w:shd w:val="clear" w:color="auto" w:fill="auto"/>
          </w:tcPr>
          <w:p w14:paraId="34F90020"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4F86A95C" w14:textId="77777777" w:rsidR="005658FE" w:rsidRPr="00BD1E2A" w:rsidRDefault="005658FE" w:rsidP="00BD1E2A">
            <w:pPr>
              <w:pStyle w:val="TableParagraph"/>
              <w:jc w:val="both"/>
              <w:rPr>
                <w:sz w:val="20"/>
                <w:szCs w:val="20"/>
              </w:rPr>
            </w:pPr>
            <w:r w:rsidRPr="00BD1E2A">
              <w:rPr>
                <w:sz w:val="20"/>
                <w:szCs w:val="20"/>
              </w:rPr>
              <w:t>Duration of validity + 2Y</w:t>
            </w:r>
          </w:p>
        </w:tc>
        <w:tc>
          <w:tcPr>
            <w:tcW w:w="1843" w:type="dxa"/>
            <w:shd w:val="clear" w:color="auto" w:fill="auto"/>
          </w:tcPr>
          <w:p w14:paraId="7C1C112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BCBD49F" w14:textId="77777777" w:rsidR="005658FE" w:rsidRPr="00BD1E2A" w:rsidRDefault="005658FE" w:rsidP="00BD1E2A">
            <w:pPr>
              <w:pStyle w:val="TableParagraph"/>
              <w:jc w:val="both"/>
              <w:rPr>
                <w:sz w:val="20"/>
                <w:szCs w:val="20"/>
              </w:rPr>
            </w:pPr>
            <w:r w:rsidRPr="00BD1E2A">
              <w:rPr>
                <w:sz w:val="20"/>
                <w:szCs w:val="20"/>
              </w:rPr>
              <w:t>SI 2015/609</w:t>
            </w:r>
          </w:p>
          <w:p w14:paraId="1B027FAC" w14:textId="77777777" w:rsidR="00601614" w:rsidRDefault="005658FE" w:rsidP="00BD1E2A">
            <w:pPr>
              <w:pStyle w:val="TableParagraph"/>
              <w:jc w:val="both"/>
              <w:rPr>
                <w:sz w:val="20"/>
                <w:szCs w:val="20"/>
              </w:rPr>
            </w:pPr>
            <w:r w:rsidRPr="00BD1E2A">
              <w:rPr>
                <w:sz w:val="20"/>
                <w:szCs w:val="20"/>
              </w:rPr>
              <w:t xml:space="preserve">The Energy </w:t>
            </w:r>
          </w:p>
          <w:p w14:paraId="35A8B98B" w14:textId="168C2F62" w:rsidR="005658FE" w:rsidRPr="00BD1E2A" w:rsidRDefault="005658FE" w:rsidP="00BD1E2A">
            <w:pPr>
              <w:pStyle w:val="TableParagraph"/>
              <w:jc w:val="both"/>
              <w:rPr>
                <w:sz w:val="20"/>
                <w:szCs w:val="20"/>
              </w:rPr>
            </w:pPr>
            <w:r w:rsidRPr="00BD1E2A">
              <w:rPr>
                <w:sz w:val="20"/>
                <w:szCs w:val="20"/>
              </w:rPr>
              <w:t>Performance of Building</w:t>
            </w:r>
          </w:p>
          <w:p w14:paraId="24E2E4E9" w14:textId="77777777" w:rsidR="005658FE" w:rsidRPr="00BD1E2A" w:rsidRDefault="005658FE" w:rsidP="00BD1E2A">
            <w:pPr>
              <w:pStyle w:val="TableParagraph"/>
              <w:jc w:val="both"/>
              <w:rPr>
                <w:sz w:val="20"/>
                <w:szCs w:val="20"/>
              </w:rPr>
            </w:pPr>
            <w:r w:rsidRPr="00BD1E2A">
              <w:rPr>
                <w:sz w:val="20"/>
                <w:szCs w:val="20"/>
              </w:rPr>
              <w:t>Regulations 2015</w:t>
            </w:r>
          </w:p>
        </w:tc>
      </w:tr>
      <w:tr w:rsidR="005658FE" w:rsidRPr="00BD1E2A" w14:paraId="5AB735F7" w14:textId="77777777" w:rsidTr="005658FE">
        <w:trPr>
          <w:trHeight w:val="601"/>
        </w:trPr>
        <w:tc>
          <w:tcPr>
            <w:tcW w:w="4556" w:type="dxa"/>
            <w:shd w:val="clear" w:color="auto" w:fill="auto"/>
          </w:tcPr>
          <w:p w14:paraId="24C0391A" w14:textId="77777777" w:rsidR="005658FE" w:rsidRPr="00BD1E2A" w:rsidRDefault="005658FE" w:rsidP="00BD1E2A">
            <w:pPr>
              <w:pStyle w:val="TableParagraph"/>
              <w:jc w:val="both"/>
              <w:rPr>
                <w:sz w:val="20"/>
                <w:szCs w:val="20"/>
              </w:rPr>
            </w:pPr>
            <w:r w:rsidRPr="00BD1E2A">
              <w:rPr>
                <w:sz w:val="20"/>
                <w:szCs w:val="20"/>
              </w:rPr>
              <w:t>Records documenting Fluorinated Gases and Ozone Depleting Substances in air conditioning and refrigeration equipment, records of equipment tests and competency records of those testing equipment</w:t>
            </w:r>
          </w:p>
        </w:tc>
        <w:tc>
          <w:tcPr>
            <w:tcW w:w="2835" w:type="dxa"/>
            <w:shd w:val="clear" w:color="auto" w:fill="auto"/>
          </w:tcPr>
          <w:p w14:paraId="7D5B7089" w14:textId="77777777" w:rsidR="005658FE" w:rsidRPr="00BD1E2A" w:rsidRDefault="005658FE" w:rsidP="00BD1E2A">
            <w:pPr>
              <w:pStyle w:val="TableParagraph"/>
              <w:jc w:val="both"/>
              <w:rPr>
                <w:sz w:val="20"/>
                <w:szCs w:val="20"/>
              </w:rPr>
            </w:pPr>
            <w:r w:rsidRPr="00BD1E2A">
              <w:rPr>
                <w:sz w:val="20"/>
                <w:szCs w:val="20"/>
              </w:rPr>
              <w:t>Director of EFMS</w:t>
            </w:r>
          </w:p>
        </w:tc>
        <w:tc>
          <w:tcPr>
            <w:tcW w:w="2693" w:type="dxa"/>
            <w:shd w:val="clear" w:color="auto" w:fill="auto"/>
          </w:tcPr>
          <w:p w14:paraId="37F92CA9" w14:textId="77777777" w:rsidR="005658FE" w:rsidRPr="00BD1E2A" w:rsidRDefault="005658FE" w:rsidP="00BD1E2A">
            <w:pPr>
              <w:pStyle w:val="TableParagraph"/>
              <w:jc w:val="both"/>
              <w:rPr>
                <w:sz w:val="20"/>
                <w:szCs w:val="20"/>
              </w:rPr>
            </w:pPr>
            <w:r w:rsidRPr="00BD1E2A">
              <w:rPr>
                <w:sz w:val="20"/>
                <w:szCs w:val="20"/>
              </w:rPr>
              <w:t>Date of test + 5Y</w:t>
            </w:r>
          </w:p>
        </w:tc>
        <w:tc>
          <w:tcPr>
            <w:tcW w:w="1843" w:type="dxa"/>
            <w:shd w:val="clear" w:color="auto" w:fill="auto"/>
          </w:tcPr>
          <w:p w14:paraId="6D3310A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B12DEE3" w14:textId="77777777" w:rsidR="005658FE" w:rsidRPr="00BD1E2A" w:rsidRDefault="005658FE" w:rsidP="00BD1E2A">
            <w:pPr>
              <w:pStyle w:val="TableParagraph"/>
              <w:jc w:val="both"/>
              <w:rPr>
                <w:sz w:val="20"/>
                <w:szCs w:val="20"/>
              </w:rPr>
            </w:pPr>
            <w:r w:rsidRPr="00BD1E2A">
              <w:rPr>
                <w:sz w:val="20"/>
                <w:szCs w:val="20"/>
              </w:rPr>
              <w:t>SI 2015/310</w:t>
            </w:r>
          </w:p>
          <w:p w14:paraId="7C10F894" w14:textId="77777777" w:rsidR="00601614" w:rsidRDefault="005658FE" w:rsidP="00BD1E2A">
            <w:pPr>
              <w:pStyle w:val="TableParagraph"/>
              <w:jc w:val="both"/>
              <w:rPr>
                <w:sz w:val="20"/>
                <w:szCs w:val="20"/>
              </w:rPr>
            </w:pPr>
            <w:r w:rsidRPr="00BD1E2A">
              <w:rPr>
                <w:sz w:val="20"/>
                <w:szCs w:val="20"/>
              </w:rPr>
              <w:t xml:space="preserve">Fluorinated </w:t>
            </w:r>
          </w:p>
          <w:p w14:paraId="27C47042" w14:textId="77777777" w:rsidR="00601614" w:rsidRDefault="005658FE" w:rsidP="00BD1E2A">
            <w:pPr>
              <w:pStyle w:val="TableParagraph"/>
              <w:jc w:val="both"/>
              <w:rPr>
                <w:sz w:val="20"/>
                <w:szCs w:val="20"/>
              </w:rPr>
            </w:pPr>
            <w:r w:rsidRPr="00BD1E2A">
              <w:rPr>
                <w:sz w:val="20"/>
                <w:szCs w:val="20"/>
              </w:rPr>
              <w:t xml:space="preserve">Greenhouse </w:t>
            </w:r>
          </w:p>
          <w:p w14:paraId="7DFD8CFE" w14:textId="321D43F2" w:rsidR="005658FE" w:rsidRPr="00BD1E2A" w:rsidRDefault="005658FE" w:rsidP="00BD1E2A">
            <w:pPr>
              <w:pStyle w:val="TableParagraph"/>
              <w:jc w:val="both"/>
              <w:rPr>
                <w:sz w:val="20"/>
                <w:szCs w:val="20"/>
              </w:rPr>
            </w:pPr>
            <w:r w:rsidRPr="00BD1E2A">
              <w:rPr>
                <w:sz w:val="20"/>
                <w:szCs w:val="20"/>
              </w:rPr>
              <w:t>Gases Regulations 2015</w:t>
            </w:r>
          </w:p>
          <w:p w14:paraId="0316E703" w14:textId="77777777" w:rsidR="005658FE" w:rsidRPr="00BD1E2A" w:rsidRDefault="005658FE" w:rsidP="00BD1E2A">
            <w:pPr>
              <w:pStyle w:val="TableParagraph"/>
              <w:jc w:val="both"/>
              <w:rPr>
                <w:sz w:val="20"/>
                <w:szCs w:val="20"/>
              </w:rPr>
            </w:pPr>
            <w:r w:rsidRPr="00BD1E2A">
              <w:rPr>
                <w:sz w:val="20"/>
                <w:szCs w:val="20"/>
              </w:rPr>
              <w:t>SI 2015/168</w:t>
            </w:r>
          </w:p>
          <w:p w14:paraId="21C4E3F9" w14:textId="77777777" w:rsidR="00601614" w:rsidRDefault="005658FE" w:rsidP="00BD1E2A">
            <w:pPr>
              <w:pStyle w:val="TableParagraph"/>
              <w:jc w:val="both"/>
              <w:rPr>
                <w:sz w:val="20"/>
                <w:szCs w:val="20"/>
              </w:rPr>
            </w:pPr>
            <w:r w:rsidRPr="00BD1E2A">
              <w:rPr>
                <w:sz w:val="20"/>
                <w:szCs w:val="20"/>
              </w:rPr>
              <w:t xml:space="preserve">Ozone </w:t>
            </w:r>
          </w:p>
          <w:p w14:paraId="259ECD20" w14:textId="77777777" w:rsidR="00601614" w:rsidRDefault="005658FE" w:rsidP="00BD1E2A">
            <w:pPr>
              <w:pStyle w:val="TableParagraph"/>
              <w:jc w:val="both"/>
              <w:rPr>
                <w:sz w:val="20"/>
                <w:szCs w:val="20"/>
              </w:rPr>
            </w:pPr>
            <w:r w:rsidRPr="00BD1E2A">
              <w:rPr>
                <w:sz w:val="20"/>
                <w:szCs w:val="20"/>
              </w:rPr>
              <w:t xml:space="preserve">Depleting </w:t>
            </w:r>
          </w:p>
          <w:p w14:paraId="20A8FF96" w14:textId="196A7F35" w:rsidR="005658FE" w:rsidRPr="00BD1E2A" w:rsidRDefault="005658FE" w:rsidP="00BD1E2A">
            <w:pPr>
              <w:pStyle w:val="TableParagraph"/>
              <w:jc w:val="both"/>
              <w:rPr>
                <w:sz w:val="20"/>
                <w:szCs w:val="20"/>
              </w:rPr>
            </w:pPr>
            <w:r w:rsidRPr="00BD1E2A">
              <w:rPr>
                <w:sz w:val="20"/>
                <w:szCs w:val="20"/>
              </w:rPr>
              <w:t>Substances Regulations</w:t>
            </w:r>
          </w:p>
          <w:p w14:paraId="0E61D864" w14:textId="77777777" w:rsidR="005658FE" w:rsidRPr="00BD1E2A" w:rsidRDefault="005658FE" w:rsidP="00BD1E2A">
            <w:pPr>
              <w:pStyle w:val="TableParagraph"/>
              <w:jc w:val="both"/>
              <w:rPr>
                <w:sz w:val="20"/>
                <w:szCs w:val="20"/>
              </w:rPr>
            </w:pPr>
            <w:r w:rsidRPr="00BD1E2A">
              <w:rPr>
                <w:sz w:val="20"/>
                <w:szCs w:val="20"/>
              </w:rPr>
              <w:t>2015</w:t>
            </w:r>
          </w:p>
        </w:tc>
      </w:tr>
      <w:tr w:rsidR="005658FE" w:rsidRPr="00BD1E2A" w14:paraId="6AB410F3" w14:textId="77777777" w:rsidTr="005658FE">
        <w:trPr>
          <w:trHeight w:val="601"/>
        </w:trPr>
        <w:tc>
          <w:tcPr>
            <w:tcW w:w="14409" w:type="dxa"/>
            <w:gridSpan w:val="5"/>
            <w:shd w:val="clear" w:color="auto" w:fill="auto"/>
          </w:tcPr>
          <w:p w14:paraId="419E2311" w14:textId="77777777" w:rsidR="005658FE" w:rsidRPr="00BD1E2A" w:rsidRDefault="005658FE" w:rsidP="00BD1E2A">
            <w:pPr>
              <w:pStyle w:val="TableParagraph"/>
              <w:jc w:val="both"/>
              <w:rPr>
                <w:b/>
                <w:sz w:val="20"/>
                <w:szCs w:val="20"/>
              </w:rPr>
            </w:pPr>
            <w:r w:rsidRPr="00BD1E2A">
              <w:rPr>
                <w:b/>
                <w:sz w:val="20"/>
                <w:szCs w:val="20"/>
              </w:rPr>
              <w:t>15 CONFERENCES AND EVENTS</w:t>
            </w:r>
          </w:p>
        </w:tc>
      </w:tr>
      <w:tr w:rsidR="005658FE" w:rsidRPr="00BD1E2A" w14:paraId="241B5A52" w14:textId="77777777" w:rsidTr="005658FE">
        <w:trPr>
          <w:trHeight w:val="601"/>
        </w:trPr>
        <w:tc>
          <w:tcPr>
            <w:tcW w:w="4556" w:type="dxa"/>
            <w:shd w:val="clear" w:color="auto" w:fill="auto"/>
          </w:tcPr>
          <w:p w14:paraId="18FB28F3" w14:textId="77777777" w:rsidR="005658FE" w:rsidRPr="00BD1E2A" w:rsidRDefault="005658FE" w:rsidP="00BD1E2A">
            <w:pPr>
              <w:pStyle w:val="TableParagraph"/>
              <w:jc w:val="both"/>
              <w:rPr>
                <w:sz w:val="20"/>
                <w:szCs w:val="20"/>
              </w:rPr>
            </w:pPr>
            <w:r w:rsidRPr="00BD1E2A">
              <w:rPr>
                <w:sz w:val="20"/>
                <w:szCs w:val="20"/>
              </w:rPr>
              <w:t>Administration around conferences and events</w:t>
            </w:r>
          </w:p>
        </w:tc>
        <w:tc>
          <w:tcPr>
            <w:tcW w:w="2835" w:type="dxa"/>
            <w:shd w:val="clear" w:color="auto" w:fill="auto"/>
          </w:tcPr>
          <w:p w14:paraId="5A6B0D62" w14:textId="77777777" w:rsidR="00601614" w:rsidRDefault="005658FE" w:rsidP="00BD1E2A">
            <w:pPr>
              <w:pStyle w:val="TableParagraph"/>
              <w:jc w:val="both"/>
              <w:rPr>
                <w:sz w:val="20"/>
                <w:szCs w:val="20"/>
              </w:rPr>
            </w:pPr>
            <w:r w:rsidRPr="00BD1E2A">
              <w:rPr>
                <w:sz w:val="20"/>
                <w:szCs w:val="20"/>
              </w:rPr>
              <w:t xml:space="preserve">Director of </w:t>
            </w:r>
          </w:p>
          <w:p w14:paraId="765EB09D" w14:textId="665B5F7C" w:rsidR="005658FE" w:rsidRPr="00BD1E2A" w:rsidRDefault="005658FE" w:rsidP="00BD1E2A">
            <w:pPr>
              <w:pStyle w:val="TableParagraph"/>
              <w:jc w:val="both"/>
              <w:rPr>
                <w:sz w:val="20"/>
                <w:szCs w:val="20"/>
              </w:rPr>
            </w:pPr>
            <w:r w:rsidRPr="00BD1E2A">
              <w:rPr>
                <w:sz w:val="20"/>
                <w:szCs w:val="20"/>
              </w:rPr>
              <w:t>Relevant Service/Faculty</w:t>
            </w:r>
          </w:p>
        </w:tc>
        <w:tc>
          <w:tcPr>
            <w:tcW w:w="2693" w:type="dxa"/>
            <w:shd w:val="clear" w:color="auto" w:fill="auto"/>
          </w:tcPr>
          <w:p w14:paraId="29AA7C09" w14:textId="77777777" w:rsidR="005658FE" w:rsidRPr="00BD1E2A" w:rsidRDefault="005658FE" w:rsidP="00BD1E2A">
            <w:pPr>
              <w:pStyle w:val="TableParagraph"/>
              <w:jc w:val="both"/>
              <w:rPr>
                <w:sz w:val="20"/>
                <w:szCs w:val="20"/>
              </w:rPr>
            </w:pPr>
            <w:r w:rsidRPr="00BD1E2A">
              <w:rPr>
                <w:sz w:val="20"/>
                <w:szCs w:val="20"/>
              </w:rPr>
              <w:t>Current AY + 2Y (6Y for any financial information)</w:t>
            </w:r>
          </w:p>
        </w:tc>
        <w:tc>
          <w:tcPr>
            <w:tcW w:w="1843" w:type="dxa"/>
            <w:shd w:val="clear" w:color="auto" w:fill="auto"/>
          </w:tcPr>
          <w:p w14:paraId="0C6528A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FD48DA5" w14:textId="77777777" w:rsidR="005658FE" w:rsidRPr="00BD1E2A" w:rsidRDefault="005658FE" w:rsidP="00BD1E2A">
            <w:pPr>
              <w:pStyle w:val="TableParagraph"/>
              <w:jc w:val="both"/>
              <w:rPr>
                <w:sz w:val="20"/>
                <w:szCs w:val="20"/>
              </w:rPr>
            </w:pPr>
            <w:r w:rsidRPr="00BD1E2A">
              <w:rPr>
                <w:sz w:val="20"/>
                <w:szCs w:val="20"/>
              </w:rPr>
              <w:t>Limitation Act 1980 c. 58</w:t>
            </w:r>
          </w:p>
          <w:p w14:paraId="384AAEA9" w14:textId="77777777" w:rsidR="005658FE" w:rsidRPr="00BD1E2A" w:rsidRDefault="005658FE" w:rsidP="00BD1E2A">
            <w:pPr>
              <w:pStyle w:val="TableParagraph"/>
              <w:jc w:val="both"/>
              <w:rPr>
                <w:b/>
                <w:sz w:val="20"/>
                <w:szCs w:val="20"/>
              </w:rPr>
            </w:pPr>
            <w:r w:rsidRPr="00BD1E2A">
              <w:rPr>
                <w:sz w:val="20"/>
                <w:szCs w:val="20"/>
              </w:rPr>
              <w:t>DPA 2018</w:t>
            </w:r>
          </w:p>
        </w:tc>
      </w:tr>
      <w:tr w:rsidR="005658FE" w:rsidRPr="00BD1E2A" w14:paraId="1CF7EBDA" w14:textId="77777777" w:rsidTr="005658FE">
        <w:trPr>
          <w:trHeight w:val="601"/>
        </w:trPr>
        <w:tc>
          <w:tcPr>
            <w:tcW w:w="4556" w:type="dxa"/>
            <w:shd w:val="clear" w:color="auto" w:fill="auto"/>
          </w:tcPr>
          <w:p w14:paraId="4864B5DC" w14:textId="77777777" w:rsidR="005658FE" w:rsidRPr="00BD1E2A" w:rsidRDefault="005658FE" w:rsidP="00BD1E2A">
            <w:pPr>
              <w:pStyle w:val="TableParagraph"/>
              <w:jc w:val="both"/>
              <w:rPr>
                <w:sz w:val="20"/>
                <w:szCs w:val="20"/>
              </w:rPr>
            </w:pPr>
            <w:r w:rsidRPr="00BD1E2A">
              <w:rPr>
                <w:sz w:val="20"/>
                <w:szCs w:val="20"/>
              </w:rPr>
              <w:lastRenderedPageBreak/>
              <w:t>Venue hire contracts</w:t>
            </w:r>
          </w:p>
        </w:tc>
        <w:tc>
          <w:tcPr>
            <w:tcW w:w="2835" w:type="dxa"/>
            <w:shd w:val="clear" w:color="auto" w:fill="auto"/>
          </w:tcPr>
          <w:p w14:paraId="32865443" w14:textId="77777777" w:rsidR="00601614" w:rsidRDefault="005658FE" w:rsidP="00BD1E2A">
            <w:pPr>
              <w:pStyle w:val="TableParagraph"/>
              <w:jc w:val="both"/>
              <w:rPr>
                <w:sz w:val="20"/>
                <w:szCs w:val="20"/>
              </w:rPr>
            </w:pPr>
            <w:r w:rsidRPr="00BD1E2A">
              <w:rPr>
                <w:sz w:val="20"/>
                <w:szCs w:val="20"/>
              </w:rPr>
              <w:t xml:space="preserve">Director of </w:t>
            </w:r>
          </w:p>
          <w:p w14:paraId="5AA189FE" w14:textId="7CB7CED2" w:rsidR="005658FE" w:rsidRPr="00BD1E2A" w:rsidRDefault="005658FE" w:rsidP="00BD1E2A">
            <w:pPr>
              <w:pStyle w:val="TableParagraph"/>
              <w:jc w:val="both"/>
              <w:rPr>
                <w:sz w:val="20"/>
                <w:szCs w:val="20"/>
              </w:rPr>
            </w:pPr>
            <w:r w:rsidRPr="00BD1E2A">
              <w:rPr>
                <w:sz w:val="20"/>
                <w:szCs w:val="20"/>
              </w:rPr>
              <w:t>Relevant Service/Faculty, Director of EFMS</w:t>
            </w:r>
          </w:p>
        </w:tc>
        <w:tc>
          <w:tcPr>
            <w:tcW w:w="2693" w:type="dxa"/>
            <w:shd w:val="clear" w:color="auto" w:fill="auto"/>
          </w:tcPr>
          <w:p w14:paraId="0237C3A6" w14:textId="77777777" w:rsidR="005658FE" w:rsidRPr="00BD1E2A" w:rsidRDefault="005658FE" w:rsidP="00BD1E2A">
            <w:pPr>
              <w:pStyle w:val="TableParagraph"/>
              <w:jc w:val="both"/>
              <w:rPr>
                <w:sz w:val="20"/>
                <w:szCs w:val="20"/>
              </w:rPr>
            </w:pPr>
            <w:r w:rsidRPr="00BD1E2A">
              <w:rPr>
                <w:sz w:val="20"/>
                <w:szCs w:val="20"/>
              </w:rPr>
              <w:t>Termination date + 6Y</w:t>
            </w:r>
          </w:p>
        </w:tc>
        <w:tc>
          <w:tcPr>
            <w:tcW w:w="1843" w:type="dxa"/>
            <w:shd w:val="clear" w:color="auto" w:fill="auto"/>
          </w:tcPr>
          <w:p w14:paraId="305959C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ED5C9AF" w14:textId="77777777" w:rsidR="005658FE" w:rsidRPr="00BD1E2A" w:rsidRDefault="005658FE" w:rsidP="00BD1E2A">
            <w:pPr>
              <w:pStyle w:val="TableParagraph"/>
              <w:jc w:val="both"/>
              <w:rPr>
                <w:sz w:val="20"/>
                <w:szCs w:val="20"/>
              </w:rPr>
            </w:pPr>
            <w:r w:rsidRPr="00BD1E2A">
              <w:rPr>
                <w:sz w:val="20"/>
                <w:szCs w:val="20"/>
              </w:rPr>
              <w:t>Limitation Act 1980 c. 58</w:t>
            </w:r>
          </w:p>
          <w:p w14:paraId="1AA73DBB"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6FC1AB3" w14:textId="77777777" w:rsidTr="005658FE">
        <w:trPr>
          <w:trHeight w:val="601"/>
        </w:trPr>
        <w:tc>
          <w:tcPr>
            <w:tcW w:w="4556" w:type="dxa"/>
            <w:shd w:val="clear" w:color="auto" w:fill="auto"/>
          </w:tcPr>
          <w:p w14:paraId="6E1FD785" w14:textId="77777777" w:rsidR="005658FE" w:rsidRPr="00BD1E2A" w:rsidRDefault="005658FE" w:rsidP="00BD1E2A">
            <w:pPr>
              <w:pStyle w:val="TableParagraph"/>
              <w:jc w:val="both"/>
              <w:rPr>
                <w:sz w:val="20"/>
                <w:szCs w:val="20"/>
              </w:rPr>
            </w:pPr>
            <w:r w:rsidRPr="00BD1E2A">
              <w:rPr>
                <w:sz w:val="20"/>
                <w:szCs w:val="20"/>
              </w:rPr>
              <w:t>Supplier contracts</w:t>
            </w:r>
          </w:p>
        </w:tc>
        <w:tc>
          <w:tcPr>
            <w:tcW w:w="2835" w:type="dxa"/>
            <w:shd w:val="clear" w:color="auto" w:fill="auto"/>
          </w:tcPr>
          <w:p w14:paraId="3A3684AA" w14:textId="77777777" w:rsidR="00601614" w:rsidRDefault="005658FE" w:rsidP="00BD1E2A">
            <w:pPr>
              <w:pStyle w:val="TableParagraph"/>
              <w:jc w:val="both"/>
              <w:rPr>
                <w:sz w:val="20"/>
                <w:szCs w:val="20"/>
              </w:rPr>
            </w:pPr>
            <w:r w:rsidRPr="00BD1E2A">
              <w:rPr>
                <w:sz w:val="20"/>
                <w:szCs w:val="20"/>
              </w:rPr>
              <w:t xml:space="preserve">Director of </w:t>
            </w:r>
          </w:p>
          <w:p w14:paraId="1645058B" w14:textId="77777777" w:rsidR="00601614" w:rsidRDefault="005658FE" w:rsidP="00BD1E2A">
            <w:pPr>
              <w:pStyle w:val="TableParagraph"/>
              <w:jc w:val="both"/>
              <w:rPr>
                <w:sz w:val="20"/>
                <w:szCs w:val="20"/>
              </w:rPr>
            </w:pPr>
            <w:r w:rsidRPr="00BD1E2A">
              <w:rPr>
                <w:sz w:val="20"/>
                <w:szCs w:val="20"/>
              </w:rPr>
              <w:t xml:space="preserve">Relevant </w:t>
            </w:r>
          </w:p>
          <w:p w14:paraId="200F0ECF" w14:textId="77777777" w:rsidR="00601614" w:rsidRDefault="005658FE" w:rsidP="00BD1E2A">
            <w:pPr>
              <w:pStyle w:val="TableParagraph"/>
              <w:jc w:val="both"/>
              <w:rPr>
                <w:sz w:val="20"/>
                <w:szCs w:val="20"/>
              </w:rPr>
            </w:pPr>
            <w:r w:rsidRPr="00BD1E2A">
              <w:rPr>
                <w:sz w:val="20"/>
                <w:szCs w:val="20"/>
              </w:rPr>
              <w:t xml:space="preserve">Service/Faculty, Director </w:t>
            </w:r>
          </w:p>
          <w:p w14:paraId="569BF48A" w14:textId="70F27212" w:rsidR="005658FE" w:rsidRPr="00BD1E2A" w:rsidRDefault="005658FE" w:rsidP="00BD1E2A">
            <w:pPr>
              <w:pStyle w:val="TableParagraph"/>
              <w:jc w:val="both"/>
              <w:rPr>
                <w:sz w:val="20"/>
                <w:szCs w:val="20"/>
              </w:rPr>
            </w:pPr>
            <w:r w:rsidRPr="00BD1E2A">
              <w:rPr>
                <w:sz w:val="20"/>
                <w:szCs w:val="20"/>
              </w:rPr>
              <w:t>of EFMS</w:t>
            </w:r>
          </w:p>
        </w:tc>
        <w:tc>
          <w:tcPr>
            <w:tcW w:w="2693" w:type="dxa"/>
            <w:shd w:val="clear" w:color="auto" w:fill="auto"/>
          </w:tcPr>
          <w:p w14:paraId="38012946" w14:textId="77777777" w:rsidR="005658FE" w:rsidRPr="00BD1E2A" w:rsidRDefault="005658FE" w:rsidP="00BD1E2A">
            <w:pPr>
              <w:pStyle w:val="TableParagraph"/>
              <w:jc w:val="both"/>
              <w:rPr>
                <w:sz w:val="20"/>
                <w:szCs w:val="20"/>
              </w:rPr>
            </w:pPr>
            <w:r w:rsidRPr="00BD1E2A">
              <w:rPr>
                <w:sz w:val="20"/>
                <w:szCs w:val="20"/>
              </w:rPr>
              <w:t>Termination date + 6Y</w:t>
            </w:r>
          </w:p>
        </w:tc>
        <w:tc>
          <w:tcPr>
            <w:tcW w:w="1843" w:type="dxa"/>
            <w:shd w:val="clear" w:color="auto" w:fill="auto"/>
          </w:tcPr>
          <w:p w14:paraId="1F9945C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6170450" w14:textId="77777777" w:rsidR="005658FE" w:rsidRPr="00BD1E2A" w:rsidRDefault="005658FE" w:rsidP="00BD1E2A">
            <w:pPr>
              <w:pStyle w:val="TableParagraph"/>
              <w:jc w:val="both"/>
              <w:rPr>
                <w:sz w:val="20"/>
                <w:szCs w:val="20"/>
              </w:rPr>
            </w:pPr>
            <w:r w:rsidRPr="00BD1E2A">
              <w:rPr>
                <w:sz w:val="20"/>
                <w:szCs w:val="20"/>
              </w:rPr>
              <w:t>Limitation Act 1980 c. 58</w:t>
            </w:r>
          </w:p>
          <w:p w14:paraId="4C0D582A"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DE64E9A" w14:textId="77777777" w:rsidTr="005658FE">
        <w:trPr>
          <w:trHeight w:val="601"/>
        </w:trPr>
        <w:tc>
          <w:tcPr>
            <w:tcW w:w="14409" w:type="dxa"/>
            <w:gridSpan w:val="5"/>
            <w:shd w:val="clear" w:color="auto" w:fill="auto"/>
          </w:tcPr>
          <w:p w14:paraId="00991DE6" w14:textId="77777777" w:rsidR="005658FE" w:rsidRPr="00BD1E2A" w:rsidRDefault="005658FE" w:rsidP="00BD1E2A">
            <w:pPr>
              <w:pStyle w:val="TableParagraph"/>
              <w:jc w:val="both"/>
              <w:rPr>
                <w:b/>
                <w:sz w:val="20"/>
                <w:szCs w:val="20"/>
              </w:rPr>
            </w:pPr>
            <w:r w:rsidRPr="00BD1E2A">
              <w:rPr>
                <w:b/>
                <w:sz w:val="20"/>
                <w:szCs w:val="20"/>
              </w:rPr>
              <w:t xml:space="preserve">16 HUMAN RESOURCES </w:t>
            </w:r>
          </w:p>
          <w:p w14:paraId="0D1C9E01" w14:textId="77777777" w:rsidR="005658FE" w:rsidRPr="00BD1E2A" w:rsidRDefault="005658FE" w:rsidP="00BD1E2A">
            <w:pPr>
              <w:pStyle w:val="TableParagraph"/>
              <w:jc w:val="both"/>
              <w:rPr>
                <w:sz w:val="20"/>
                <w:szCs w:val="20"/>
              </w:rPr>
            </w:pPr>
          </w:p>
        </w:tc>
      </w:tr>
      <w:tr w:rsidR="005658FE" w:rsidRPr="00BD1E2A" w14:paraId="0AFA84E9" w14:textId="77777777" w:rsidTr="005658FE">
        <w:trPr>
          <w:trHeight w:val="601"/>
        </w:trPr>
        <w:tc>
          <w:tcPr>
            <w:tcW w:w="4556" w:type="dxa"/>
            <w:shd w:val="clear" w:color="auto" w:fill="auto"/>
          </w:tcPr>
          <w:p w14:paraId="27623ECE" w14:textId="77777777" w:rsidR="005658FE" w:rsidRPr="00BD1E2A" w:rsidRDefault="005658FE" w:rsidP="00BD1E2A">
            <w:pPr>
              <w:pStyle w:val="TableParagraph"/>
              <w:jc w:val="both"/>
              <w:rPr>
                <w:sz w:val="20"/>
                <w:szCs w:val="20"/>
              </w:rPr>
            </w:pPr>
            <w:r w:rsidRPr="00BD1E2A">
              <w:rPr>
                <w:sz w:val="20"/>
                <w:szCs w:val="20"/>
              </w:rPr>
              <w:t>HR, Regulations, Policies and Codes of Practice</w:t>
            </w:r>
          </w:p>
        </w:tc>
        <w:tc>
          <w:tcPr>
            <w:tcW w:w="2835" w:type="dxa"/>
            <w:shd w:val="clear" w:color="auto" w:fill="auto"/>
          </w:tcPr>
          <w:p w14:paraId="7F10204A" w14:textId="77777777" w:rsidR="005658FE" w:rsidRPr="00BD1E2A" w:rsidRDefault="005658FE" w:rsidP="00BD1E2A">
            <w:pPr>
              <w:pStyle w:val="TableParagraph"/>
              <w:jc w:val="both"/>
              <w:rPr>
                <w:sz w:val="20"/>
                <w:szCs w:val="20"/>
              </w:rPr>
            </w:pPr>
            <w:r w:rsidRPr="00BD1E2A">
              <w:rPr>
                <w:sz w:val="20"/>
                <w:szCs w:val="20"/>
              </w:rPr>
              <w:t xml:space="preserve">Director of HR </w:t>
            </w:r>
          </w:p>
        </w:tc>
        <w:tc>
          <w:tcPr>
            <w:tcW w:w="2693" w:type="dxa"/>
            <w:shd w:val="clear" w:color="auto" w:fill="auto"/>
          </w:tcPr>
          <w:p w14:paraId="28B3A8F7"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0F65C128"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4DAFE290" w14:textId="77777777" w:rsidR="005658FE" w:rsidRPr="00BD1E2A" w:rsidRDefault="005658FE" w:rsidP="00BD1E2A">
            <w:pPr>
              <w:pStyle w:val="TableParagraph"/>
              <w:jc w:val="both"/>
              <w:rPr>
                <w:sz w:val="20"/>
                <w:szCs w:val="20"/>
              </w:rPr>
            </w:pPr>
            <w:r w:rsidRPr="00BD1E2A">
              <w:rPr>
                <w:sz w:val="20"/>
                <w:szCs w:val="20"/>
              </w:rPr>
              <w:t>JISC</w:t>
            </w:r>
          </w:p>
          <w:p w14:paraId="6F938FA4" w14:textId="77777777" w:rsidR="005658FE" w:rsidRPr="00BD1E2A" w:rsidRDefault="005658FE" w:rsidP="00BD1E2A">
            <w:pPr>
              <w:pStyle w:val="TableParagraph"/>
              <w:jc w:val="both"/>
              <w:rPr>
                <w:b/>
                <w:sz w:val="20"/>
                <w:szCs w:val="20"/>
              </w:rPr>
            </w:pPr>
            <w:r w:rsidRPr="00BD1E2A">
              <w:rPr>
                <w:sz w:val="20"/>
                <w:szCs w:val="20"/>
              </w:rPr>
              <w:t>DPA 2018</w:t>
            </w:r>
          </w:p>
        </w:tc>
      </w:tr>
      <w:tr w:rsidR="005658FE" w:rsidRPr="00BD1E2A" w14:paraId="1DB6910C" w14:textId="77777777" w:rsidTr="005658FE">
        <w:trPr>
          <w:trHeight w:val="601"/>
        </w:trPr>
        <w:tc>
          <w:tcPr>
            <w:tcW w:w="4556" w:type="dxa"/>
            <w:shd w:val="clear" w:color="auto" w:fill="auto"/>
          </w:tcPr>
          <w:p w14:paraId="47C99BB6" w14:textId="77777777" w:rsidR="005658FE" w:rsidRPr="00BD1E2A" w:rsidRDefault="005658FE" w:rsidP="00BD1E2A">
            <w:pPr>
              <w:pStyle w:val="TableParagraph"/>
              <w:jc w:val="both"/>
              <w:rPr>
                <w:sz w:val="20"/>
                <w:szCs w:val="20"/>
              </w:rPr>
            </w:pPr>
            <w:r w:rsidRPr="00BD1E2A">
              <w:rPr>
                <w:sz w:val="20"/>
                <w:szCs w:val="20"/>
              </w:rPr>
              <w:t>Definition of staffing requirements and evaluation of employment options</w:t>
            </w:r>
          </w:p>
        </w:tc>
        <w:tc>
          <w:tcPr>
            <w:tcW w:w="2835" w:type="dxa"/>
            <w:shd w:val="clear" w:color="auto" w:fill="auto"/>
          </w:tcPr>
          <w:p w14:paraId="35AFF2D0" w14:textId="77777777" w:rsidR="00601614" w:rsidRDefault="005658FE" w:rsidP="00BD1E2A">
            <w:pPr>
              <w:pStyle w:val="TableParagraph"/>
              <w:jc w:val="both"/>
              <w:rPr>
                <w:sz w:val="20"/>
                <w:szCs w:val="20"/>
              </w:rPr>
            </w:pPr>
            <w:r w:rsidRPr="00BD1E2A">
              <w:rPr>
                <w:sz w:val="20"/>
                <w:szCs w:val="20"/>
              </w:rPr>
              <w:t xml:space="preserve">Director of HR, </w:t>
            </w:r>
          </w:p>
          <w:p w14:paraId="1B375028" w14:textId="77777777" w:rsidR="00601614" w:rsidRDefault="005658FE" w:rsidP="00BD1E2A">
            <w:pPr>
              <w:pStyle w:val="TableParagraph"/>
              <w:jc w:val="both"/>
              <w:rPr>
                <w:sz w:val="20"/>
                <w:szCs w:val="20"/>
              </w:rPr>
            </w:pPr>
            <w:r w:rsidRPr="00BD1E2A">
              <w:rPr>
                <w:sz w:val="20"/>
                <w:szCs w:val="20"/>
              </w:rPr>
              <w:t xml:space="preserve">relevant Academic Deans </w:t>
            </w:r>
          </w:p>
          <w:p w14:paraId="1D79649D" w14:textId="77777777" w:rsidR="00601614" w:rsidRDefault="005658FE" w:rsidP="00BD1E2A">
            <w:pPr>
              <w:pStyle w:val="TableParagraph"/>
              <w:jc w:val="both"/>
              <w:rPr>
                <w:sz w:val="20"/>
                <w:szCs w:val="20"/>
              </w:rPr>
            </w:pPr>
            <w:r w:rsidRPr="00BD1E2A">
              <w:rPr>
                <w:sz w:val="20"/>
                <w:szCs w:val="20"/>
              </w:rPr>
              <w:t xml:space="preserve">of </w:t>
            </w:r>
            <w:r w:rsidR="007117A7" w:rsidRPr="00BD1E2A">
              <w:rPr>
                <w:sz w:val="20"/>
                <w:szCs w:val="20"/>
              </w:rPr>
              <w:t>Faculty,</w:t>
            </w:r>
            <w:r w:rsidRPr="00BD1E2A">
              <w:rPr>
                <w:sz w:val="20"/>
                <w:szCs w:val="20"/>
              </w:rPr>
              <w:t xml:space="preserve"> other </w:t>
            </w:r>
          </w:p>
          <w:p w14:paraId="1C677062" w14:textId="340ACD79" w:rsidR="005658FE" w:rsidRPr="00BD1E2A" w:rsidRDefault="005658FE" w:rsidP="00BD1E2A">
            <w:pPr>
              <w:pStyle w:val="TableParagraph"/>
              <w:jc w:val="both"/>
              <w:rPr>
                <w:sz w:val="20"/>
                <w:szCs w:val="20"/>
              </w:rPr>
            </w:pPr>
            <w:r w:rsidRPr="00BD1E2A">
              <w:rPr>
                <w:sz w:val="20"/>
                <w:szCs w:val="20"/>
              </w:rPr>
              <w:t>relevant Directors. Faculty/Service</w:t>
            </w:r>
          </w:p>
        </w:tc>
        <w:tc>
          <w:tcPr>
            <w:tcW w:w="2693" w:type="dxa"/>
            <w:shd w:val="clear" w:color="auto" w:fill="auto"/>
          </w:tcPr>
          <w:p w14:paraId="474F1C38"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40FA682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17AC23C" w14:textId="77777777" w:rsidR="005658FE" w:rsidRPr="00BD1E2A" w:rsidRDefault="005658FE" w:rsidP="00BD1E2A">
            <w:pPr>
              <w:pStyle w:val="TableParagraph"/>
              <w:jc w:val="both"/>
              <w:rPr>
                <w:sz w:val="20"/>
                <w:szCs w:val="20"/>
              </w:rPr>
            </w:pPr>
            <w:r w:rsidRPr="00BD1E2A">
              <w:rPr>
                <w:sz w:val="20"/>
                <w:szCs w:val="20"/>
              </w:rPr>
              <w:t>JISC</w:t>
            </w:r>
          </w:p>
          <w:p w14:paraId="3D7A73BB"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F41E951" w14:textId="77777777" w:rsidTr="005658FE">
        <w:trPr>
          <w:trHeight w:val="601"/>
        </w:trPr>
        <w:tc>
          <w:tcPr>
            <w:tcW w:w="4556" w:type="dxa"/>
            <w:shd w:val="clear" w:color="auto" w:fill="auto"/>
          </w:tcPr>
          <w:p w14:paraId="7FE7311A" w14:textId="77777777" w:rsidR="005658FE" w:rsidRPr="00BD1E2A" w:rsidRDefault="005658FE" w:rsidP="00BD1E2A">
            <w:pPr>
              <w:pStyle w:val="TableParagraph"/>
              <w:jc w:val="both"/>
              <w:rPr>
                <w:sz w:val="20"/>
                <w:szCs w:val="20"/>
              </w:rPr>
            </w:pPr>
            <w:r w:rsidRPr="00BD1E2A">
              <w:rPr>
                <w:sz w:val="20"/>
                <w:szCs w:val="20"/>
              </w:rPr>
              <w:t>Remuneration structures and Records documenting the calculation employees’ salaries</w:t>
            </w:r>
          </w:p>
        </w:tc>
        <w:tc>
          <w:tcPr>
            <w:tcW w:w="2835" w:type="dxa"/>
            <w:shd w:val="clear" w:color="auto" w:fill="auto"/>
          </w:tcPr>
          <w:p w14:paraId="6B94708A" w14:textId="77777777" w:rsidR="00601614" w:rsidRDefault="005658FE" w:rsidP="00BD1E2A">
            <w:pPr>
              <w:pStyle w:val="TableParagraph"/>
              <w:jc w:val="both"/>
              <w:rPr>
                <w:sz w:val="20"/>
                <w:szCs w:val="20"/>
              </w:rPr>
            </w:pPr>
            <w:r w:rsidRPr="00BD1E2A">
              <w:rPr>
                <w:sz w:val="20"/>
                <w:szCs w:val="20"/>
              </w:rPr>
              <w:t xml:space="preserve">Director of HRS, Director </w:t>
            </w:r>
          </w:p>
          <w:p w14:paraId="12F02BCE" w14:textId="77777777" w:rsidR="00601614" w:rsidRDefault="005658FE" w:rsidP="00BD1E2A">
            <w:pPr>
              <w:pStyle w:val="TableParagraph"/>
              <w:jc w:val="both"/>
              <w:rPr>
                <w:sz w:val="20"/>
                <w:szCs w:val="20"/>
              </w:rPr>
            </w:pPr>
            <w:r w:rsidRPr="00BD1E2A">
              <w:rPr>
                <w:sz w:val="20"/>
                <w:szCs w:val="20"/>
              </w:rPr>
              <w:t xml:space="preserve">of Finance, Clerk to the </w:t>
            </w:r>
          </w:p>
          <w:p w14:paraId="6353B80A" w14:textId="38AE5498" w:rsidR="005658FE" w:rsidRPr="00BD1E2A" w:rsidRDefault="005658FE" w:rsidP="00BD1E2A">
            <w:pPr>
              <w:pStyle w:val="TableParagraph"/>
              <w:jc w:val="both"/>
              <w:rPr>
                <w:sz w:val="20"/>
                <w:szCs w:val="20"/>
              </w:rPr>
            </w:pPr>
            <w:r w:rsidRPr="00BD1E2A">
              <w:rPr>
                <w:sz w:val="20"/>
                <w:szCs w:val="20"/>
              </w:rPr>
              <w:t>Board of Governors</w:t>
            </w:r>
          </w:p>
        </w:tc>
        <w:tc>
          <w:tcPr>
            <w:tcW w:w="2693" w:type="dxa"/>
            <w:shd w:val="clear" w:color="auto" w:fill="auto"/>
          </w:tcPr>
          <w:p w14:paraId="1DC852BE" w14:textId="77777777" w:rsidR="005658FE" w:rsidRPr="00BD1E2A" w:rsidRDefault="005658FE" w:rsidP="00BD1E2A">
            <w:pPr>
              <w:pStyle w:val="TableParagraph"/>
              <w:jc w:val="both"/>
              <w:rPr>
                <w:sz w:val="20"/>
                <w:szCs w:val="20"/>
              </w:rPr>
            </w:pPr>
            <w:r w:rsidRPr="00BD1E2A">
              <w:rPr>
                <w:sz w:val="20"/>
                <w:szCs w:val="20"/>
              </w:rPr>
              <w:t>Superseded + 6 Y</w:t>
            </w:r>
          </w:p>
        </w:tc>
        <w:tc>
          <w:tcPr>
            <w:tcW w:w="1843" w:type="dxa"/>
            <w:shd w:val="clear" w:color="auto" w:fill="auto"/>
          </w:tcPr>
          <w:p w14:paraId="291B0736"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0CF06156" w14:textId="77777777" w:rsidR="005658FE" w:rsidRPr="00BD1E2A" w:rsidRDefault="005658FE" w:rsidP="00BD1E2A">
            <w:pPr>
              <w:pStyle w:val="TableParagraph"/>
              <w:jc w:val="both"/>
              <w:rPr>
                <w:sz w:val="20"/>
                <w:szCs w:val="20"/>
              </w:rPr>
            </w:pPr>
            <w:r w:rsidRPr="00BD1E2A">
              <w:rPr>
                <w:sz w:val="20"/>
                <w:szCs w:val="20"/>
              </w:rPr>
              <w:t>Limitation Act 1980 c. 58</w:t>
            </w:r>
          </w:p>
          <w:p w14:paraId="7CD2D4F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D7D2E03" w14:textId="77777777" w:rsidTr="005658FE">
        <w:trPr>
          <w:trHeight w:val="601"/>
        </w:trPr>
        <w:tc>
          <w:tcPr>
            <w:tcW w:w="4556" w:type="dxa"/>
            <w:shd w:val="clear" w:color="auto" w:fill="auto"/>
          </w:tcPr>
          <w:p w14:paraId="5EA0A88F" w14:textId="77777777" w:rsidR="005658FE" w:rsidRPr="00BD1E2A" w:rsidRDefault="005658FE" w:rsidP="00BD1E2A">
            <w:pPr>
              <w:pStyle w:val="TableParagraph"/>
              <w:jc w:val="both"/>
              <w:rPr>
                <w:sz w:val="20"/>
                <w:szCs w:val="20"/>
              </w:rPr>
            </w:pPr>
            <w:r w:rsidRPr="00BD1E2A">
              <w:rPr>
                <w:sz w:val="20"/>
                <w:szCs w:val="20"/>
              </w:rPr>
              <w:t>Restructuring documents</w:t>
            </w:r>
          </w:p>
        </w:tc>
        <w:tc>
          <w:tcPr>
            <w:tcW w:w="2835" w:type="dxa"/>
            <w:shd w:val="clear" w:color="auto" w:fill="auto"/>
          </w:tcPr>
          <w:p w14:paraId="59109D3D" w14:textId="77777777" w:rsidR="00601614" w:rsidRDefault="005658FE" w:rsidP="00BD1E2A">
            <w:pPr>
              <w:pStyle w:val="TableParagraph"/>
              <w:jc w:val="both"/>
              <w:rPr>
                <w:sz w:val="20"/>
                <w:szCs w:val="20"/>
              </w:rPr>
            </w:pPr>
            <w:r w:rsidRPr="00BD1E2A">
              <w:rPr>
                <w:sz w:val="20"/>
                <w:szCs w:val="20"/>
              </w:rPr>
              <w:t xml:space="preserve">Director of HRS, UET, </w:t>
            </w:r>
          </w:p>
          <w:p w14:paraId="0E5892A5" w14:textId="77777777" w:rsidR="00601614" w:rsidRDefault="005658FE" w:rsidP="00BD1E2A">
            <w:pPr>
              <w:pStyle w:val="TableParagraph"/>
              <w:jc w:val="both"/>
              <w:rPr>
                <w:sz w:val="20"/>
                <w:szCs w:val="20"/>
              </w:rPr>
            </w:pPr>
            <w:r w:rsidRPr="00BD1E2A">
              <w:rPr>
                <w:sz w:val="20"/>
                <w:szCs w:val="20"/>
              </w:rPr>
              <w:t xml:space="preserve">relevant Academic Deans </w:t>
            </w:r>
          </w:p>
          <w:p w14:paraId="1BAB105F" w14:textId="77777777" w:rsidR="00601614" w:rsidRDefault="005658FE" w:rsidP="00BD1E2A">
            <w:pPr>
              <w:pStyle w:val="TableParagraph"/>
              <w:jc w:val="both"/>
              <w:rPr>
                <w:sz w:val="20"/>
                <w:szCs w:val="20"/>
              </w:rPr>
            </w:pPr>
            <w:r w:rsidRPr="00BD1E2A">
              <w:rPr>
                <w:sz w:val="20"/>
                <w:szCs w:val="20"/>
              </w:rPr>
              <w:t xml:space="preserve">of Faculty/ relevant </w:t>
            </w:r>
          </w:p>
          <w:p w14:paraId="546F5183" w14:textId="76FE7A69" w:rsidR="005658FE" w:rsidRPr="00BD1E2A" w:rsidRDefault="005658FE" w:rsidP="00BD1E2A">
            <w:pPr>
              <w:pStyle w:val="TableParagraph"/>
              <w:jc w:val="both"/>
              <w:rPr>
                <w:sz w:val="20"/>
                <w:szCs w:val="20"/>
              </w:rPr>
            </w:pPr>
            <w:r w:rsidRPr="00BD1E2A">
              <w:rPr>
                <w:sz w:val="20"/>
                <w:szCs w:val="20"/>
              </w:rPr>
              <w:t>Service Director</w:t>
            </w:r>
          </w:p>
        </w:tc>
        <w:tc>
          <w:tcPr>
            <w:tcW w:w="2693" w:type="dxa"/>
            <w:shd w:val="clear" w:color="auto" w:fill="auto"/>
          </w:tcPr>
          <w:p w14:paraId="4D96E714"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312BD7F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A08CF35" w14:textId="77777777" w:rsidR="005658FE" w:rsidRPr="00BD1E2A" w:rsidRDefault="005658FE" w:rsidP="00BD1E2A">
            <w:pPr>
              <w:pStyle w:val="TableParagraph"/>
              <w:jc w:val="both"/>
              <w:rPr>
                <w:sz w:val="20"/>
                <w:szCs w:val="20"/>
              </w:rPr>
            </w:pPr>
            <w:r w:rsidRPr="00BD1E2A">
              <w:rPr>
                <w:sz w:val="20"/>
                <w:szCs w:val="20"/>
              </w:rPr>
              <w:t>JISC</w:t>
            </w:r>
          </w:p>
          <w:p w14:paraId="3F02121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5E2E511" w14:textId="77777777" w:rsidTr="005658FE">
        <w:trPr>
          <w:trHeight w:val="601"/>
        </w:trPr>
        <w:tc>
          <w:tcPr>
            <w:tcW w:w="4556" w:type="dxa"/>
            <w:shd w:val="clear" w:color="auto" w:fill="auto"/>
          </w:tcPr>
          <w:p w14:paraId="565AF644" w14:textId="77777777" w:rsidR="005658FE" w:rsidRPr="00BD1E2A" w:rsidRDefault="005658FE" w:rsidP="00BD1E2A">
            <w:pPr>
              <w:pStyle w:val="TableParagraph"/>
              <w:jc w:val="both"/>
              <w:rPr>
                <w:sz w:val="20"/>
                <w:szCs w:val="20"/>
              </w:rPr>
            </w:pPr>
            <w:r w:rsidRPr="00BD1E2A">
              <w:rPr>
                <w:sz w:val="20"/>
                <w:szCs w:val="20"/>
              </w:rPr>
              <w:t>Core records of individual members of staff, including:</w:t>
            </w:r>
          </w:p>
          <w:p w14:paraId="7AA66BFC" w14:textId="77777777" w:rsidR="005658FE" w:rsidRPr="00BD1E2A" w:rsidRDefault="005658FE" w:rsidP="00BD1E2A">
            <w:pPr>
              <w:pStyle w:val="TableParagraph"/>
              <w:jc w:val="both"/>
              <w:rPr>
                <w:sz w:val="20"/>
                <w:szCs w:val="20"/>
              </w:rPr>
            </w:pPr>
            <w:r w:rsidRPr="00BD1E2A">
              <w:rPr>
                <w:sz w:val="20"/>
                <w:szCs w:val="20"/>
              </w:rPr>
              <w:t>(a) basic personal details</w:t>
            </w:r>
          </w:p>
          <w:p w14:paraId="5D89A838" w14:textId="77777777" w:rsidR="005658FE" w:rsidRPr="00BD1E2A" w:rsidRDefault="005658FE" w:rsidP="00BD1E2A">
            <w:pPr>
              <w:pStyle w:val="TableParagraph"/>
              <w:jc w:val="both"/>
              <w:rPr>
                <w:sz w:val="20"/>
                <w:szCs w:val="20"/>
              </w:rPr>
            </w:pPr>
            <w:r w:rsidRPr="00BD1E2A">
              <w:rPr>
                <w:sz w:val="20"/>
                <w:szCs w:val="20"/>
              </w:rPr>
              <w:t>(b) initial application for employment, supporting documentation and related correspondence (e.g. references, statutory checks, work permits)</w:t>
            </w:r>
          </w:p>
          <w:p w14:paraId="050747FC" w14:textId="77777777" w:rsidR="005658FE" w:rsidRPr="00BD1E2A" w:rsidRDefault="005658FE" w:rsidP="00BD1E2A">
            <w:pPr>
              <w:pStyle w:val="TableParagraph"/>
              <w:jc w:val="both"/>
              <w:rPr>
                <w:sz w:val="20"/>
                <w:szCs w:val="20"/>
              </w:rPr>
            </w:pPr>
            <w:r w:rsidRPr="00BD1E2A">
              <w:rPr>
                <w:sz w:val="20"/>
                <w:szCs w:val="20"/>
              </w:rPr>
              <w:t>(c) contract(s) of employment and records of</w:t>
            </w:r>
          </w:p>
          <w:p w14:paraId="036147A5" w14:textId="77777777" w:rsidR="005658FE" w:rsidRPr="00BD1E2A" w:rsidRDefault="005658FE" w:rsidP="00BD1E2A">
            <w:pPr>
              <w:pStyle w:val="TableParagraph"/>
              <w:jc w:val="both"/>
              <w:rPr>
                <w:sz w:val="20"/>
                <w:szCs w:val="20"/>
              </w:rPr>
            </w:pPr>
            <w:r w:rsidRPr="00BD1E2A">
              <w:rPr>
                <w:sz w:val="20"/>
                <w:szCs w:val="20"/>
              </w:rPr>
              <w:t>changes to terms and conditions</w:t>
            </w:r>
          </w:p>
        </w:tc>
        <w:tc>
          <w:tcPr>
            <w:tcW w:w="2835" w:type="dxa"/>
            <w:shd w:val="clear" w:color="auto" w:fill="auto"/>
          </w:tcPr>
          <w:p w14:paraId="46064827" w14:textId="77777777" w:rsidR="005658FE" w:rsidRPr="00BD1E2A" w:rsidRDefault="005658FE" w:rsidP="00BD1E2A">
            <w:pPr>
              <w:pStyle w:val="TableParagraph"/>
              <w:jc w:val="both"/>
              <w:rPr>
                <w:sz w:val="20"/>
                <w:szCs w:val="20"/>
              </w:rPr>
            </w:pPr>
            <w:r w:rsidRPr="00BD1E2A">
              <w:rPr>
                <w:sz w:val="20"/>
                <w:szCs w:val="20"/>
              </w:rPr>
              <w:t>Director of HRS</w:t>
            </w:r>
          </w:p>
        </w:tc>
        <w:tc>
          <w:tcPr>
            <w:tcW w:w="2693" w:type="dxa"/>
            <w:shd w:val="clear" w:color="auto" w:fill="auto"/>
          </w:tcPr>
          <w:p w14:paraId="7A0AD762" w14:textId="77777777" w:rsidR="005658FE" w:rsidRPr="00BD1E2A" w:rsidRDefault="005658FE" w:rsidP="00BD1E2A">
            <w:pPr>
              <w:pStyle w:val="TableParagraph"/>
              <w:jc w:val="both"/>
              <w:rPr>
                <w:sz w:val="20"/>
                <w:szCs w:val="20"/>
              </w:rPr>
            </w:pPr>
            <w:r w:rsidRPr="00BD1E2A">
              <w:rPr>
                <w:sz w:val="20"/>
                <w:szCs w:val="20"/>
              </w:rPr>
              <w:t>Termination of employment + 6Y</w:t>
            </w:r>
          </w:p>
        </w:tc>
        <w:tc>
          <w:tcPr>
            <w:tcW w:w="1843" w:type="dxa"/>
            <w:shd w:val="clear" w:color="auto" w:fill="auto"/>
          </w:tcPr>
          <w:p w14:paraId="0CF5B4EE" w14:textId="77777777" w:rsidR="005658FE" w:rsidRPr="00BD1E2A" w:rsidRDefault="005658FE" w:rsidP="00BD1E2A">
            <w:pPr>
              <w:pStyle w:val="TableParagraph"/>
              <w:jc w:val="both"/>
              <w:rPr>
                <w:b/>
                <w:sz w:val="20"/>
                <w:szCs w:val="20"/>
              </w:rPr>
            </w:pPr>
            <w:r w:rsidRPr="00BD1E2A">
              <w:rPr>
                <w:b/>
                <w:sz w:val="20"/>
                <w:szCs w:val="20"/>
              </w:rPr>
              <w:t>Electronic</w:t>
            </w:r>
          </w:p>
          <w:p w14:paraId="492AB858" w14:textId="77777777" w:rsidR="005658FE" w:rsidRPr="00BD1E2A" w:rsidRDefault="005658FE" w:rsidP="00BD1E2A">
            <w:pPr>
              <w:pStyle w:val="TableParagraph"/>
              <w:jc w:val="both"/>
              <w:rPr>
                <w:sz w:val="20"/>
                <w:szCs w:val="20"/>
              </w:rPr>
            </w:pPr>
            <w:r w:rsidRPr="00BD1E2A">
              <w:rPr>
                <w:b/>
                <w:sz w:val="20"/>
                <w:szCs w:val="20"/>
              </w:rPr>
              <w:t>records:</w:t>
            </w:r>
            <w:r w:rsidRPr="00BD1E2A">
              <w:rPr>
                <w:sz w:val="20"/>
                <w:szCs w:val="20"/>
              </w:rPr>
              <w:t xml:space="preserve"> Archive</w:t>
            </w:r>
          </w:p>
          <w:p w14:paraId="06EEF66B" w14:textId="77777777" w:rsidR="005658FE" w:rsidRPr="00BD1E2A" w:rsidRDefault="005658FE" w:rsidP="00BD1E2A">
            <w:pPr>
              <w:pStyle w:val="TableParagraph"/>
              <w:jc w:val="both"/>
              <w:rPr>
                <w:sz w:val="20"/>
                <w:szCs w:val="20"/>
              </w:rPr>
            </w:pPr>
          </w:p>
          <w:p w14:paraId="1870104F" w14:textId="77777777" w:rsidR="005658FE" w:rsidRPr="00BD1E2A" w:rsidRDefault="005658FE" w:rsidP="00BD1E2A">
            <w:pPr>
              <w:pStyle w:val="TableParagraph"/>
              <w:jc w:val="both"/>
              <w:rPr>
                <w:sz w:val="20"/>
                <w:szCs w:val="20"/>
              </w:rPr>
            </w:pPr>
            <w:r w:rsidRPr="00BD1E2A">
              <w:rPr>
                <w:b/>
                <w:sz w:val="20"/>
                <w:szCs w:val="20"/>
              </w:rPr>
              <w:t xml:space="preserve">Paper records: </w:t>
            </w:r>
            <w:r w:rsidRPr="00BD1E2A">
              <w:rPr>
                <w:sz w:val="20"/>
                <w:szCs w:val="20"/>
              </w:rPr>
              <w:t>Destroy</w:t>
            </w:r>
          </w:p>
        </w:tc>
        <w:tc>
          <w:tcPr>
            <w:tcW w:w="2482" w:type="dxa"/>
            <w:shd w:val="clear" w:color="auto" w:fill="auto"/>
          </w:tcPr>
          <w:p w14:paraId="1E2E6B56" w14:textId="77777777" w:rsidR="005658FE" w:rsidRPr="00BD1E2A" w:rsidRDefault="005658FE" w:rsidP="00BD1E2A">
            <w:pPr>
              <w:pStyle w:val="TableParagraph"/>
              <w:jc w:val="both"/>
              <w:rPr>
                <w:sz w:val="20"/>
                <w:szCs w:val="20"/>
              </w:rPr>
            </w:pPr>
            <w:r w:rsidRPr="00BD1E2A">
              <w:rPr>
                <w:sz w:val="20"/>
                <w:szCs w:val="20"/>
              </w:rPr>
              <w:t>Limitation Act 1980 c. 58</w:t>
            </w:r>
          </w:p>
          <w:p w14:paraId="75D88467" w14:textId="77777777" w:rsidR="005658FE" w:rsidRPr="00BD1E2A" w:rsidRDefault="005658FE" w:rsidP="00BD1E2A">
            <w:pPr>
              <w:pStyle w:val="TableParagraph"/>
              <w:jc w:val="both"/>
              <w:rPr>
                <w:sz w:val="20"/>
                <w:szCs w:val="20"/>
              </w:rPr>
            </w:pPr>
            <w:r w:rsidRPr="00BD1E2A">
              <w:rPr>
                <w:sz w:val="20"/>
                <w:szCs w:val="20"/>
              </w:rPr>
              <w:t>DPA 2018</w:t>
            </w:r>
          </w:p>
          <w:p w14:paraId="0E5C4C2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7849A3D" w14:textId="77777777" w:rsidTr="005658FE">
        <w:trPr>
          <w:trHeight w:val="601"/>
        </w:trPr>
        <w:tc>
          <w:tcPr>
            <w:tcW w:w="4556" w:type="dxa"/>
            <w:shd w:val="clear" w:color="auto" w:fill="auto"/>
          </w:tcPr>
          <w:p w14:paraId="6C7A6FAD" w14:textId="77777777" w:rsidR="005658FE" w:rsidRPr="00BD1E2A" w:rsidRDefault="005658FE" w:rsidP="00BD1E2A">
            <w:pPr>
              <w:pStyle w:val="TableParagraph"/>
              <w:jc w:val="both"/>
              <w:rPr>
                <w:sz w:val="20"/>
                <w:szCs w:val="20"/>
              </w:rPr>
            </w:pPr>
            <w:r w:rsidRPr="00BD1E2A">
              <w:rPr>
                <w:sz w:val="20"/>
                <w:szCs w:val="20"/>
              </w:rPr>
              <w:t>Tier 2 and Tier 5 Visa Holders Recruitment records (</w:t>
            </w:r>
            <w:r w:rsidR="007117A7" w:rsidRPr="00BD1E2A">
              <w:rPr>
                <w:sz w:val="20"/>
                <w:szCs w:val="20"/>
              </w:rPr>
              <w:t>i.e.</w:t>
            </w:r>
            <w:r w:rsidRPr="00BD1E2A">
              <w:rPr>
                <w:sz w:val="20"/>
                <w:szCs w:val="20"/>
              </w:rPr>
              <w:t xml:space="preserve"> applications, interview notes, recruitment decision summary grid etc), absence records (</w:t>
            </w:r>
            <w:r w:rsidR="007117A7" w:rsidRPr="00BD1E2A">
              <w:rPr>
                <w:sz w:val="20"/>
                <w:szCs w:val="20"/>
              </w:rPr>
              <w:t>i.e.</w:t>
            </w:r>
            <w:r w:rsidRPr="00BD1E2A">
              <w:rPr>
                <w:sz w:val="20"/>
                <w:szCs w:val="20"/>
              </w:rPr>
              <w:t xml:space="preserve"> sickness, family leave and annual leave records) and documents relating to sponsorship application (</w:t>
            </w:r>
            <w:r w:rsidR="007117A7" w:rsidRPr="00BD1E2A">
              <w:rPr>
                <w:sz w:val="20"/>
                <w:szCs w:val="20"/>
              </w:rPr>
              <w:t>i.e.</w:t>
            </w:r>
            <w:r w:rsidRPr="00BD1E2A">
              <w:rPr>
                <w:sz w:val="20"/>
                <w:szCs w:val="20"/>
              </w:rPr>
              <w:t xml:space="preserve"> qualification certificate, job adverts, job </w:t>
            </w:r>
            <w:r w:rsidRPr="00BD1E2A">
              <w:rPr>
                <w:sz w:val="20"/>
                <w:szCs w:val="20"/>
              </w:rPr>
              <w:lastRenderedPageBreak/>
              <w:t>description, allowance valuations)</w:t>
            </w:r>
          </w:p>
        </w:tc>
        <w:tc>
          <w:tcPr>
            <w:tcW w:w="2835" w:type="dxa"/>
            <w:shd w:val="clear" w:color="auto" w:fill="auto"/>
          </w:tcPr>
          <w:p w14:paraId="301B2A06" w14:textId="77777777" w:rsidR="005658FE" w:rsidRPr="00BD1E2A" w:rsidRDefault="005658FE" w:rsidP="00BD1E2A">
            <w:pPr>
              <w:pStyle w:val="TableParagraph"/>
              <w:jc w:val="both"/>
              <w:rPr>
                <w:sz w:val="20"/>
                <w:szCs w:val="20"/>
              </w:rPr>
            </w:pPr>
            <w:r w:rsidRPr="00BD1E2A">
              <w:rPr>
                <w:sz w:val="20"/>
                <w:szCs w:val="20"/>
              </w:rPr>
              <w:lastRenderedPageBreak/>
              <w:t>Director of HRS</w:t>
            </w:r>
          </w:p>
        </w:tc>
        <w:tc>
          <w:tcPr>
            <w:tcW w:w="2693" w:type="dxa"/>
            <w:shd w:val="clear" w:color="auto" w:fill="auto"/>
          </w:tcPr>
          <w:p w14:paraId="1D27EA7E" w14:textId="77777777" w:rsidR="005658FE" w:rsidRPr="00BD1E2A" w:rsidRDefault="005658FE" w:rsidP="00BD1E2A">
            <w:pPr>
              <w:pStyle w:val="TableParagraph"/>
              <w:jc w:val="both"/>
              <w:rPr>
                <w:sz w:val="20"/>
                <w:szCs w:val="20"/>
              </w:rPr>
            </w:pPr>
            <w:r w:rsidRPr="00BD1E2A">
              <w:rPr>
                <w:sz w:val="20"/>
                <w:szCs w:val="20"/>
              </w:rPr>
              <w:t>- 1 Y from the date the sponsorship of the migrant has ended or</w:t>
            </w:r>
          </w:p>
          <w:p w14:paraId="1F5BB419" w14:textId="77777777" w:rsidR="005658FE" w:rsidRPr="00BD1E2A" w:rsidRDefault="005658FE" w:rsidP="00BD1E2A">
            <w:pPr>
              <w:pStyle w:val="TableParagraph"/>
              <w:jc w:val="both"/>
              <w:rPr>
                <w:sz w:val="20"/>
                <w:szCs w:val="20"/>
              </w:rPr>
            </w:pPr>
            <w:r w:rsidRPr="00BD1E2A">
              <w:rPr>
                <w:sz w:val="20"/>
                <w:szCs w:val="20"/>
              </w:rPr>
              <w:t>- if the migrant is no longer sponsored by MDX, the point at which a compliance</w:t>
            </w:r>
          </w:p>
          <w:p w14:paraId="1C18F222" w14:textId="77777777" w:rsidR="005658FE" w:rsidRPr="00BD1E2A" w:rsidRDefault="005658FE" w:rsidP="00BD1E2A">
            <w:pPr>
              <w:pStyle w:val="TableParagraph"/>
              <w:jc w:val="both"/>
              <w:rPr>
                <w:sz w:val="20"/>
                <w:szCs w:val="20"/>
              </w:rPr>
            </w:pPr>
            <w:r w:rsidRPr="00BD1E2A">
              <w:rPr>
                <w:sz w:val="20"/>
                <w:szCs w:val="20"/>
              </w:rPr>
              <w:lastRenderedPageBreak/>
              <w:t>Officer has examined and approved them, whichever period is shorter</w:t>
            </w:r>
          </w:p>
        </w:tc>
        <w:tc>
          <w:tcPr>
            <w:tcW w:w="1843" w:type="dxa"/>
            <w:shd w:val="clear" w:color="auto" w:fill="auto"/>
          </w:tcPr>
          <w:p w14:paraId="040DCE08" w14:textId="77777777" w:rsidR="005658FE" w:rsidRPr="00BD1E2A" w:rsidRDefault="005658FE" w:rsidP="00BD1E2A">
            <w:pPr>
              <w:pStyle w:val="TableParagraph"/>
              <w:jc w:val="both"/>
              <w:rPr>
                <w:sz w:val="20"/>
                <w:szCs w:val="20"/>
              </w:rPr>
            </w:pPr>
            <w:r w:rsidRPr="00BD1E2A">
              <w:rPr>
                <w:sz w:val="20"/>
                <w:szCs w:val="20"/>
              </w:rPr>
              <w:lastRenderedPageBreak/>
              <w:t>Destroy</w:t>
            </w:r>
          </w:p>
        </w:tc>
        <w:tc>
          <w:tcPr>
            <w:tcW w:w="2482" w:type="dxa"/>
            <w:shd w:val="clear" w:color="auto" w:fill="auto"/>
          </w:tcPr>
          <w:p w14:paraId="20A5CDEB" w14:textId="77777777" w:rsidR="005658FE" w:rsidRPr="00BD1E2A" w:rsidRDefault="005658FE" w:rsidP="00BD1E2A">
            <w:pPr>
              <w:pStyle w:val="TableParagraph"/>
              <w:jc w:val="both"/>
              <w:rPr>
                <w:sz w:val="20"/>
                <w:szCs w:val="20"/>
              </w:rPr>
            </w:pPr>
            <w:r w:rsidRPr="00BD1E2A">
              <w:rPr>
                <w:sz w:val="20"/>
                <w:szCs w:val="20"/>
              </w:rPr>
              <w:t>Home Office requirement</w:t>
            </w:r>
          </w:p>
          <w:p w14:paraId="13D96F04"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9ED67E8" w14:textId="77777777" w:rsidTr="005658FE">
        <w:trPr>
          <w:trHeight w:val="601"/>
        </w:trPr>
        <w:tc>
          <w:tcPr>
            <w:tcW w:w="4556" w:type="dxa"/>
            <w:shd w:val="clear" w:color="auto" w:fill="auto"/>
          </w:tcPr>
          <w:p w14:paraId="551DC8F6" w14:textId="77777777" w:rsidR="005658FE" w:rsidRPr="00BD1E2A" w:rsidRDefault="005658FE" w:rsidP="00BD1E2A">
            <w:pPr>
              <w:pStyle w:val="TableParagraph"/>
              <w:jc w:val="both"/>
              <w:rPr>
                <w:sz w:val="20"/>
                <w:szCs w:val="20"/>
              </w:rPr>
            </w:pPr>
            <w:r w:rsidRPr="00BD1E2A">
              <w:rPr>
                <w:sz w:val="20"/>
                <w:szCs w:val="20"/>
              </w:rPr>
              <w:t>Recruitment documentation including authorisation to recruit, adverts, short listing notes etc.</w:t>
            </w:r>
          </w:p>
        </w:tc>
        <w:tc>
          <w:tcPr>
            <w:tcW w:w="2835" w:type="dxa"/>
            <w:shd w:val="clear" w:color="auto" w:fill="auto"/>
          </w:tcPr>
          <w:p w14:paraId="11B96854" w14:textId="77777777" w:rsidR="00601614" w:rsidRDefault="005658FE" w:rsidP="00BD1E2A">
            <w:pPr>
              <w:pStyle w:val="TableParagraph"/>
              <w:jc w:val="both"/>
              <w:rPr>
                <w:sz w:val="20"/>
                <w:szCs w:val="20"/>
              </w:rPr>
            </w:pPr>
            <w:r w:rsidRPr="00BD1E2A">
              <w:rPr>
                <w:sz w:val="20"/>
                <w:szCs w:val="20"/>
              </w:rPr>
              <w:t xml:space="preserve">Director of HR, </w:t>
            </w:r>
          </w:p>
          <w:p w14:paraId="1BC36A38" w14:textId="77777777" w:rsidR="00601614" w:rsidRDefault="005658FE" w:rsidP="00BD1E2A">
            <w:pPr>
              <w:pStyle w:val="TableParagraph"/>
              <w:jc w:val="both"/>
              <w:rPr>
                <w:sz w:val="20"/>
                <w:szCs w:val="20"/>
              </w:rPr>
            </w:pPr>
            <w:r w:rsidRPr="00BD1E2A">
              <w:rPr>
                <w:sz w:val="20"/>
                <w:szCs w:val="20"/>
              </w:rPr>
              <w:t xml:space="preserve">relevant Academic Deans </w:t>
            </w:r>
          </w:p>
          <w:p w14:paraId="3DB2FF26" w14:textId="77777777" w:rsidR="00601614" w:rsidRDefault="005658FE" w:rsidP="00BD1E2A">
            <w:pPr>
              <w:pStyle w:val="TableParagraph"/>
              <w:jc w:val="both"/>
              <w:rPr>
                <w:sz w:val="20"/>
                <w:szCs w:val="20"/>
              </w:rPr>
            </w:pPr>
            <w:r w:rsidRPr="00BD1E2A">
              <w:rPr>
                <w:sz w:val="20"/>
                <w:szCs w:val="20"/>
              </w:rPr>
              <w:t xml:space="preserve">of Faculty, Director </w:t>
            </w:r>
          </w:p>
          <w:p w14:paraId="07CD5E96" w14:textId="77777777" w:rsidR="00601614" w:rsidRDefault="005658FE" w:rsidP="00BD1E2A">
            <w:pPr>
              <w:pStyle w:val="TableParagraph"/>
              <w:jc w:val="both"/>
              <w:rPr>
                <w:sz w:val="20"/>
                <w:szCs w:val="20"/>
              </w:rPr>
            </w:pPr>
            <w:r w:rsidRPr="00BD1E2A">
              <w:rPr>
                <w:sz w:val="20"/>
                <w:szCs w:val="20"/>
              </w:rPr>
              <w:t xml:space="preserve">of Marketing, Recruitment </w:t>
            </w:r>
          </w:p>
          <w:p w14:paraId="1096DF68" w14:textId="77777777" w:rsidR="00601614" w:rsidRDefault="005658FE" w:rsidP="00BD1E2A">
            <w:pPr>
              <w:pStyle w:val="TableParagraph"/>
              <w:jc w:val="both"/>
              <w:rPr>
                <w:sz w:val="20"/>
                <w:szCs w:val="20"/>
              </w:rPr>
            </w:pPr>
            <w:r w:rsidRPr="00BD1E2A">
              <w:rPr>
                <w:sz w:val="20"/>
                <w:szCs w:val="20"/>
              </w:rPr>
              <w:t xml:space="preserve">and Communication, / </w:t>
            </w:r>
          </w:p>
          <w:p w14:paraId="726AC4B7" w14:textId="77777777" w:rsidR="00601614" w:rsidRDefault="005658FE" w:rsidP="00BD1E2A">
            <w:pPr>
              <w:pStyle w:val="TableParagraph"/>
              <w:jc w:val="both"/>
              <w:rPr>
                <w:sz w:val="20"/>
                <w:szCs w:val="20"/>
              </w:rPr>
            </w:pPr>
            <w:r w:rsidRPr="00BD1E2A">
              <w:rPr>
                <w:sz w:val="20"/>
                <w:szCs w:val="20"/>
              </w:rPr>
              <w:t xml:space="preserve">other applicable Directors </w:t>
            </w:r>
          </w:p>
          <w:p w14:paraId="72B3650C" w14:textId="070553C1" w:rsidR="005658FE" w:rsidRPr="00BD1E2A" w:rsidRDefault="005658FE" w:rsidP="00BD1E2A">
            <w:pPr>
              <w:pStyle w:val="TableParagraph"/>
              <w:jc w:val="both"/>
              <w:rPr>
                <w:sz w:val="20"/>
                <w:szCs w:val="20"/>
              </w:rPr>
            </w:pPr>
            <w:r w:rsidRPr="00BD1E2A">
              <w:rPr>
                <w:sz w:val="20"/>
                <w:szCs w:val="20"/>
              </w:rPr>
              <w:t>of Service</w:t>
            </w:r>
          </w:p>
        </w:tc>
        <w:tc>
          <w:tcPr>
            <w:tcW w:w="2693" w:type="dxa"/>
            <w:shd w:val="clear" w:color="auto" w:fill="auto"/>
          </w:tcPr>
          <w:p w14:paraId="67387BD6" w14:textId="77777777" w:rsidR="005658FE" w:rsidRPr="00BD1E2A" w:rsidRDefault="005658FE" w:rsidP="00BD1E2A">
            <w:pPr>
              <w:pStyle w:val="TableParagraph"/>
              <w:jc w:val="both"/>
              <w:rPr>
                <w:sz w:val="20"/>
                <w:szCs w:val="20"/>
              </w:rPr>
            </w:pPr>
            <w:r w:rsidRPr="00BD1E2A">
              <w:rPr>
                <w:sz w:val="20"/>
                <w:szCs w:val="20"/>
              </w:rPr>
              <w:t>Completion of process + 3Y</w:t>
            </w:r>
          </w:p>
        </w:tc>
        <w:tc>
          <w:tcPr>
            <w:tcW w:w="1843" w:type="dxa"/>
            <w:shd w:val="clear" w:color="auto" w:fill="auto"/>
          </w:tcPr>
          <w:p w14:paraId="7CF3B1F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BFEEF74" w14:textId="77777777" w:rsidR="005658FE" w:rsidRPr="00BD1E2A" w:rsidRDefault="005658FE" w:rsidP="00BD1E2A">
            <w:pPr>
              <w:pStyle w:val="TableParagraph"/>
              <w:jc w:val="both"/>
              <w:rPr>
                <w:sz w:val="20"/>
                <w:szCs w:val="20"/>
              </w:rPr>
            </w:pPr>
            <w:r w:rsidRPr="00BD1E2A">
              <w:rPr>
                <w:sz w:val="20"/>
                <w:szCs w:val="20"/>
              </w:rPr>
              <w:t>Equality Act 2010</w:t>
            </w:r>
          </w:p>
          <w:p w14:paraId="484735D3" w14:textId="77777777" w:rsidR="00601614" w:rsidRDefault="005658FE" w:rsidP="00BD1E2A">
            <w:pPr>
              <w:pStyle w:val="TableParagraph"/>
              <w:jc w:val="both"/>
              <w:rPr>
                <w:sz w:val="20"/>
                <w:szCs w:val="20"/>
              </w:rPr>
            </w:pPr>
            <w:r w:rsidRPr="00BD1E2A">
              <w:rPr>
                <w:sz w:val="20"/>
                <w:szCs w:val="20"/>
              </w:rPr>
              <w:t xml:space="preserve">Employment </w:t>
            </w:r>
          </w:p>
          <w:p w14:paraId="736E2DEE" w14:textId="77777777" w:rsidR="00601614" w:rsidRDefault="005658FE" w:rsidP="00BD1E2A">
            <w:pPr>
              <w:pStyle w:val="TableParagraph"/>
              <w:jc w:val="both"/>
              <w:rPr>
                <w:sz w:val="20"/>
                <w:szCs w:val="20"/>
              </w:rPr>
            </w:pPr>
            <w:r w:rsidRPr="00BD1E2A">
              <w:rPr>
                <w:sz w:val="20"/>
                <w:szCs w:val="20"/>
              </w:rPr>
              <w:t xml:space="preserve">Practices Code, </w:t>
            </w:r>
          </w:p>
          <w:p w14:paraId="6E34FAE5" w14:textId="6EE8C8D9" w:rsidR="005658FE" w:rsidRPr="00BD1E2A" w:rsidRDefault="005658FE" w:rsidP="00BD1E2A">
            <w:pPr>
              <w:pStyle w:val="TableParagraph"/>
              <w:jc w:val="both"/>
              <w:rPr>
                <w:sz w:val="20"/>
                <w:szCs w:val="20"/>
              </w:rPr>
            </w:pPr>
            <w:r w:rsidRPr="00BD1E2A">
              <w:rPr>
                <w:sz w:val="20"/>
                <w:szCs w:val="20"/>
              </w:rPr>
              <w:t>Section 1.7.1</w:t>
            </w:r>
          </w:p>
          <w:p w14:paraId="409C6493" w14:textId="77777777" w:rsidR="00601614" w:rsidRDefault="005658FE" w:rsidP="00BD1E2A">
            <w:pPr>
              <w:pStyle w:val="TableParagraph"/>
              <w:jc w:val="both"/>
              <w:rPr>
                <w:sz w:val="20"/>
                <w:szCs w:val="20"/>
              </w:rPr>
            </w:pPr>
            <w:r w:rsidRPr="00BD1E2A">
              <w:rPr>
                <w:sz w:val="20"/>
                <w:szCs w:val="20"/>
              </w:rPr>
              <w:t xml:space="preserve">(Information Commissioner’s </w:t>
            </w:r>
          </w:p>
          <w:p w14:paraId="018A2785" w14:textId="64E50276" w:rsidR="005658FE" w:rsidRPr="00BD1E2A" w:rsidRDefault="005658FE" w:rsidP="00BD1E2A">
            <w:pPr>
              <w:pStyle w:val="TableParagraph"/>
              <w:jc w:val="both"/>
              <w:rPr>
                <w:sz w:val="20"/>
                <w:szCs w:val="20"/>
              </w:rPr>
            </w:pPr>
            <w:r w:rsidRPr="00BD1E2A">
              <w:rPr>
                <w:sz w:val="20"/>
                <w:szCs w:val="20"/>
              </w:rPr>
              <w:t>Office, 2005)</w:t>
            </w:r>
          </w:p>
          <w:p w14:paraId="2C1AC467"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4259A87" w14:textId="77777777" w:rsidTr="005658FE">
        <w:trPr>
          <w:trHeight w:val="601"/>
        </w:trPr>
        <w:tc>
          <w:tcPr>
            <w:tcW w:w="4556" w:type="dxa"/>
            <w:shd w:val="clear" w:color="auto" w:fill="auto"/>
          </w:tcPr>
          <w:p w14:paraId="43B7EF02" w14:textId="77777777" w:rsidR="005658FE" w:rsidRPr="00BD1E2A" w:rsidRDefault="005658FE" w:rsidP="00BD1E2A">
            <w:pPr>
              <w:pStyle w:val="TableParagraph"/>
              <w:jc w:val="both"/>
              <w:rPr>
                <w:sz w:val="20"/>
                <w:szCs w:val="20"/>
              </w:rPr>
            </w:pPr>
            <w:r w:rsidRPr="00BD1E2A">
              <w:rPr>
                <w:sz w:val="20"/>
                <w:szCs w:val="20"/>
              </w:rPr>
              <w:t>Job descriptions</w:t>
            </w:r>
          </w:p>
        </w:tc>
        <w:tc>
          <w:tcPr>
            <w:tcW w:w="2835" w:type="dxa"/>
            <w:shd w:val="clear" w:color="auto" w:fill="auto"/>
          </w:tcPr>
          <w:p w14:paraId="0258F902" w14:textId="77777777" w:rsidR="005658FE" w:rsidRPr="00BD1E2A" w:rsidRDefault="005658FE" w:rsidP="00BD1E2A">
            <w:pPr>
              <w:pStyle w:val="TableParagraph"/>
              <w:jc w:val="both"/>
              <w:rPr>
                <w:sz w:val="20"/>
                <w:szCs w:val="20"/>
              </w:rPr>
            </w:pPr>
          </w:p>
          <w:p w14:paraId="60EE54E1" w14:textId="77777777" w:rsidR="00601614" w:rsidRDefault="005658FE" w:rsidP="00BD1E2A">
            <w:pPr>
              <w:pStyle w:val="TableParagraph"/>
              <w:jc w:val="both"/>
              <w:rPr>
                <w:sz w:val="20"/>
                <w:szCs w:val="20"/>
              </w:rPr>
            </w:pPr>
            <w:r w:rsidRPr="00BD1E2A">
              <w:rPr>
                <w:sz w:val="20"/>
                <w:szCs w:val="20"/>
              </w:rPr>
              <w:t xml:space="preserve">Director of HR, </w:t>
            </w:r>
          </w:p>
          <w:p w14:paraId="06E08C61" w14:textId="77777777" w:rsidR="00601614" w:rsidRDefault="005658FE" w:rsidP="00BD1E2A">
            <w:pPr>
              <w:pStyle w:val="TableParagraph"/>
              <w:jc w:val="both"/>
              <w:rPr>
                <w:sz w:val="20"/>
                <w:szCs w:val="20"/>
              </w:rPr>
            </w:pPr>
            <w:r w:rsidRPr="00BD1E2A">
              <w:rPr>
                <w:sz w:val="20"/>
                <w:szCs w:val="20"/>
              </w:rPr>
              <w:t xml:space="preserve">relevant Academic Deans </w:t>
            </w:r>
          </w:p>
          <w:p w14:paraId="20DFB31E" w14:textId="40E75CD1" w:rsidR="00601614" w:rsidRDefault="005658FE" w:rsidP="00BD1E2A">
            <w:pPr>
              <w:pStyle w:val="TableParagraph"/>
              <w:jc w:val="both"/>
              <w:rPr>
                <w:sz w:val="20"/>
                <w:szCs w:val="20"/>
              </w:rPr>
            </w:pPr>
            <w:r w:rsidRPr="00BD1E2A">
              <w:rPr>
                <w:sz w:val="20"/>
                <w:szCs w:val="20"/>
              </w:rPr>
              <w:t xml:space="preserve">of Faculty, Director of </w:t>
            </w:r>
          </w:p>
          <w:p w14:paraId="21A48A63" w14:textId="77777777" w:rsidR="00601614" w:rsidRDefault="005658FE" w:rsidP="00BD1E2A">
            <w:pPr>
              <w:pStyle w:val="TableParagraph"/>
              <w:jc w:val="both"/>
              <w:rPr>
                <w:sz w:val="20"/>
                <w:szCs w:val="20"/>
              </w:rPr>
            </w:pPr>
            <w:r w:rsidRPr="00BD1E2A">
              <w:rPr>
                <w:sz w:val="20"/>
                <w:szCs w:val="20"/>
              </w:rPr>
              <w:t xml:space="preserve">Marketing, Recruitment </w:t>
            </w:r>
          </w:p>
          <w:p w14:paraId="65C3117F" w14:textId="77777777" w:rsidR="00601614" w:rsidRDefault="005658FE" w:rsidP="00BD1E2A">
            <w:pPr>
              <w:pStyle w:val="TableParagraph"/>
              <w:jc w:val="both"/>
              <w:rPr>
                <w:sz w:val="20"/>
                <w:szCs w:val="20"/>
              </w:rPr>
            </w:pPr>
            <w:r w:rsidRPr="00BD1E2A">
              <w:rPr>
                <w:sz w:val="20"/>
                <w:szCs w:val="20"/>
              </w:rPr>
              <w:t xml:space="preserve">and Communication, </w:t>
            </w:r>
          </w:p>
          <w:p w14:paraId="4ADF531C" w14:textId="77777777" w:rsidR="00601614" w:rsidRDefault="005658FE" w:rsidP="00BD1E2A">
            <w:pPr>
              <w:pStyle w:val="TableParagraph"/>
              <w:jc w:val="both"/>
              <w:rPr>
                <w:sz w:val="20"/>
                <w:szCs w:val="20"/>
              </w:rPr>
            </w:pPr>
            <w:r w:rsidRPr="00BD1E2A">
              <w:rPr>
                <w:sz w:val="20"/>
                <w:szCs w:val="20"/>
              </w:rPr>
              <w:t xml:space="preserve">/ applicable Directors </w:t>
            </w:r>
          </w:p>
          <w:p w14:paraId="2A557248" w14:textId="07831593" w:rsidR="005658FE" w:rsidRPr="00BD1E2A" w:rsidRDefault="005658FE" w:rsidP="00BD1E2A">
            <w:pPr>
              <w:pStyle w:val="TableParagraph"/>
              <w:jc w:val="both"/>
              <w:rPr>
                <w:sz w:val="20"/>
                <w:szCs w:val="20"/>
              </w:rPr>
            </w:pPr>
            <w:r w:rsidRPr="00BD1E2A">
              <w:rPr>
                <w:sz w:val="20"/>
                <w:szCs w:val="20"/>
              </w:rPr>
              <w:t>of Service</w:t>
            </w:r>
          </w:p>
          <w:p w14:paraId="2B0E029C" w14:textId="77777777" w:rsidR="005658FE" w:rsidRPr="00BD1E2A" w:rsidRDefault="005658FE" w:rsidP="00BD1E2A">
            <w:pPr>
              <w:pStyle w:val="TableParagraph"/>
              <w:jc w:val="both"/>
              <w:rPr>
                <w:sz w:val="20"/>
                <w:szCs w:val="20"/>
              </w:rPr>
            </w:pPr>
          </w:p>
        </w:tc>
        <w:tc>
          <w:tcPr>
            <w:tcW w:w="2693" w:type="dxa"/>
            <w:shd w:val="clear" w:color="auto" w:fill="auto"/>
          </w:tcPr>
          <w:p w14:paraId="5386EBF8" w14:textId="77777777" w:rsidR="005658FE" w:rsidRPr="00BD1E2A" w:rsidRDefault="005658FE" w:rsidP="00BD1E2A">
            <w:pPr>
              <w:pStyle w:val="TableParagraph"/>
              <w:jc w:val="both"/>
              <w:rPr>
                <w:sz w:val="20"/>
                <w:szCs w:val="20"/>
              </w:rPr>
            </w:pPr>
            <w:r w:rsidRPr="00BD1E2A">
              <w:rPr>
                <w:sz w:val="20"/>
                <w:szCs w:val="20"/>
              </w:rPr>
              <w:t>Added to staff file</w:t>
            </w:r>
          </w:p>
          <w:p w14:paraId="7A176600"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6EB1173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AD3A31F"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27A8E08" w14:textId="77777777" w:rsidTr="005658FE">
        <w:trPr>
          <w:trHeight w:val="601"/>
        </w:trPr>
        <w:tc>
          <w:tcPr>
            <w:tcW w:w="4556" w:type="dxa"/>
            <w:shd w:val="clear" w:color="auto" w:fill="auto"/>
          </w:tcPr>
          <w:p w14:paraId="71A604B5" w14:textId="77777777" w:rsidR="005658FE" w:rsidRPr="00BD1E2A" w:rsidRDefault="005658FE" w:rsidP="00BD1E2A">
            <w:pPr>
              <w:pStyle w:val="TableParagraph"/>
              <w:jc w:val="both"/>
              <w:rPr>
                <w:sz w:val="20"/>
                <w:szCs w:val="20"/>
              </w:rPr>
            </w:pPr>
            <w:r w:rsidRPr="00BD1E2A">
              <w:rPr>
                <w:sz w:val="20"/>
                <w:szCs w:val="20"/>
              </w:rPr>
              <w:t>Job application forms</w:t>
            </w:r>
          </w:p>
        </w:tc>
        <w:tc>
          <w:tcPr>
            <w:tcW w:w="2835" w:type="dxa"/>
            <w:shd w:val="clear" w:color="auto" w:fill="auto"/>
          </w:tcPr>
          <w:p w14:paraId="090F8187" w14:textId="77777777" w:rsidR="005658FE" w:rsidRPr="00BD1E2A" w:rsidRDefault="005658FE" w:rsidP="00BD1E2A">
            <w:pPr>
              <w:pStyle w:val="TableParagraph"/>
              <w:jc w:val="both"/>
              <w:rPr>
                <w:sz w:val="20"/>
                <w:szCs w:val="20"/>
              </w:rPr>
            </w:pPr>
          </w:p>
          <w:p w14:paraId="3BBB96DE" w14:textId="77777777" w:rsidR="00601614" w:rsidRDefault="005658FE" w:rsidP="00BD1E2A">
            <w:pPr>
              <w:pStyle w:val="TableParagraph"/>
              <w:jc w:val="both"/>
              <w:rPr>
                <w:sz w:val="20"/>
                <w:szCs w:val="20"/>
              </w:rPr>
            </w:pPr>
            <w:r w:rsidRPr="00BD1E2A">
              <w:rPr>
                <w:sz w:val="20"/>
                <w:szCs w:val="20"/>
              </w:rPr>
              <w:t xml:space="preserve">Director of HR, </w:t>
            </w:r>
          </w:p>
          <w:p w14:paraId="1FB1CC39" w14:textId="77777777" w:rsidR="00601614" w:rsidRDefault="005658FE" w:rsidP="00BD1E2A">
            <w:pPr>
              <w:pStyle w:val="TableParagraph"/>
              <w:jc w:val="both"/>
              <w:rPr>
                <w:sz w:val="20"/>
                <w:szCs w:val="20"/>
              </w:rPr>
            </w:pPr>
            <w:r w:rsidRPr="00BD1E2A">
              <w:rPr>
                <w:sz w:val="20"/>
                <w:szCs w:val="20"/>
              </w:rPr>
              <w:t xml:space="preserve">relevant Academic </w:t>
            </w:r>
          </w:p>
          <w:p w14:paraId="2D7B0994" w14:textId="77777777" w:rsidR="00601614" w:rsidRDefault="005658FE" w:rsidP="00BD1E2A">
            <w:pPr>
              <w:pStyle w:val="TableParagraph"/>
              <w:jc w:val="both"/>
              <w:rPr>
                <w:sz w:val="20"/>
                <w:szCs w:val="20"/>
              </w:rPr>
            </w:pPr>
            <w:r w:rsidRPr="00BD1E2A">
              <w:rPr>
                <w:sz w:val="20"/>
                <w:szCs w:val="20"/>
              </w:rPr>
              <w:t>Deans of Faculty, Director</w:t>
            </w:r>
          </w:p>
          <w:p w14:paraId="784D9407" w14:textId="5334D924" w:rsidR="00601614" w:rsidRDefault="005658FE" w:rsidP="00BD1E2A">
            <w:pPr>
              <w:pStyle w:val="TableParagraph"/>
              <w:jc w:val="both"/>
              <w:rPr>
                <w:sz w:val="20"/>
                <w:szCs w:val="20"/>
              </w:rPr>
            </w:pPr>
            <w:r w:rsidRPr="00BD1E2A">
              <w:rPr>
                <w:sz w:val="20"/>
                <w:szCs w:val="20"/>
              </w:rPr>
              <w:t xml:space="preserve"> of Marketing, Recruitment </w:t>
            </w:r>
          </w:p>
          <w:p w14:paraId="6A8B9A79" w14:textId="77777777" w:rsidR="00601614" w:rsidRDefault="005658FE" w:rsidP="00BD1E2A">
            <w:pPr>
              <w:pStyle w:val="TableParagraph"/>
              <w:jc w:val="both"/>
              <w:rPr>
                <w:sz w:val="20"/>
                <w:szCs w:val="20"/>
              </w:rPr>
            </w:pPr>
            <w:r w:rsidRPr="00BD1E2A">
              <w:rPr>
                <w:sz w:val="20"/>
                <w:szCs w:val="20"/>
              </w:rPr>
              <w:t xml:space="preserve">and Communication, </w:t>
            </w:r>
          </w:p>
          <w:p w14:paraId="2EFF05A2" w14:textId="77777777" w:rsidR="00601614" w:rsidRDefault="005658FE" w:rsidP="00BD1E2A">
            <w:pPr>
              <w:pStyle w:val="TableParagraph"/>
              <w:jc w:val="both"/>
              <w:rPr>
                <w:sz w:val="20"/>
                <w:szCs w:val="20"/>
              </w:rPr>
            </w:pPr>
            <w:r w:rsidRPr="00BD1E2A">
              <w:rPr>
                <w:sz w:val="20"/>
                <w:szCs w:val="20"/>
              </w:rPr>
              <w:t xml:space="preserve">/ applicable Directors </w:t>
            </w:r>
          </w:p>
          <w:p w14:paraId="32E8CF91" w14:textId="08B1FB36" w:rsidR="005658FE" w:rsidRPr="00BD1E2A" w:rsidRDefault="005658FE" w:rsidP="00BD1E2A">
            <w:pPr>
              <w:pStyle w:val="TableParagraph"/>
              <w:jc w:val="both"/>
              <w:rPr>
                <w:sz w:val="20"/>
                <w:szCs w:val="20"/>
              </w:rPr>
            </w:pPr>
            <w:r w:rsidRPr="00BD1E2A">
              <w:rPr>
                <w:sz w:val="20"/>
                <w:szCs w:val="20"/>
              </w:rPr>
              <w:t>of Service</w:t>
            </w:r>
          </w:p>
          <w:p w14:paraId="286FB802" w14:textId="77777777" w:rsidR="005658FE" w:rsidRPr="00BD1E2A" w:rsidRDefault="005658FE" w:rsidP="00BD1E2A">
            <w:pPr>
              <w:pStyle w:val="TableParagraph"/>
              <w:jc w:val="both"/>
              <w:rPr>
                <w:sz w:val="20"/>
                <w:szCs w:val="20"/>
              </w:rPr>
            </w:pPr>
          </w:p>
        </w:tc>
        <w:tc>
          <w:tcPr>
            <w:tcW w:w="2693" w:type="dxa"/>
            <w:shd w:val="clear" w:color="auto" w:fill="auto"/>
          </w:tcPr>
          <w:p w14:paraId="60F2DF65" w14:textId="77777777" w:rsidR="005658FE" w:rsidRPr="00BD1E2A" w:rsidRDefault="005658FE" w:rsidP="00BD1E2A">
            <w:pPr>
              <w:pStyle w:val="TableParagraph"/>
              <w:jc w:val="both"/>
              <w:rPr>
                <w:sz w:val="20"/>
                <w:szCs w:val="20"/>
              </w:rPr>
            </w:pPr>
            <w:r w:rsidRPr="00BD1E2A">
              <w:rPr>
                <w:b/>
                <w:sz w:val="20"/>
                <w:szCs w:val="20"/>
              </w:rPr>
              <w:t>Successful candidates:</w:t>
            </w:r>
            <w:r w:rsidRPr="00BD1E2A">
              <w:rPr>
                <w:sz w:val="20"/>
                <w:szCs w:val="20"/>
              </w:rPr>
              <w:t xml:space="preserve"> Termination of employment + 6Y (as part of employee contract records)</w:t>
            </w:r>
          </w:p>
          <w:p w14:paraId="60710825" w14:textId="77777777" w:rsidR="005658FE" w:rsidRPr="00BD1E2A" w:rsidRDefault="005658FE" w:rsidP="00BD1E2A">
            <w:pPr>
              <w:pStyle w:val="TableParagraph"/>
              <w:jc w:val="both"/>
              <w:rPr>
                <w:sz w:val="20"/>
                <w:szCs w:val="20"/>
              </w:rPr>
            </w:pPr>
          </w:p>
          <w:p w14:paraId="6B526734" w14:textId="77777777" w:rsidR="005658FE" w:rsidRPr="00BD1E2A" w:rsidRDefault="005658FE" w:rsidP="00BD1E2A">
            <w:pPr>
              <w:pStyle w:val="TableParagraph"/>
              <w:jc w:val="both"/>
              <w:rPr>
                <w:sz w:val="20"/>
                <w:szCs w:val="20"/>
              </w:rPr>
            </w:pPr>
            <w:r w:rsidRPr="00BD1E2A">
              <w:rPr>
                <w:b/>
                <w:sz w:val="20"/>
                <w:szCs w:val="20"/>
              </w:rPr>
              <w:t xml:space="preserve">Unsuccessful candidates: </w:t>
            </w:r>
            <w:r w:rsidRPr="00BD1E2A">
              <w:rPr>
                <w:sz w:val="20"/>
                <w:szCs w:val="20"/>
              </w:rPr>
              <w:t>Completion of recruitment process + 6 Ms</w:t>
            </w:r>
          </w:p>
        </w:tc>
        <w:tc>
          <w:tcPr>
            <w:tcW w:w="1843" w:type="dxa"/>
            <w:shd w:val="clear" w:color="auto" w:fill="auto"/>
          </w:tcPr>
          <w:p w14:paraId="534E281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8648092" w14:textId="77777777" w:rsidR="005658FE" w:rsidRPr="00BD1E2A" w:rsidRDefault="005658FE" w:rsidP="00BD1E2A">
            <w:pPr>
              <w:pStyle w:val="TableParagraph"/>
              <w:jc w:val="both"/>
              <w:rPr>
                <w:sz w:val="20"/>
                <w:szCs w:val="20"/>
              </w:rPr>
            </w:pPr>
            <w:r w:rsidRPr="00BD1E2A">
              <w:rPr>
                <w:sz w:val="20"/>
                <w:szCs w:val="20"/>
              </w:rPr>
              <w:t>Equality Act 2010</w:t>
            </w:r>
          </w:p>
          <w:p w14:paraId="42A5642A" w14:textId="77777777" w:rsidR="005658FE" w:rsidRPr="00BD1E2A" w:rsidRDefault="005658FE" w:rsidP="00BD1E2A">
            <w:pPr>
              <w:pStyle w:val="TableParagraph"/>
              <w:jc w:val="both"/>
              <w:rPr>
                <w:sz w:val="20"/>
                <w:szCs w:val="20"/>
              </w:rPr>
            </w:pPr>
            <w:r w:rsidRPr="00BD1E2A">
              <w:rPr>
                <w:sz w:val="20"/>
                <w:szCs w:val="20"/>
              </w:rPr>
              <w:t>Limitation Act 1980 c. 58</w:t>
            </w:r>
          </w:p>
          <w:p w14:paraId="5E00744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40DFF4E" w14:textId="77777777" w:rsidTr="005658FE">
        <w:trPr>
          <w:trHeight w:val="601"/>
        </w:trPr>
        <w:tc>
          <w:tcPr>
            <w:tcW w:w="4556" w:type="dxa"/>
            <w:shd w:val="clear" w:color="auto" w:fill="auto"/>
          </w:tcPr>
          <w:p w14:paraId="42A79D80" w14:textId="77777777" w:rsidR="005658FE" w:rsidRPr="00BD1E2A" w:rsidRDefault="005658FE" w:rsidP="00BD1E2A">
            <w:pPr>
              <w:pStyle w:val="TableParagraph"/>
              <w:jc w:val="both"/>
              <w:rPr>
                <w:sz w:val="20"/>
                <w:szCs w:val="20"/>
              </w:rPr>
            </w:pPr>
            <w:r w:rsidRPr="00BD1E2A">
              <w:rPr>
                <w:sz w:val="20"/>
                <w:szCs w:val="20"/>
              </w:rPr>
              <w:t>Copy of right to work check documents</w:t>
            </w:r>
          </w:p>
        </w:tc>
        <w:tc>
          <w:tcPr>
            <w:tcW w:w="2835" w:type="dxa"/>
            <w:shd w:val="clear" w:color="auto" w:fill="auto"/>
          </w:tcPr>
          <w:p w14:paraId="3352141D" w14:textId="77777777" w:rsidR="005658FE" w:rsidRPr="00BD1E2A" w:rsidRDefault="005658FE" w:rsidP="00BD1E2A">
            <w:pPr>
              <w:pStyle w:val="TableParagraph"/>
              <w:jc w:val="both"/>
              <w:rPr>
                <w:sz w:val="20"/>
                <w:szCs w:val="20"/>
              </w:rPr>
            </w:pPr>
          </w:p>
          <w:p w14:paraId="13068FC3" w14:textId="77777777" w:rsidR="00601614" w:rsidRDefault="005658FE" w:rsidP="00BD1E2A">
            <w:pPr>
              <w:pStyle w:val="TableParagraph"/>
              <w:jc w:val="both"/>
              <w:rPr>
                <w:sz w:val="20"/>
                <w:szCs w:val="20"/>
              </w:rPr>
            </w:pPr>
            <w:r w:rsidRPr="00BD1E2A">
              <w:rPr>
                <w:sz w:val="20"/>
                <w:szCs w:val="20"/>
              </w:rPr>
              <w:t xml:space="preserve">Director of HR, </w:t>
            </w:r>
          </w:p>
          <w:p w14:paraId="2D879BE8" w14:textId="77777777" w:rsidR="00601614" w:rsidRDefault="005658FE" w:rsidP="00BD1E2A">
            <w:pPr>
              <w:pStyle w:val="TableParagraph"/>
              <w:jc w:val="both"/>
              <w:rPr>
                <w:sz w:val="20"/>
                <w:szCs w:val="20"/>
              </w:rPr>
            </w:pPr>
            <w:r w:rsidRPr="00BD1E2A">
              <w:rPr>
                <w:sz w:val="20"/>
                <w:szCs w:val="20"/>
              </w:rPr>
              <w:t xml:space="preserve">relevant Academic Deans of Faculty, Director of </w:t>
            </w:r>
          </w:p>
          <w:p w14:paraId="0C412C64" w14:textId="77777777" w:rsidR="00601614" w:rsidRDefault="005658FE" w:rsidP="00BD1E2A">
            <w:pPr>
              <w:pStyle w:val="TableParagraph"/>
              <w:jc w:val="both"/>
              <w:rPr>
                <w:sz w:val="20"/>
                <w:szCs w:val="20"/>
              </w:rPr>
            </w:pPr>
            <w:r w:rsidRPr="00BD1E2A">
              <w:rPr>
                <w:sz w:val="20"/>
                <w:szCs w:val="20"/>
              </w:rPr>
              <w:t xml:space="preserve">Marketing, Recruitment </w:t>
            </w:r>
          </w:p>
          <w:p w14:paraId="1EAE2899" w14:textId="77777777" w:rsidR="00601614" w:rsidRDefault="005658FE" w:rsidP="00BD1E2A">
            <w:pPr>
              <w:pStyle w:val="TableParagraph"/>
              <w:jc w:val="both"/>
              <w:rPr>
                <w:sz w:val="20"/>
                <w:szCs w:val="20"/>
              </w:rPr>
            </w:pPr>
            <w:r w:rsidRPr="00BD1E2A">
              <w:rPr>
                <w:sz w:val="20"/>
                <w:szCs w:val="20"/>
              </w:rPr>
              <w:t xml:space="preserve">and Communication, </w:t>
            </w:r>
          </w:p>
          <w:p w14:paraId="47EEBF49" w14:textId="77777777" w:rsidR="00601614" w:rsidRDefault="007117A7" w:rsidP="00BD1E2A">
            <w:pPr>
              <w:pStyle w:val="TableParagraph"/>
              <w:jc w:val="both"/>
              <w:rPr>
                <w:sz w:val="20"/>
                <w:szCs w:val="20"/>
              </w:rPr>
            </w:pPr>
            <w:r w:rsidRPr="00BD1E2A">
              <w:rPr>
                <w:sz w:val="20"/>
                <w:szCs w:val="20"/>
              </w:rPr>
              <w:t>/ applicable</w:t>
            </w:r>
            <w:r w:rsidR="005658FE" w:rsidRPr="00BD1E2A">
              <w:rPr>
                <w:sz w:val="20"/>
                <w:szCs w:val="20"/>
              </w:rPr>
              <w:t xml:space="preserve"> Directors </w:t>
            </w:r>
          </w:p>
          <w:p w14:paraId="6EDA637D" w14:textId="1A5848D4" w:rsidR="005658FE" w:rsidRPr="00BD1E2A" w:rsidRDefault="005658FE" w:rsidP="00BD1E2A">
            <w:pPr>
              <w:pStyle w:val="TableParagraph"/>
              <w:jc w:val="both"/>
              <w:rPr>
                <w:sz w:val="20"/>
                <w:szCs w:val="20"/>
              </w:rPr>
            </w:pPr>
            <w:r w:rsidRPr="00BD1E2A">
              <w:rPr>
                <w:sz w:val="20"/>
                <w:szCs w:val="20"/>
              </w:rPr>
              <w:t>of Service</w:t>
            </w:r>
          </w:p>
          <w:p w14:paraId="4B27B323" w14:textId="77777777" w:rsidR="005658FE" w:rsidRPr="00BD1E2A" w:rsidRDefault="005658FE" w:rsidP="00BD1E2A">
            <w:pPr>
              <w:pStyle w:val="TableParagraph"/>
              <w:jc w:val="both"/>
              <w:rPr>
                <w:sz w:val="20"/>
                <w:szCs w:val="20"/>
              </w:rPr>
            </w:pPr>
          </w:p>
        </w:tc>
        <w:tc>
          <w:tcPr>
            <w:tcW w:w="2693" w:type="dxa"/>
            <w:shd w:val="clear" w:color="auto" w:fill="auto"/>
          </w:tcPr>
          <w:p w14:paraId="4D1021F3" w14:textId="77777777" w:rsidR="005658FE" w:rsidRPr="00BD1E2A" w:rsidRDefault="005658FE" w:rsidP="00BD1E2A">
            <w:pPr>
              <w:pStyle w:val="TableParagraph"/>
              <w:jc w:val="both"/>
              <w:rPr>
                <w:sz w:val="20"/>
                <w:szCs w:val="20"/>
              </w:rPr>
            </w:pPr>
            <w:r w:rsidRPr="00BD1E2A">
              <w:rPr>
                <w:sz w:val="20"/>
                <w:szCs w:val="20"/>
              </w:rPr>
              <w:t>Termination of employment + 2Y</w:t>
            </w:r>
          </w:p>
        </w:tc>
        <w:tc>
          <w:tcPr>
            <w:tcW w:w="1843" w:type="dxa"/>
            <w:shd w:val="clear" w:color="auto" w:fill="auto"/>
          </w:tcPr>
          <w:p w14:paraId="7EF3581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88865DE" w14:textId="77777777" w:rsidR="005658FE" w:rsidRPr="00BD1E2A" w:rsidRDefault="005658FE" w:rsidP="00BD1E2A">
            <w:pPr>
              <w:pStyle w:val="TableParagraph"/>
              <w:jc w:val="both"/>
              <w:rPr>
                <w:sz w:val="20"/>
                <w:szCs w:val="20"/>
              </w:rPr>
            </w:pPr>
            <w:r w:rsidRPr="00BD1E2A">
              <w:rPr>
                <w:sz w:val="20"/>
                <w:szCs w:val="20"/>
              </w:rPr>
              <w:t>Home Office requirement</w:t>
            </w:r>
          </w:p>
          <w:p w14:paraId="03B8CFF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BFBFCC6" w14:textId="77777777" w:rsidTr="005658FE">
        <w:trPr>
          <w:trHeight w:val="601"/>
        </w:trPr>
        <w:tc>
          <w:tcPr>
            <w:tcW w:w="4556" w:type="dxa"/>
            <w:shd w:val="clear" w:color="auto" w:fill="auto"/>
          </w:tcPr>
          <w:p w14:paraId="08083A5E" w14:textId="77777777" w:rsidR="005658FE" w:rsidRPr="00BD1E2A" w:rsidRDefault="005658FE" w:rsidP="00BD1E2A">
            <w:pPr>
              <w:pStyle w:val="TableParagraph"/>
              <w:jc w:val="both"/>
              <w:rPr>
                <w:sz w:val="20"/>
                <w:szCs w:val="20"/>
              </w:rPr>
            </w:pPr>
            <w:r w:rsidRPr="00BD1E2A">
              <w:rPr>
                <w:sz w:val="20"/>
                <w:szCs w:val="20"/>
              </w:rPr>
              <w:lastRenderedPageBreak/>
              <w:t>Records of induction programmes attended</w:t>
            </w:r>
          </w:p>
        </w:tc>
        <w:tc>
          <w:tcPr>
            <w:tcW w:w="2835" w:type="dxa"/>
            <w:shd w:val="clear" w:color="auto" w:fill="auto"/>
          </w:tcPr>
          <w:p w14:paraId="62C9C1D0" w14:textId="77777777" w:rsidR="00601614" w:rsidRDefault="005658FE" w:rsidP="00BD1E2A">
            <w:pPr>
              <w:pStyle w:val="TableParagraph"/>
              <w:jc w:val="both"/>
              <w:rPr>
                <w:sz w:val="20"/>
                <w:szCs w:val="20"/>
              </w:rPr>
            </w:pPr>
            <w:r w:rsidRPr="00BD1E2A">
              <w:rPr>
                <w:sz w:val="20"/>
                <w:szCs w:val="20"/>
              </w:rPr>
              <w:t xml:space="preserve">Director of </w:t>
            </w:r>
            <w:r w:rsidR="007117A7" w:rsidRPr="00BD1E2A">
              <w:rPr>
                <w:sz w:val="20"/>
                <w:szCs w:val="20"/>
              </w:rPr>
              <w:t xml:space="preserve">HR </w:t>
            </w:r>
          </w:p>
          <w:p w14:paraId="3EB3D242" w14:textId="5CAFE3F9" w:rsidR="005658FE" w:rsidRPr="00BD1E2A" w:rsidRDefault="007117A7" w:rsidP="00BD1E2A">
            <w:pPr>
              <w:pStyle w:val="TableParagraph"/>
              <w:jc w:val="both"/>
              <w:rPr>
                <w:sz w:val="20"/>
                <w:szCs w:val="20"/>
              </w:rPr>
            </w:pPr>
            <w:r w:rsidRPr="00BD1E2A">
              <w:rPr>
                <w:sz w:val="20"/>
                <w:szCs w:val="20"/>
              </w:rPr>
              <w:t>(</w:t>
            </w:r>
            <w:r w:rsidR="005658FE" w:rsidRPr="00BD1E2A">
              <w:rPr>
                <w:sz w:val="20"/>
                <w:szCs w:val="20"/>
              </w:rPr>
              <w:t>Staff Development)</w:t>
            </w:r>
          </w:p>
        </w:tc>
        <w:tc>
          <w:tcPr>
            <w:tcW w:w="2693" w:type="dxa"/>
            <w:shd w:val="clear" w:color="auto" w:fill="auto"/>
          </w:tcPr>
          <w:p w14:paraId="13960AF7" w14:textId="77777777" w:rsidR="005658FE" w:rsidRPr="00BD1E2A" w:rsidRDefault="005658FE" w:rsidP="00BD1E2A">
            <w:pPr>
              <w:pStyle w:val="TableParagraph"/>
              <w:jc w:val="both"/>
              <w:rPr>
                <w:sz w:val="20"/>
                <w:szCs w:val="20"/>
              </w:rPr>
            </w:pPr>
            <w:r w:rsidRPr="00BD1E2A">
              <w:rPr>
                <w:sz w:val="20"/>
                <w:szCs w:val="20"/>
              </w:rPr>
              <w:t>Termination of employment + 3Y</w:t>
            </w:r>
          </w:p>
        </w:tc>
        <w:tc>
          <w:tcPr>
            <w:tcW w:w="1843" w:type="dxa"/>
            <w:shd w:val="clear" w:color="auto" w:fill="auto"/>
          </w:tcPr>
          <w:p w14:paraId="7E2F692A"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BE25C60" w14:textId="77777777" w:rsidR="005658FE" w:rsidRPr="00BD1E2A" w:rsidRDefault="005658FE" w:rsidP="00BD1E2A">
            <w:pPr>
              <w:pStyle w:val="TableParagraph"/>
              <w:jc w:val="both"/>
              <w:rPr>
                <w:sz w:val="20"/>
                <w:szCs w:val="20"/>
              </w:rPr>
            </w:pPr>
            <w:r w:rsidRPr="00BD1E2A">
              <w:rPr>
                <w:sz w:val="20"/>
                <w:szCs w:val="20"/>
              </w:rPr>
              <w:t>JISC</w:t>
            </w:r>
          </w:p>
          <w:p w14:paraId="35FED346"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9A03B7E" w14:textId="77777777" w:rsidTr="005658FE">
        <w:trPr>
          <w:trHeight w:val="601"/>
        </w:trPr>
        <w:tc>
          <w:tcPr>
            <w:tcW w:w="4556" w:type="dxa"/>
            <w:shd w:val="clear" w:color="auto" w:fill="auto"/>
          </w:tcPr>
          <w:p w14:paraId="5D1CF153" w14:textId="77777777" w:rsidR="005658FE" w:rsidRPr="00BD1E2A" w:rsidRDefault="005658FE" w:rsidP="00BD1E2A">
            <w:pPr>
              <w:pStyle w:val="TableParagraph"/>
              <w:jc w:val="both"/>
              <w:rPr>
                <w:sz w:val="20"/>
                <w:szCs w:val="20"/>
              </w:rPr>
            </w:pPr>
            <w:r w:rsidRPr="00BD1E2A">
              <w:rPr>
                <w:sz w:val="20"/>
                <w:szCs w:val="20"/>
              </w:rPr>
              <w:t>Records of general training and development programmes attended</w:t>
            </w:r>
          </w:p>
        </w:tc>
        <w:tc>
          <w:tcPr>
            <w:tcW w:w="2835" w:type="dxa"/>
            <w:shd w:val="clear" w:color="auto" w:fill="auto"/>
          </w:tcPr>
          <w:p w14:paraId="094CD219" w14:textId="77777777" w:rsidR="00601614" w:rsidRDefault="005658FE" w:rsidP="00BD1E2A">
            <w:pPr>
              <w:pStyle w:val="TableParagraph"/>
              <w:jc w:val="both"/>
              <w:rPr>
                <w:sz w:val="20"/>
                <w:szCs w:val="20"/>
              </w:rPr>
            </w:pPr>
            <w:r w:rsidRPr="00BD1E2A">
              <w:rPr>
                <w:sz w:val="20"/>
                <w:szCs w:val="20"/>
              </w:rPr>
              <w:t xml:space="preserve">Director of HR, </w:t>
            </w:r>
          </w:p>
          <w:p w14:paraId="3A62DC3D" w14:textId="711D3A27" w:rsidR="005658FE" w:rsidRPr="00BD1E2A" w:rsidRDefault="005658FE" w:rsidP="00BD1E2A">
            <w:pPr>
              <w:pStyle w:val="TableParagraph"/>
              <w:jc w:val="both"/>
              <w:rPr>
                <w:sz w:val="20"/>
                <w:szCs w:val="20"/>
              </w:rPr>
            </w:pPr>
            <w:r w:rsidRPr="00BD1E2A">
              <w:rPr>
                <w:sz w:val="20"/>
                <w:szCs w:val="20"/>
              </w:rPr>
              <w:t>Staff Development</w:t>
            </w:r>
          </w:p>
        </w:tc>
        <w:tc>
          <w:tcPr>
            <w:tcW w:w="2693" w:type="dxa"/>
            <w:shd w:val="clear" w:color="auto" w:fill="auto"/>
          </w:tcPr>
          <w:p w14:paraId="7DA7D6E4" w14:textId="77777777" w:rsidR="005658FE" w:rsidRPr="00BD1E2A" w:rsidRDefault="005658FE" w:rsidP="00BD1E2A">
            <w:pPr>
              <w:pStyle w:val="TableParagraph"/>
              <w:jc w:val="both"/>
              <w:rPr>
                <w:sz w:val="20"/>
                <w:szCs w:val="20"/>
              </w:rPr>
            </w:pPr>
            <w:r w:rsidRPr="00BD1E2A">
              <w:rPr>
                <w:sz w:val="20"/>
                <w:szCs w:val="20"/>
              </w:rPr>
              <w:t>Termination of employment + 3Y</w:t>
            </w:r>
          </w:p>
        </w:tc>
        <w:tc>
          <w:tcPr>
            <w:tcW w:w="1843" w:type="dxa"/>
            <w:shd w:val="clear" w:color="auto" w:fill="auto"/>
          </w:tcPr>
          <w:p w14:paraId="2AEBD4A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449CCD5" w14:textId="77777777" w:rsidR="005658FE" w:rsidRPr="00BD1E2A" w:rsidRDefault="005658FE" w:rsidP="00BD1E2A">
            <w:pPr>
              <w:pStyle w:val="TableParagraph"/>
              <w:jc w:val="both"/>
              <w:rPr>
                <w:sz w:val="20"/>
                <w:szCs w:val="20"/>
              </w:rPr>
            </w:pPr>
            <w:r w:rsidRPr="00BD1E2A">
              <w:rPr>
                <w:sz w:val="20"/>
                <w:szCs w:val="20"/>
              </w:rPr>
              <w:t>JISC</w:t>
            </w:r>
          </w:p>
          <w:p w14:paraId="0E43C9C5"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9A66F86" w14:textId="77777777" w:rsidTr="005658FE">
        <w:trPr>
          <w:trHeight w:val="601"/>
        </w:trPr>
        <w:tc>
          <w:tcPr>
            <w:tcW w:w="4556" w:type="dxa"/>
            <w:shd w:val="clear" w:color="auto" w:fill="auto"/>
          </w:tcPr>
          <w:p w14:paraId="73174210" w14:textId="77777777" w:rsidR="005658FE" w:rsidRPr="00BD1E2A" w:rsidRDefault="005658FE" w:rsidP="00BD1E2A">
            <w:pPr>
              <w:pStyle w:val="TableParagraph"/>
              <w:jc w:val="both"/>
              <w:rPr>
                <w:sz w:val="20"/>
                <w:szCs w:val="20"/>
              </w:rPr>
            </w:pPr>
            <w:r w:rsidRPr="00BD1E2A">
              <w:rPr>
                <w:sz w:val="20"/>
                <w:szCs w:val="20"/>
              </w:rPr>
              <w:t>Statutory training records (for COSHH training</w:t>
            </w:r>
          </w:p>
          <w:p w14:paraId="5E4E523A" w14:textId="77777777" w:rsidR="005658FE" w:rsidRPr="00BD1E2A" w:rsidRDefault="005658FE" w:rsidP="00BD1E2A">
            <w:pPr>
              <w:pStyle w:val="TableParagraph"/>
              <w:jc w:val="both"/>
              <w:rPr>
                <w:sz w:val="20"/>
                <w:szCs w:val="20"/>
              </w:rPr>
            </w:pPr>
            <w:r w:rsidRPr="00BD1E2A">
              <w:rPr>
                <w:sz w:val="20"/>
                <w:szCs w:val="20"/>
              </w:rPr>
              <w:t>records please see s. 15)</w:t>
            </w:r>
          </w:p>
        </w:tc>
        <w:tc>
          <w:tcPr>
            <w:tcW w:w="2835" w:type="dxa"/>
            <w:shd w:val="clear" w:color="auto" w:fill="auto"/>
          </w:tcPr>
          <w:p w14:paraId="7DB562FE" w14:textId="77777777" w:rsidR="005658FE" w:rsidRPr="00BD1E2A" w:rsidRDefault="005658FE" w:rsidP="00BD1E2A">
            <w:pPr>
              <w:pStyle w:val="TableParagraph"/>
              <w:jc w:val="both"/>
              <w:rPr>
                <w:sz w:val="20"/>
                <w:szCs w:val="20"/>
              </w:rPr>
            </w:pPr>
            <w:r w:rsidRPr="00BD1E2A">
              <w:rPr>
                <w:sz w:val="20"/>
                <w:szCs w:val="20"/>
              </w:rPr>
              <w:t xml:space="preserve">Director of </w:t>
            </w:r>
            <w:r w:rsidR="007117A7" w:rsidRPr="00BD1E2A">
              <w:rPr>
                <w:sz w:val="20"/>
                <w:szCs w:val="20"/>
              </w:rPr>
              <w:t>HR, relevant</w:t>
            </w:r>
            <w:r w:rsidRPr="00BD1E2A">
              <w:rPr>
                <w:sz w:val="20"/>
                <w:szCs w:val="20"/>
              </w:rPr>
              <w:t xml:space="preserve"> Academic Deans of </w:t>
            </w:r>
            <w:r w:rsidR="007117A7" w:rsidRPr="00BD1E2A">
              <w:rPr>
                <w:sz w:val="20"/>
                <w:szCs w:val="20"/>
              </w:rPr>
              <w:t>Faculty, applicable</w:t>
            </w:r>
            <w:r w:rsidRPr="00BD1E2A">
              <w:rPr>
                <w:sz w:val="20"/>
                <w:szCs w:val="20"/>
              </w:rPr>
              <w:t xml:space="preserve"> Directors of Service</w:t>
            </w:r>
          </w:p>
        </w:tc>
        <w:tc>
          <w:tcPr>
            <w:tcW w:w="2693" w:type="dxa"/>
            <w:shd w:val="clear" w:color="auto" w:fill="auto"/>
          </w:tcPr>
          <w:p w14:paraId="32A3A801" w14:textId="77777777" w:rsidR="005658FE" w:rsidRPr="00BD1E2A" w:rsidRDefault="005658FE" w:rsidP="00BD1E2A">
            <w:pPr>
              <w:pStyle w:val="TableParagraph"/>
              <w:jc w:val="both"/>
              <w:rPr>
                <w:sz w:val="20"/>
                <w:szCs w:val="20"/>
              </w:rPr>
            </w:pPr>
            <w:r w:rsidRPr="00BD1E2A">
              <w:rPr>
                <w:sz w:val="20"/>
                <w:szCs w:val="20"/>
              </w:rPr>
              <w:t>Expiry of certificate + 6Y</w:t>
            </w:r>
          </w:p>
        </w:tc>
        <w:tc>
          <w:tcPr>
            <w:tcW w:w="1843" w:type="dxa"/>
            <w:shd w:val="clear" w:color="auto" w:fill="auto"/>
          </w:tcPr>
          <w:p w14:paraId="4B71006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9299203" w14:textId="77777777" w:rsidR="005658FE" w:rsidRPr="00BD1E2A" w:rsidRDefault="005658FE" w:rsidP="00BD1E2A">
            <w:pPr>
              <w:pStyle w:val="TableParagraph"/>
              <w:jc w:val="both"/>
              <w:rPr>
                <w:sz w:val="20"/>
                <w:szCs w:val="20"/>
              </w:rPr>
            </w:pPr>
            <w:r w:rsidRPr="00BD1E2A">
              <w:rPr>
                <w:sz w:val="20"/>
                <w:szCs w:val="20"/>
              </w:rPr>
              <w:t>JISC</w:t>
            </w:r>
          </w:p>
          <w:p w14:paraId="5AD35D12"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9714439" w14:textId="77777777" w:rsidTr="005658FE">
        <w:trPr>
          <w:trHeight w:val="601"/>
        </w:trPr>
        <w:tc>
          <w:tcPr>
            <w:tcW w:w="4556" w:type="dxa"/>
            <w:shd w:val="clear" w:color="auto" w:fill="auto"/>
          </w:tcPr>
          <w:p w14:paraId="01116EC8" w14:textId="77777777" w:rsidR="005658FE" w:rsidRPr="00BD1E2A" w:rsidRDefault="005658FE" w:rsidP="00BD1E2A">
            <w:pPr>
              <w:pStyle w:val="TableParagraph"/>
              <w:jc w:val="both"/>
              <w:rPr>
                <w:sz w:val="20"/>
                <w:szCs w:val="20"/>
              </w:rPr>
            </w:pPr>
            <w:r w:rsidRPr="00BD1E2A">
              <w:rPr>
                <w:sz w:val="20"/>
                <w:szCs w:val="20"/>
              </w:rPr>
              <w:t>Employee leave and sickness absences</w:t>
            </w:r>
          </w:p>
        </w:tc>
        <w:tc>
          <w:tcPr>
            <w:tcW w:w="2835" w:type="dxa"/>
            <w:shd w:val="clear" w:color="auto" w:fill="auto"/>
          </w:tcPr>
          <w:p w14:paraId="14D38EF4" w14:textId="77777777" w:rsidR="005658FE" w:rsidRPr="00BD1E2A" w:rsidRDefault="005658FE" w:rsidP="00BD1E2A">
            <w:pPr>
              <w:pStyle w:val="TableParagraph"/>
              <w:jc w:val="both"/>
              <w:rPr>
                <w:sz w:val="20"/>
                <w:szCs w:val="20"/>
              </w:rPr>
            </w:pPr>
            <w:r w:rsidRPr="00BD1E2A">
              <w:rPr>
                <w:sz w:val="20"/>
                <w:szCs w:val="20"/>
              </w:rPr>
              <w:t xml:space="preserve">Director of HR, relevant </w:t>
            </w:r>
          </w:p>
          <w:p w14:paraId="131FE523" w14:textId="77777777" w:rsidR="005658FE" w:rsidRPr="00BD1E2A" w:rsidRDefault="005658FE" w:rsidP="00BD1E2A">
            <w:pPr>
              <w:pStyle w:val="TableParagraph"/>
              <w:jc w:val="both"/>
              <w:rPr>
                <w:sz w:val="20"/>
                <w:szCs w:val="20"/>
              </w:rPr>
            </w:pPr>
            <w:r w:rsidRPr="00BD1E2A">
              <w:rPr>
                <w:sz w:val="20"/>
                <w:szCs w:val="20"/>
              </w:rPr>
              <w:t xml:space="preserve"> Academic Deans of Faculty, applicable Directors of Service</w:t>
            </w:r>
          </w:p>
        </w:tc>
        <w:tc>
          <w:tcPr>
            <w:tcW w:w="2693" w:type="dxa"/>
            <w:shd w:val="clear" w:color="auto" w:fill="auto"/>
          </w:tcPr>
          <w:p w14:paraId="49A61B10" w14:textId="77777777" w:rsidR="005658FE" w:rsidRPr="00BD1E2A" w:rsidRDefault="005658FE" w:rsidP="00BD1E2A">
            <w:pPr>
              <w:pStyle w:val="TableParagraph"/>
              <w:jc w:val="both"/>
              <w:rPr>
                <w:sz w:val="20"/>
                <w:szCs w:val="20"/>
              </w:rPr>
            </w:pPr>
            <w:r w:rsidRPr="00BD1E2A">
              <w:rPr>
                <w:sz w:val="20"/>
                <w:szCs w:val="20"/>
              </w:rPr>
              <w:t>Current TY + 3Y</w:t>
            </w:r>
          </w:p>
        </w:tc>
        <w:tc>
          <w:tcPr>
            <w:tcW w:w="1843" w:type="dxa"/>
            <w:shd w:val="clear" w:color="auto" w:fill="auto"/>
          </w:tcPr>
          <w:p w14:paraId="0468FE8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0228490" w14:textId="77777777" w:rsidR="00601614" w:rsidRDefault="005658FE" w:rsidP="00BD1E2A">
            <w:pPr>
              <w:pStyle w:val="TableParagraph"/>
              <w:jc w:val="both"/>
              <w:rPr>
                <w:sz w:val="20"/>
                <w:szCs w:val="20"/>
              </w:rPr>
            </w:pPr>
            <w:r w:rsidRPr="00BD1E2A">
              <w:rPr>
                <w:sz w:val="20"/>
                <w:szCs w:val="20"/>
              </w:rPr>
              <w:t xml:space="preserve">SI 2003/2682 </w:t>
            </w:r>
          </w:p>
          <w:p w14:paraId="4AF87A2C" w14:textId="4ACB30F8" w:rsidR="005658FE" w:rsidRPr="00BD1E2A" w:rsidRDefault="005658FE" w:rsidP="00BD1E2A">
            <w:pPr>
              <w:pStyle w:val="TableParagraph"/>
              <w:jc w:val="both"/>
              <w:rPr>
                <w:sz w:val="20"/>
                <w:szCs w:val="20"/>
              </w:rPr>
            </w:pPr>
            <w:r w:rsidRPr="00BD1E2A">
              <w:rPr>
                <w:sz w:val="20"/>
                <w:szCs w:val="20"/>
              </w:rPr>
              <w:t>Regulation 97(8)</w:t>
            </w:r>
          </w:p>
          <w:p w14:paraId="3973C59F"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D1B3625" w14:textId="77777777" w:rsidTr="005658FE">
        <w:trPr>
          <w:trHeight w:val="601"/>
        </w:trPr>
        <w:tc>
          <w:tcPr>
            <w:tcW w:w="4556" w:type="dxa"/>
            <w:shd w:val="clear" w:color="auto" w:fill="auto"/>
          </w:tcPr>
          <w:p w14:paraId="795301EA" w14:textId="77777777" w:rsidR="005658FE" w:rsidRPr="00BD1E2A" w:rsidRDefault="005658FE" w:rsidP="00BD1E2A">
            <w:pPr>
              <w:pStyle w:val="TableParagraph"/>
              <w:jc w:val="both"/>
              <w:rPr>
                <w:sz w:val="20"/>
                <w:szCs w:val="20"/>
              </w:rPr>
            </w:pPr>
            <w:r w:rsidRPr="00BD1E2A">
              <w:rPr>
                <w:sz w:val="20"/>
                <w:szCs w:val="20"/>
              </w:rPr>
              <w:t>Maternity/Adoption/Paternity leave records</w:t>
            </w:r>
          </w:p>
        </w:tc>
        <w:tc>
          <w:tcPr>
            <w:tcW w:w="2835" w:type="dxa"/>
            <w:shd w:val="clear" w:color="auto" w:fill="auto"/>
          </w:tcPr>
          <w:p w14:paraId="007D6B98" w14:textId="77777777" w:rsidR="005658FE" w:rsidRPr="00BD1E2A" w:rsidRDefault="005658FE" w:rsidP="00BD1E2A">
            <w:pPr>
              <w:pStyle w:val="TableParagraph"/>
              <w:jc w:val="both"/>
              <w:rPr>
                <w:sz w:val="20"/>
                <w:szCs w:val="20"/>
              </w:rPr>
            </w:pPr>
            <w:r w:rsidRPr="00BD1E2A">
              <w:rPr>
                <w:sz w:val="20"/>
                <w:szCs w:val="20"/>
              </w:rPr>
              <w:t xml:space="preserve">Director of HR, relevant </w:t>
            </w:r>
          </w:p>
          <w:p w14:paraId="669543D0" w14:textId="77777777" w:rsidR="005658FE" w:rsidRPr="00BD1E2A" w:rsidRDefault="005658FE" w:rsidP="00BD1E2A">
            <w:pPr>
              <w:pStyle w:val="TableParagraph"/>
              <w:jc w:val="both"/>
              <w:rPr>
                <w:sz w:val="20"/>
                <w:szCs w:val="20"/>
              </w:rPr>
            </w:pPr>
            <w:r w:rsidRPr="00BD1E2A">
              <w:rPr>
                <w:sz w:val="20"/>
                <w:szCs w:val="20"/>
              </w:rPr>
              <w:t xml:space="preserve">Academic Deans of </w:t>
            </w:r>
            <w:r w:rsidR="007117A7" w:rsidRPr="00BD1E2A">
              <w:rPr>
                <w:sz w:val="20"/>
                <w:szCs w:val="20"/>
              </w:rPr>
              <w:t>Faculty, applicable</w:t>
            </w:r>
            <w:r w:rsidRPr="00BD1E2A">
              <w:rPr>
                <w:sz w:val="20"/>
                <w:szCs w:val="20"/>
              </w:rPr>
              <w:t xml:space="preserve"> Directors of Service</w:t>
            </w:r>
          </w:p>
        </w:tc>
        <w:tc>
          <w:tcPr>
            <w:tcW w:w="2693" w:type="dxa"/>
            <w:shd w:val="clear" w:color="auto" w:fill="auto"/>
          </w:tcPr>
          <w:p w14:paraId="0757791B" w14:textId="77777777" w:rsidR="005658FE" w:rsidRPr="00BD1E2A" w:rsidRDefault="005658FE" w:rsidP="00BD1E2A">
            <w:pPr>
              <w:pStyle w:val="TableParagraph"/>
              <w:jc w:val="both"/>
              <w:rPr>
                <w:sz w:val="20"/>
                <w:szCs w:val="20"/>
              </w:rPr>
            </w:pPr>
            <w:r w:rsidRPr="00BD1E2A">
              <w:rPr>
                <w:sz w:val="20"/>
                <w:szCs w:val="20"/>
              </w:rPr>
              <w:t>Current TY + 3Y</w:t>
            </w:r>
          </w:p>
        </w:tc>
        <w:tc>
          <w:tcPr>
            <w:tcW w:w="1843" w:type="dxa"/>
            <w:shd w:val="clear" w:color="auto" w:fill="auto"/>
          </w:tcPr>
          <w:p w14:paraId="41CDA70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BD9DA42" w14:textId="77777777" w:rsidR="00601614" w:rsidRDefault="005658FE" w:rsidP="00BD1E2A">
            <w:pPr>
              <w:pStyle w:val="TableParagraph"/>
              <w:jc w:val="both"/>
              <w:rPr>
                <w:sz w:val="20"/>
                <w:szCs w:val="20"/>
              </w:rPr>
            </w:pPr>
            <w:r w:rsidRPr="00BD1E2A">
              <w:rPr>
                <w:sz w:val="20"/>
                <w:szCs w:val="20"/>
              </w:rPr>
              <w:t xml:space="preserve">Statutory Maternity </w:t>
            </w:r>
          </w:p>
          <w:p w14:paraId="25F7C19C" w14:textId="77777777" w:rsidR="00601614" w:rsidRDefault="005658FE" w:rsidP="00BD1E2A">
            <w:pPr>
              <w:pStyle w:val="TableParagraph"/>
              <w:jc w:val="both"/>
              <w:rPr>
                <w:sz w:val="20"/>
                <w:szCs w:val="20"/>
              </w:rPr>
            </w:pPr>
            <w:r w:rsidRPr="00BD1E2A">
              <w:rPr>
                <w:sz w:val="20"/>
                <w:szCs w:val="20"/>
              </w:rPr>
              <w:t xml:space="preserve">Pay (General) </w:t>
            </w:r>
          </w:p>
          <w:p w14:paraId="098D5D16" w14:textId="0F96C45C" w:rsidR="005658FE" w:rsidRPr="00BD1E2A" w:rsidRDefault="005658FE" w:rsidP="00BD1E2A">
            <w:pPr>
              <w:pStyle w:val="TableParagraph"/>
              <w:jc w:val="both"/>
              <w:rPr>
                <w:sz w:val="20"/>
                <w:szCs w:val="20"/>
              </w:rPr>
            </w:pPr>
            <w:r w:rsidRPr="00BD1E2A">
              <w:rPr>
                <w:sz w:val="20"/>
                <w:szCs w:val="20"/>
              </w:rPr>
              <w:t>Regulations 1986</w:t>
            </w:r>
          </w:p>
          <w:p w14:paraId="0BD87D15" w14:textId="77777777" w:rsidR="00601614" w:rsidRDefault="005658FE" w:rsidP="00BD1E2A">
            <w:pPr>
              <w:pStyle w:val="TableParagraph"/>
              <w:jc w:val="both"/>
              <w:rPr>
                <w:sz w:val="20"/>
                <w:szCs w:val="20"/>
              </w:rPr>
            </w:pPr>
            <w:r w:rsidRPr="00BD1E2A">
              <w:rPr>
                <w:sz w:val="20"/>
                <w:szCs w:val="20"/>
              </w:rPr>
              <w:t xml:space="preserve">Maternity and </w:t>
            </w:r>
          </w:p>
          <w:p w14:paraId="2D93DFC2" w14:textId="77777777" w:rsidR="00601614" w:rsidRDefault="005658FE" w:rsidP="00BD1E2A">
            <w:pPr>
              <w:pStyle w:val="TableParagraph"/>
              <w:jc w:val="both"/>
              <w:rPr>
                <w:sz w:val="20"/>
                <w:szCs w:val="20"/>
              </w:rPr>
            </w:pPr>
            <w:r w:rsidRPr="00BD1E2A">
              <w:rPr>
                <w:sz w:val="20"/>
                <w:szCs w:val="20"/>
              </w:rPr>
              <w:t xml:space="preserve">Parental Leave </w:t>
            </w:r>
          </w:p>
          <w:p w14:paraId="074F9127" w14:textId="77777777" w:rsidR="00601614" w:rsidRDefault="005658FE" w:rsidP="00BD1E2A">
            <w:pPr>
              <w:pStyle w:val="TableParagraph"/>
              <w:jc w:val="both"/>
              <w:rPr>
                <w:sz w:val="20"/>
                <w:szCs w:val="20"/>
              </w:rPr>
            </w:pPr>
            <w:r w:rsidRPr="00BD1E2A">
              <w:rPr>
                <w:sz w:val="20"/>
                <w:szCs w:val="20"/>
              </w:rPr>
              <w:t xml:space="preserve">etc. </w:t>
            </w:r>
          </w:p>
          <w:p w14:paraId="0F38C88C" w14:textId="1CFBEA13" w:rsidR="005658FE" w:rsidRPr="00BD1E2A" w:rsidRDefault="005658FE" w:rsidP="00BD1E2A">
            <w:pPr>
              <w:pStyle w:val="TableParagraph"/>
              <w:jc w:val="both"/>
              <w:rPr>
                <w:sz w:val="20"/>
                <w:szCs w:val="20"/>
              </w:rPr>
            </w:pPr>
            <w:r w:rsidRPr="00BD1E2A">
              <w:rPr>
                <w:sz w:val="20"/>
                <w:szCs w:val="20"/>
              </w:rPr>
              <w:t>Regulations 1999/3312</w:t>
            </w:r>
          </w:p>
          <w:p w14:paraId="5EF541FD" w14:textId="77777777" w:rsidR="00601614" w:rsidRDefault="005658FE" w:rsidP="00BD1E2A">
            <w:pPr>
              <w:pStyle w:val="TableParagraph"/>
              <w:jc w:val="both"/>
              <w:rPr>
                <w:sz w:val="20"/>
                <w:szCs w:val="20"/>
              </w:rPr>
            </w:pPr>
            <w:r w:rsidRPr="00BD1E2A">
              <w:rPr>
                <w:sz w:val="20"/>
                <w:szCs w:val="20"/>
              </w:rPr>
              <w:t xml:space="preserve">SI 2003/2682 </w:t>
            </w:r>
          </w:p>
          <w:p w14:paraId="10725524" w14:textId="12804C21" w:rsidR="005658FE" w:rsidRPr="00BD1E2A" w:rsidRDefault="005658FE" w:rsidP="00BD1E2A">
            <w:pPr>
              <w:pStyle w:val="TableParagraph"/>
              <w:jc w:val="both"/>
              <w:rPr>
                <w:sz w:val="20"/>
                <w:szCs w:val="20"/>
              </w:rPr>
            </w:pPr>
            <w:r w:rsidRPr="00BD1E2A">
              <w:rPr>
                <w:sz w:val="20"/>
                <w:szCs w:val="20"/>
              </w:rPr>
              <w:t>Regulation 97(8)</w:t>
            </w:r>
          </w:p>
          <w:p w14:paraId="0D38F4F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E4B9C6D" w14:textId="77777777" w:rsidTr="005658FE">
        <w:trPr>
          <w:trHeight w:val="601"/>
        </w:trPr>
        <w:tc>
          <w:tcPr>
            <w:tcW w:w="4556" w:type="dxa"/>
            <w:shd w:val="clear" w:color="auto" w:fill="auto"/>
          </w:tcPr>
          <w:p w14:paraId="77F91808" w14:textId="77777777" w:rsidR="005658FE" w:rsidRPr="00BD1E2A" w:rsidRDefault="005658FE" w:rsidP="00BD1E2A">
            <w:pPr>
              <w:pStyle w:val="TableParagraph"/>
              <w:jc w:val="both"/>
              <w:rPr>
                <w:sz w:val="20"/>
                <w:szCs w:val="20"/>
              </w:rPr>
            </w:pPr>
            <w:r w:rsidRPr="00BD1E2A">
              <w:rPr>
                <w:sz w:val="20"/>
                <w:szCs w:val="20"/>
              </w:rPr>
              <w:t>Parental leave records</w:t>
            </w:r>
          </w:p>
        </w:tc>
        <w:tc>
          <w:tcPr>
            <w:tcW w:w="2835" w:type="dxa"/>
            <w:shd w:val="clear" w:color="auto" w:fill="auto"/>
          </w:tcPr>
          <w:p w14:paraId="2A1BEF02" w14:textId="77777777" w:rsidR="005658FE" w:rsidRPr="00BD1E2A" w:rsidRDefault="005658FE" w:rsidP="00BD1E2A">
            <w:pPr>
              <w:pStyle w:val="TableParagraph"/>
              <w:jc w:val="both"/>
              <w:rPr>
                <w:sz w:val="20"/>
                <w:szCs w:val="20"/>
              </w:rPr>
            </w:pPr>
            <w:r w:rsidRPr="00BD1E2A">
              <w:rPr>
                <w:sz w:val="20"/>
                <w:szCs w:val="20"/>
              </w:rPr>
              <w:t xml:space="preserve">Director HR, </w:t>
            </w:r>
            <w:r w:rsidR="007117A7" w:rsidRPr="00BD1E2A">
              <w:rPr>
                <w:sz w:val="20"/>
                <w:szCs w:val="20"/>
              </w:rPr>
              <w:t>relevant Academic</w:t>
            </w:r>
            <w:r w:rsidRPr="00BD1E2A">
              <w:rPr>
                <w:sz w:val="20"/>
                <w:szCs w:val="20"/>
              </w:rPr>
              <w:t xml:space="preserve"> Deans of </w:t>
            </w:r>
            <w:r w:rsidR="007117A7" w:rsidRPr="00BD1E2A">
              <w:rPr>
                <w:sz w:val="20"/>
                <w:szCs w:val="20"/>
              </w:rPr>
              <w:t>Faculty, applicable</w:t>
            </w:r>
            <w:r w:rsidRPr="00BD1E2A">
              <w:rPr>
                <w:sz w:val="20"/>
                <w:szCs w:val="20"/>
              </w:rPr>
              <w:t xml:space="preserve"> Directors of Service</w:t>
            </w:r>
          </w:p>
        </w:tc>
        <w:tc>
          <w:tcPr>
            <w:tcW w:w="2693" w:type="dxa"/>
            <w:shd w:val="clear" w:color="auto" w:fill="auto"/>
          </w:tcPr>
          <w:p w14:paraId="0CACDC32" w14:textId="77777777" w:rsidR="005658FE" w:rsidRPr="00BD1E2A" w:rsidRDefault="005658FE" w:rsidP="00BD1E2A">
            <w:pPr>
              <w:pStyle w:val="TableParagraph"/>
              <w:jc w:val="both"/>
              <w:rPr>
                <w:sz w:val="20"/>
                <w:szCs w:val="20"/>
              </w:rPr>
            </w:pPr>
            <w:r w:rsidRPr="00BD1E2A">
              <w:rPr>
                <w:sz w:val="20"/>
                <w:szCs w:val="20"/>
              </w:rPr>
              <w:t>18Y from the birth/adoption of the child</w:t>
            </w:r>
          </w:p>
        </w:tc>
        <w:tc>
          <w:tcPr>
            <w:tcW w:w="1843" w:type="dxa"/>
            <w:shd w:val="clear" w:color="auto" w:fill="auto"/>
          </w:tcPr>
          <w:p w14:paraId="5E88340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46FB38B" w14:textId="77777777" w:rsidR="00601614" w:rsidRDefault="005658FE" w:rsidP="00BD1E2A">
            <w:pPr>
              <w:pStyle w:val="TableParagraph"/>
              <w:jc w:val="both"/>
              <w:rPr>
                <w:sz w:val="20"/>
                <w:szCs w:val="20"/>
              </w:rPr>
            </w:pPr>
            <w:r w:rsidRPr="00BD1E2A">
              <w:rPr>
                <w:sz w:val="20"/>
                <w:szCs w:val="20"/>
              </w:rPr>
              <w:t xml:space="preserve">Maternity and </w:t>
            </w:r>
          </w:p>
          <w:p w14:paraId="14AB9C70" w14:textId="77777777" w:rsidR="00601614" w:rsidRDefault="005658FE" w:rsidP="00BD1E2A">
            <w:pPr>
              <w:pStyle w:val="TableParagraph"/>
              <w:jc w:val="both"/>
              <w:rPr>
                <w:sz w:val="20"/>
                <w:szCs w:val="20"/>
              </w:rPr>
            </w:pPr>
            <w:r w:rsidRPr="00BD1E2A">
              <w:rPr>
                <w:sz w:val="20"/>
                <w:szCs w:val="20"/>
              </w:rPr>
              <w:t xml:space="preserve">Parental Leave </w:t>
            </w:r>
          </w:p>
          <w:p w14:paraId="29CF3A41" w14:textId="77777777" w:rsidR="00601614" w:rsidRDefault="005658FE" w:rsidP="00BD1E2A">
            <w:pPr>
              <w:pStyle w:val="TableParagraph"/>
              <w:jc w:val="both"/>
              <w:rPr>
                <w:sz w:val="20"/>
                <w:szCs w:val="20"/>
              </w:rPr>
            </w:pPr>
            <w:r w:rsidRPr="00BD1E2A">
              <w:rPr>
                <w:sz w:val="20"/>
                <w:szCs w:val="20"/>
              </w:rPr>
              <w:t xml:space="preserve">etc. </w:t>
            </w:r>
          </w:p>
          <w:p w14:paraId="2A416795" w14:textId="169D40E4" w:rsidR="005658FE" w:rsidRPr="00BD1E2A" w:rsidRDefault="005658FE" w:rsidP="00BD1E2A">
            <w:pPr>
              <w:pStyle w:val="TableParagraph"/>
              <w:jc w:val="both"/>
              <w:rPr>
                <w:sz w:val="20"/>
                <w:szCs w:val="20"/>
              </w:rPr>
            </w:pPr>
            <w:r w:rsidRPr="00BD1E2A">
              <w:rPr>
                <w:sz w:val="20"/>
                <w:szCs w:val="20"/>
              </w:rPr>
              <w:t>Regulations 1999/3312</w:t>
            </w:r>
          </w:p>
          <w:p w14:paraId="2A2F93F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27A423A" w14:textId="77777777" w:rsidTr="005658FE">
        <w:trPr>
          <w:trHeight w:val="601"/>
        </w:trPr>
        <w:tc>
          <w:tcPr>
            <w:tcW w:w="4556" w:type="dxa"/>
            <w:shd w:val="clear" w:color="auto" w:fill="auto"/>
          </w:tcPr>
          <w:p w14:paraId="35BD08EB" w14:textId="77777777" w:rsidR="005658FE" w:rsidRPr="00BD1E2A" w:rsidRDefault="005658FE" w:rsidP="00BD1E2A">
            <w:pPr>
              <w:pStyle w:val="TableParagraph"/>
              <w:jc w:val="both"/>
              <w:rPr>
                <w:sz w:val="20"/>
                <w:szCs w:val="20"/>
              </w:rPr>
            </w:pPr>
            <w:r w:rsidRPr="00BD1E2A">
              <w:rPr>
                <w:sz w:val="20"/>
                <w:szCs w:val="20"/>
              </w:rPr>
              <w:t>Appraisal forms</w:t>
            </w:r>
          </w:p>
        </w:tc>
        <w:tc>
          <w:tcPr>
            <w:tcW w:w="2835" w:type="dxa"/>
            <w:shd w:val="clear" w:color="auto" w:fill="auto"/>
          </w:tcPr>
          <w:p w14:paraId="300BFB02" w14:textId="77777777" w:rsidR="005658FE" w:rsidRPr="00BD1E2A" w:rsidRDefault="005658FE" w:rsidP="00BD1E2A">
            <w:pPr>
              <w:pStyle w:val="TableParagraph"/>
              <w:jc w:val="both"/>
              <w:rPr>
                <w:sz w:val="20"/>
                <w:szCs w:val="20"/>
              </w:rPr>
            </w:pPr>
            <w:r w:rsidRPr="00BD1E2A">
              <w:rPr>
                <w:sz w:val="20"/>
                <w:szCs w:val="20"/>
              </w:rPr>
              <w:t xml:space="preserve">Director of </w:t>
            </w:r>
            <w:r w:rsidR="007117A7" w:rsidRPr="00BD1E2A">
              <w:rPr>
                <w:sz w:val="20"/>
                <w:szCs w:val="20"/>
              </w:rPr>
              <w:t>HR, relevant</w:t>
            </w:r>
            <w:r w:rsidRPr="00BD1E2A">
              <w:rPr>
                <w:sz w:val="20"/>
                <w:szCs w:val="20"/>
              </w:rPr>
              <w:t xml:space="preserve"> Academic Deans of </w:t>
            </w:r>
            <w:r w:rsidR="007117A7" w:rsidRPr="00BD1E2A">
              <w:rPr>
                <w:sz w:val="20"/>
                <w:szCs w:val="20"/>
              </w:rPr>
              <w:t>Faculty, applicable</w:t>
            </w:r>
            <w:r w:rsidRPr="00BD1E2A">
              <w:rPr>
                <w:sz w:val="20"/>
                <w:szCs w:val="20"/>
              </w:rPr>
              <w:t xml:space="preserve"> Directors of Service</w:t>
            </w:r>
          </w:p>
        </w:tc>
        <w:tc>
          <w:tcPr>
            <w:tcW w:w="2693" w:type="dxa"/>
            <w:shd w:val="clear" w:color="auto" w:fill="auto"/>
          </w:tcPr>
          <w:p w14:paraId="56A95B2F" w14:textId="77777777" w:rsidR="005658FE" w:rsidRPr="00BD1E2A" w:rsidRDefault="005658FE" w:rsidP="00BD1E2A">
            <w:pPr>
              <w:pStyle w:val="TableParagraph"/>
              <w:jc w:val="both"/>
              <w:rPr>
                <w:sz w:val="20"/>
                <w:szCs w:val="20"/>
              </w:rPr>
            </w:pPr>
            <w:r w:rsidRPr="00BD1E2A">
              <w:rPr>
                <w:sz w:val="20"/>
                <w:szCs w:val="20"/>
              </w:rPr>
              <w:t>Termination of employment + 6Y</w:t>
            </w:r>
          </w:p>
        </w:tc>
        <w:tc>
          <w:tcPr>
            <w:tcW w:w="1843" w:type="dxa"/>
            <w:shd w:val="clear" w:color="auto" w:fill="auto"/>
          </w:tcPr>
          <w:p w14:paraId="3A1C03A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FC4CE85" w14:textId="77777777" w:rsidR="005658FE" w:rsidRPr="00BD1E2A" w:rsidRDefault="005658FE" w:rsidP="00BD1E2A">
            <w:pPr>
              <w:pStyle w:val="TableParagraph"/>
              <w:jc w:val="both"/>
              <w:rPr>
                <w:sz w:val="20"/>
                <w:szCs w:val="20"/>
              </w:rPr>
            </w:pPr>
            <w:r w:rsidRPr="00BD1E2A">
              <w:rPr>
                <w:sz w:val="20"/>
                <w:szCs w:val="20"/>
              </w:rPr>
              <w:t>JISC</w:t>
            </w:r>
          </w:p>
          <w:p w14:paraId="1C33AEA4" w14:textId="77777777" w:rsidR="005658FE" w:rsidRPr="00BD1E2A" w:rsidRDefault="005658FE" w:rsidP="00BD1E2A">
            <w:pPr>
              <w:pStyle w:val="TableParagraph"/>
              <w:jc w:val="both"/>
              <w:rPr>
                <w:sz w:val="20"/>
                <w:szCs w:val="20"/>
              </w:rPr>
            </w:pPr>
            <w:r w:rsidRPr="00BD1E2A">
              <w:rPr>
                <w:sz w:val="20"/>
                <w:szCs w:val="20"/>
              </w:rPr>
              <w:t>Limitation Act c 58</w:t>
            </w:r>
          </w:p>
          <w:p w14:paraId="05BF99C1"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0DE2253" w14:textId="77777777" w:rsidTr="005658FE">
        <w:trPr>
          <w:trHeight w:val="601"/>
        </w:trPr>
        <w:tc>
          <w:tcPr>
            <w:tcW w:w="4556" w:type="dxa"/>
            <w:shd w:val="clear" w:color="auto" w:fill="auto"/>
          </w:tcPr>
          <w:p w14:paraId="474B7EFD" w14:textId="77777777" w:rsidR="005658FE" w:rsidRPr="00BD1E2A" w:rsidRDefault="005658FE" w:rsidP="00BD1E2A">
            <w:pPr>
              <w:pStyle w:val="TableParagraph"/>
              <w:jc w:val="both"/>
              <w:rPr>
                <w:sz w:val="20"/>
                <w:szCs w:val="20"/>
              </w:rPr>
            </w:pPr>
            <w:r w:rsidRPr="00BD1E2A">
              <w:rPr>
                <w:sz w:val="20"/>
                <w:szCs w:val="20"/>
              </w:rPr>
              <w:t>Staff disciplinary / grievance case files</w:t>
            </w:r>
          </w:p>
        </w:tc>
        <w:tc>
          <w:tcPr>
            <w:tcW w:w="2835" w:type="dxa"/>
            <w:shd w:val="clear" w:color="auto" w:fill="auto"/>
          </w:tcPr>
          <w:p w14:paraId="36539A89" w14:textId="77777777" w:rsidR="005658FE" w:rsidRPr="00BD1E2A" w:rsidRDefault="005658FE" w:rsidP="00BD1E2A">
            <w:pPr>
              <w:pStyle w:val="TableParagraph"/>
              <w:jc w:val="both"/>
              <w:rPr>
                <w:sz w:val="20"/>
                <w:szCs w:val="20"/>
              </w:rPr>
            </w:pPr>
          </w:p>
          <w:p w14:paraId="405C3F74" w14:textId="77777777" w:rsidR="005658FE" w:rsidRPr="00BD1E2A" w:rsidRDefault="005658FE" w:rsidP="00BD1E2A">
            <w:pPr>
              <w:pStyle w:val="TableParagraph"/>
              <w:jc w:val="both"/>
              <w:rPr>
                <w:sz w:val="20"/>
                <w:szCs w:val="20"/>
              </w:rPr>
            </w:pPr>
            <w:r w:rsidRPr="00BD1E2A">
              <w:rPr>
                <w:sz w:val="20"/>
                <w:szCs w:val="20"/>
              </w:rPr>
              <w:t xml:space="preserve">Director of </w:t>
            </w:r>
            <w:r w:rsidR="007117A7" w:rsidRPr="00BD1E2A">
              <w:rPr>
                <w:sz w:val="20"/>
                <w:szCs w:val="20"/>
              </w:rPr>
              <w:t>HR, relevant</w:t>
            </w:r>
            <w:r w:rsidRPr="00BD1E2A">
              <w:rPr>
                <w:sz w:val="20"/>
                <w:szCs w:val="20"/>
              </w:rPr>
              <w:t xml:space="preserve"> Academic Deans of </w:t>
            </w:r>
            <w:r w:rsidR="007117A7" w:rsidRPr="00BD1E2A">
              <w:rPr>
                <w:sz w:val="20"/>
                <w:szCs w:val="20"/>
              </w:rPr>
              <w:t>Faculty, applicable</w:t>
            </w:r>
            <w:r w:rsidRPr="00BD1E2A">
              <w:rPr>
                <w:sz w:val="20"/>
                <w:szCs w:val="20"/>
              </w:rPr>
              <w:t xml:space="preserve"> Directors of Service</w:t>
            </w:r>
          </w:p>
        </w:tc>
        <w:tc>
          <w:tcPr>
            <w:tcW w:w="2693" w:type="dxa"/>
            <w:shd w:val="clear" w:color="auto" w:fill="auto"/>
          </w:tcPr>
          <w:p w14:paraId="2DFB1C22" w14:textId="77777777" w:rsidR="005658FE" w:rsidRPr="00BD1E2A" w:rsidRDefault="005658FE" w:rsidP="00BD1E2A">
            <w:pPr>
              <w:pStyle w:val="TableParagraph"/>
              <w:jc w:val="both"/>
              <w:rPr>
                <w:sz w:val="20"/>
                <w:szCs w:val="20"/>
              </w:rPr>
            </w:pPr>
            <w:r w:rsidRPr="00BD1E2A">
              <w:rPr>
                <w:b/>
                <w:sz w:val="20"/>
                <w:szCs w:val="20"/>
              </w:rPr>
              <w:t>HR:</w:t>
            </w:r>
            <w:r w:rsidRPr="00BD1E2A">
              <w:rPr>
                <w:sz w:val="20"/>
                <w:szCs w:val="20"/>
              </w:rPr>
              <w:t xml:space="preserve"> Closure of case + 6Y</w:t>
            </w:r>
          </w:p>
          <w:p w14:paraId="157319C6" w14:textId="77777777" w:rsidR="005658FE" w:rsidRPr="00BD1E2A" w:rsidRDefault="005658FE" w:rsidP="00BD1E2A">
            <w:pPr>
              <w:pStyle w:val="TableParagraph"/>
              <w:jc w:val="both"/>
              <w:rPr>
                <w:sz w:val="20"/>
                <w:szCs w:val="20"/>
              </w:rPr>
            </w:pPr>
          </w:p>
          <w:p w14:paraId="7BB07719" w14:textId="77777777" w:rsidR="005658FE" w:rsidRPr="00BD1E2A" w:rsidRDefault="005658FE" w:rsidP="00BD1E2A">
            <w:pPr>
              <w:pStyle w:val="TableParagraph"/>
              <w:jc w:val="both"/>
              <w:rPr>
                <w:sz w:val="20"/>
                <w:szCs w:val="20"/>
              </w:rPr>
            </w:pPr>
            <w:r w:rsidRPr="00BD1E2A">
              <w:rPr>
                <w:b/>
                <w:sz w:val="20"/>
                <w:szCs w:val="20"/>
              </w:rPr>
              <w:t>Departments:</w:t>
            </w:r>
            <w:r w:rsidRPr="00BD1E2A">
              <w:rPr>
                <w:sz w:val="20"/>
                <w:szCs w:val="20"/>
              </w:rPr>
              <w:t xml:space="preserve"> Closure of case then pass to HR</w:t>
            </w:r>
          </w:p>
        </w:tc>
        <w:tc>
          <w:tcPr>
            <w:tcW w:w="1843" w:type="dxa"/>
            <w:shd w:val="clear" w:color="auto" w:fill="auto"/>
          </w:tcPr>
          <w:p w14:paraId="3BD606C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CCF9EBF" w14:textId="77777777" w:rsidR="005658FE" w:rsidRPr="00BD1E2A" w:rsidRDefault="005658FE" w:rsidP="00BD1E2A">
            <w:pPr>
              <w:pStyle w:val="TableParagraph"/>
              <w:jc w:val="both"/>
              <w:rPr>
                <w:sz w:val="20"/>
                <w:szCs w:val="20"/>
              </w:rPr>
            </w:pPr>
            <w:r w:rsidRPr="00BD1E2A">
              <w:rPr>
                <w:sz w:val="20"/>
                <w:szCs w:val="20"/>
              </w:rPr>
              <w:t>JISC</w:t>
            </w:r>
          </w:p>
          <w:p w14:paraId="6409C8AC" w14:textId="77777777" w:rsidR="005658FE" w:rsidRPr="00BD1E2A" w:rsidRDefault="005658FE" w:rsidP="00BD1E2A">
            <w:pPr>
              <w:pStyle w:val="TableParagraph"/>
              <w:jc w:val="both"/>
              <w:rPr>
                <w:sz w:val="20"/>
                <w:szCs w:val="20"/>
              </w:rPr>
            </w:pPr>
            <w:r w:rsidRPr="00BD1E2A">
              <w:rPr>
                <w:sz w:val="20"/>
                <w:szCs w:val="20"/>
              </w:rPr>
              <w:t>Limitation Act c 58</w:t>
            </w:r>
          </w:p>
          <w:p w14:paraId="66644CAB"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A55A91A" w14:textId="77777777" w:rsidTr="005658FE">
        <w:trPr>
          <w:trHeight w:val="601"/>
        </w:trPr>
        <w:tc>
          <w:tcPr>
            <w:tcW w:w="4556" w:type="dxa"/>
            <w:shd w:val="clear" w:color="auto" w:fill="auto"/>
          </w:tcPr>
          <w:p w14:paraId="54D79AB3" w14:textId="77777777" w:rsidR="005658FE" w:rsidRPr="00BD1E2A" w:rsidRDefault="005658FE" w:rsidP="00BD1E2A">
            <w:pPr>
              <w:pStyle w:val="TableParagraph"/>
              <w:jc w:val="both"/>
              <w:rPr>
                <w:sz w:val="20"/>
                <w:szCs w:val="20"/>
              </w:rPr>
            </w:pPr>
            <w:r w:rsidRPr="00BD1E2A">
              <w:rPr>
                <w:sz w:val="20"/>
                <w:szCs w:val="20"/>
              </w:rPr>
              <w:t>Agreements and negotiations with recognised trades unions</w:t>
            </w:r>
          </w:p>
        </w:tc>
        <w:tc>
          <w:tcPr>
            <w:tcW w:w="2835" w:type="dxa"/>
            <w:shd w:val="clear" w:color="auto" w:fill="auto"/>
          </w:tcPr>
          <w:p w14:paraId="6E56A8FB" w14:textId="77777777" w:rsidR="005658FE" w:rsidRPr="00BD1E2A" w:rsidRDefault="005658FE" w:rsidP="00BD1E2A">
            <w:pPr>
              <w:pStyle w:val="TableParagraph"/>
              <w:jc w:val="both"/>
              <w:rPr>
                <w:sz w:val="20"/>
                <w:szCs w:val="20"/>
              </w:rPr>
            </w:pPr>
            <w:r w:rsidRPr="00BD1E2A">
              <w:rPr>
                <w:sz w:val="20"/>
                <w:szCs w:val="20"/>
              </w:rPr>
              <w:t>Director of HR</w:t>
            </w:r>
          </w:p>
        </w:tc>
        <w:tc>
          <w:tcPr>
            <w:tcW w:w="2693" w:type="dxa"/>
            <w:shd w:val="clear" w:color="auto" w:fill="auto"/>
          </w:tcPr>
          <w:p w14:paraId="0D9D8ADD" w14:textId="77777777" w:rsidR="005658FE" w:rsidRPr="00BD1E2A" w:rsidRDefault="005658FE" w:rsidP="00BD1E2A">
            <w:pPr>
              <w:pStyle w:val="TableParagraph"/>
              <w:jc w:val="both"/>
              <w:rPr>
                <w:sz w:val="20"/>
                <w:szCs w:val="20"/>
              </w:rPr>
            </w:pPr>
            <w:r w:rsidRPr="00BD1E2A">
              <w:rPr>
                <w:sz w:val="20"/>
                <w:szCs w:val="20"/>
              </w:rPr>
              <w:t>Current AY + 20Y</w:t>
            </w:r>
          </w:p>
        </w:tc>
        <w:tc>
          <w:tcPr>
            <w:tcW w:w="1843" w:type="dxa"/>
            <w:shd w:val="clear" w:color="auto" w:fill="auto"/>
          </w:tcPr>
          <w:p w14:paraId="6FE5067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036F12E" w14:textId="77777777" w:rsidR="005658FE" w:rsidRPr="00BD1E2A" w:rsidRDefault="005658FE" w:rsidP="00BD1E2A">
            <w:pPr>
              <w:pStyle w:val="TableParagraph"/>
              <w:jc w:val="both"/>
              <w:rPr>
                <w:sz w:val="20"/>
                <w:szCs w:val="20"/>
              </w:rPr>
            </w:pPr>
            <w:r w:rsidRPr="00BD1E2A">
              <w:rPr>
                <w:sz w:val="20"/>
                <w:szCs w:val="20"/>
              </w:rPr>
              <w:t>JISC</w:t>
            </w:r>
          </w:p>
          <w:p w14:paraId="16CF50A6"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1269A8F" w14:textId="77777777" w:rsidTr="005658FE">
        <w:trPr>
          <w:trHeight w:val="601"/>
        </w:trPr>
        <w:tc>
          <w:tcPr>
            <w:tcW w:w="4556" w:type="dxa"/>
            <w:shd w:val="clear" w:color="auto" w:fill="auto"/>
          </w:tcPr>
          <w:p w14:paraId="33451826" w14:textId="77777777" w:rsidR="005658FE" w:rsidRPr="00BD1E2A" w:rsidRDefault="005658FE" w:rsidP="00BD1E2A">
            <w:pPr>
              <w:pStyle w:val="TableParagraph"/>
              <w:jc w:val="both"/>
              <w:rPr>
                <w:sz w:val="20"/>
                <w:szCs w:val="20"/>
              </w:rPr>
            </w:pPr>
            <w:r w:rsidRPr="00BD1E2A">
              <w:rPr>
                <w:sz w:val="20"/>
                <w:szCs w:val="20"/>
              </w:rPr>
              <w:t>Redundancy details, calculation of payments, refunds, notification to the Secretary of State</w:t>
            </w:r>
          </w:p>
        </w:tc>
        <w:tc>
          <w:tcPr>
            <w:tcW w:w="2835" w:type="dxa"/>
            <w:shd w:val="clear" w:color="auto" w:fill="auto"/>
          </w:tcPr>
          <w:p w14:paraId="7CBC2B24" w14:textId="77777777" w:rsidR="005658FE" w:rsidRPr="00BD1E2A" w:rsidRDefault="005658FE" w:rsidP="00BD1E2A">
            <w:pPr>
              <w:pStyle w:val="TableParagraph"/>
              <w:jc w:val="both"/>
              <w:rPr>
                <w:sz w:val="20"/>
                <w:szCs w:val="20"/>
              </w:rPr>
            </w:pPr>
            <w:r w:rsidRPr="00BD1E2A">
              <w:rPr>
                <w:sz w:val="20"/>
                <w:szCs w:val="20"/>
              </w:rPr>
              <w:t xml:space="preserve">Director of </w:t>
            </w:r>
            <w:r w:rsidR="007117A7" w:rsidRPr="00BD1E2A">
              <w:rPr>
                <w:sz w:val="20"/>
                <w:szCs w:val="20"/>
              </w:rPr>
              <w:t>HR UETUET</w:t>
            </w:r>
          </w:p>
        </w:tc>
        <w:tc>
          <w:tcPr>
            <w:tcW w:w="2693" w:type="dxa"/>
            <w:shd w:val="clear" w:color="auto" w:fill="auto"/>
          </w:tcPr>
          <w:p w14:paraId="59CFECE7" w14:textId="77777777" w:rsidR="005658FE" w:rsidRPr="00BD1E2A" w:rsidRDefault="005658FE" w:rsidP="00BD1E2A">
            <w:pPr>
              <w:pStyle w:val="TableParagraph"/>
              <w:jc w:val="both"/>
              <w:rPr>
                <w:sz w:val="20"/>
                <w:szCs w:val="20"/>
              </w:rPr>
            </w:pPr>
            <w:r w:rsidRPr="00BD1E2A">
              <w:rPr>
                <w:sz w:val="20"/>
                <w:szCs w:val="20"/>
              </w:rPr>
              <w:t>Termination of employment + 6Y</w:t>
            </w:r>
          </w:p>
        </w:tc>
        <w:tc>
          <w:tcPr>
            <w:tcW w:w="1843" w:type="dxa"/>
            <w:shd w:val="clear" w:color="auto" w:fill="auto"/>
          </w:tcPr>
          <w:p w14:paraId="18C0384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13AE364" w14:textId="77777777" w:rsidR="005658FE" w:rsidRPr="00BD1E2A" w:rsidRDefault="005658FE" w:rsidP="00BD1E2A">
            <w:pPr>
              <w:pStyle w:val="TableParagraph"/>
              <w:jc w:val="both"/>
              <w:rPr>
                <w:sz w:val="20"/>
                <w:szCs w:val="20"/>
              </w:rPr>
            </w:pPr>
            <w:r w:rsidRPr="00BD1E2A">
              <w:rPr>
                <w:sz w:val="20"/>
                <w:szCs w:val="20"/>
              </w:rPr>
              <w:t>Limitation Act c 58</w:t>
            </w:r>
          </w:p>
          <w:p w14:paraId="6B323BA2"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3F33F3C" w14:textId="77777777" w:rsidTr="005658FE">
        <w:trPr>
          <w:trHeight w:val="601"/>
        </w:trPr>
        <w:tc>
          <w:tcPr>
            <w:tcW w:w="4556" w:type="dxa"/>
            <w:shd w:val="clear" w:color="auto" w:fill="auto"/>
          </w:tcPr>
          <w:p w14:paraId="41041838" w14:textId="77777777" w:rsidR="005658FE" w:rsidRPr="00BD1E2A" w:rsidRDefault="005658FE" w:rsidP="00BD1E2A">
            <w:pPr>
              <w:pStyle w:val="TableParagraph"/>
              <w:jc w:val="both"/>
              <w:rPr>
                <w:sz w:val="20"/>
                <w:szCs w:val="20"/>
              </w:rPr>
            </w:pPr>
            <w:r w:rsidRPr="00BD1E2A">
              <w:rPr>
                <w:sz w:val="20"/>
                <w:szCs w:val="20"/>
              </w:rPr>
              <w:lastRenderedPageBreak/>
              <w:t>Retirement records</w:t>
            </w:r>
          </w:p>
        </w:tc>
        <w:tc>
          <w:tcPr>
            <w:tcW w:w="2835" w:type="dxa"/>
            <w:shd w:val="clear" w:color="auto" w:fill="auto"/>
          </w:tcPr>
          <w:p w14:paraId="552205FE" w14:textId="77777777" w:rsidR="005658FE" w:rsidRPr="00BD1E2A" w:rsidRDefault="005658FE" w:rsidP="00BD1E2A">
            <w:pPr>
              <w:pStyle w:val="TableParagraph"/>
              <w:jc w:val="both"/>
              <w:rPr>
                <w:sz w:val="20"/>
                <w:szCs w:val="20"/>
              </w:rPr>
            </w:pPr>
            <w:r w:rsidRPr="00BD1E2A">
              <w:rPr>
                <w:sz w:val="20"/>
                <w:szCs w:val="20"/>
              </w:rPr>
              <w:t xml:space="preserve">Director of HR </w:t>
            </w:r>
          </w:p>
        </w:tc>
        <w:tc>
          <w:tcPr>
            <w:tcW w:w="2693" w:type="dxa"/>
            <w:shd w:val="clear" w:color="auto" w:fill="auto"/>
          </w:tcPr>
          <w:p w14:paraId="154CCAED" w14:textId="77777777" w:rsidR="005658FE" w:rsidRPr="00BD1E2A" w:rsidRDefault="005658FE" w:rsidP="00BD1E2A">
            <w:pPr>
              <w:pStyle w:val="TableParagraph"/>
              <w:jc w:val="both"/>
              <w:rPr>
                <w:sz w:val="20"/>
                <w:szCs w:val="20"/>
              </w:rPr>
            </w:pPr>
            <w:r w:rsidRPr="00BD1E2A">
              <w:rPr>
                <w:sz w:val="20"/>
                <w:szCs w:val="20"/>
              </w:rPr>
              <w:t>Termination of employment + 6Y</w:t>
            </w:r>
          </w:p>
        </w:tc>
        <w:tc>
          <w:tcPr>
            <w:tcW w:w="1843" w:type="dxa"/>
            <w:shd w:val="clear" w:color="auto" w:fill="auto"/>
          </w:tcPr>
          <w:p w14:paraId="3E119DE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4E42693" w14:textId="77777777" w:rsidR="005658FE" w:rsidRPr="00BD1E2A" w:rsidRDefault="005658FE" w:rsidP="00BD1E2A">
            <w:pPr>
              <w:pStyle w:val="TableParagraph"/>
              <w:jc w:val="both"/>
              <w:rPr>
                <w:sz w:val="20"/>
                <w:szCs w:val="20"/>
              </w:rPr>
            </w:pPr>
            <w:r w:rsidRPr="00BD1E2A">
              <w:rPr>
                <w:sz w:val="20"/>
                <w:szCs w:val="20"/>
              </w:rPr>
              <w:t>Limitation Act c 58</w:t>
            </w:r>
          </w:p>
          <w:p w14:paraId="7FA8A5F2"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2B57BCC" w14:textId="77777777" w:rsidTr="005658FE">
        <w:trPr>
          <w:trHeight w:val="601"/>
        </w:trPr>
        <w:tc>
          <w:tcPr>
            <w:tcW w:w="4556" w:type="dxa"/>
            <w:shd w:val="clear" w:color="auto" w:fill="auto"/>
          </w:tcPr>
          <w:p w14:paraId="25CDA043" w14:textId="77777777" w:rsidR="005658FE" w:rsidRPr="00BD1E2A" w:rsidRDefault="005658FE" w:rsidP="00BD1E2A">
            <w:pPr>
              <w:pStyle w:val="TableParagraph"/>
              <w:jc w:val="both"/>
              <w:rPr>
                <w:sz w:val="20"/>
                <w:szCs w:val="20"/>
              </w:rPr>
            </w:pPr>
            <w:r w:rsidRPr="00BD1E2A">
              <w:rPr>
                <w:sz w:val="20"/>
                <w:szCs w:val="20"/>
              </w:rPr>
              <w:t>Exit questionnaire reports</w:t>
            </w:r>
          </w:p>
        </w:tc>
        <w:tc>
          <w:tcPr>
            <w:tcW w:w="2835" w:type="dxa"/>
            <w:shd w:val="clear" w:color="auto" w:fill="auto"/>
          </w:tcPr>
          <w:p w14:paraId="5C89FE68" w14:textId="77777777" w:rsidR="005658FE" w:rsidRPr="00BD1E2A" w:rsidRDefault="005658FE" w:rsidP="00BD1E2A">
            <w:pPr>
              <w:pStyle w:val="TableParagraph"/>
              <w:jc w:val="both"/>
              <w:rPr>
                <w:sz w:val="20"/>
                <w:szCs w:val="20"/>
              </w:rPr>
            </w:pPr>
            <w:r w:rsidRPr="00BD1E2A">
              <w:rPr>
                <w:sz w:val="20"/>
                <w:szCs w:val="20"/>
              </w:rPr>
              <w:t xml:space="preserve">Director of HR </w:t>
            </w:r>
          </w:p>
        </w:tc>
        <w:tc>
          <w:tcPr>
            <w:tcW w:w="2693" w:type="dxa"/>
            <w:shd w:val="clear" w:color="auto" w:fill="auto"/>
          </w:tcPr>
          <w:p w14:paraId="34F1D458"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3C6BF16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41920E3" w14:textId="77777777" w:rsidR="005658FE" w:rsidRPr="00BD1E2A" w:rsidRDefault="005658FE" w:rsidP="00BD1E2A">
            <w:pPr>
              <w:pStyle w:val="TableParagraph"/>
              <w:jc w:val="both"/>
              <w:rPr>
                <w:sz w:val="20"/>
                <w:szCs w:val="20"/>
              </w:rPr>
            </w:pPr>
            <w:r w:rsidRPr="00BD1E2A">
              <w:rPr>
                <w:sz w:val="20"/>
                <w:szCs w:val="20"/>
              </w:rPr>
              <w:t>MDX</w:t>
            </w:r>
          </w:p>
          <w:p w14:paraId="230F72D8"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72A1C07" w14:textId="77777777" w:rsidTr="005658FE">
        <w:trPr>
          <w:trHeight w:val="601"/>
        </w:trPr>
        <w:tc>
          <w:tcPr>
            <w:tcW w:w="4556" w:type="dxa"/>
            <w:shd w:val="clear" w:color="auto" w:fill="auto"/>
          </w:tcPr>
          <w:p w14:paraId="275B04D9" w14:textId="77777777" w:rsidR="005658FE" w:rsidRPr="00BD1E2A" w:rsidRDefault="005658FE" w:rsidP="00BD1E2A">
            <w:pPr>
              <w:pStyle w:val="TableParagraph"/>
              <w:jc w:val="both"/>
              <w:rPr>
                <w:sz w:val="20"/>
                <w:szCs w:val="20"/>
              </w:rPr>
            </w:pPr>
            <w:r w:rsidRPr="00BD1E2A">
              <w:rPr>
                <w:sz w:val="20"/>
                <w:szCs w:val="20"/>
              </w:rPr>
              <w:t>References provided by the University to third</w:t>
            </w:r>
          </w:p>
          <w:p w14:paraId="69D5B419" w14:textId="77777777" w:rsidR="005658FE" w:rsidRPr="00BD1E2A" w:rsidRDefault="005658FE" w:rsidP="00BD1E2A">
            <w:pPr>
              <w:pStyle w:val="TableParagraph"/>
              <w:jc w:val="both"/>
              <w:rPr>
                <w:sz w:val="20"/>
                <w:szCs w:val="20"/>
              </w:rPr>
            </w:pPr>
            <w:r w:rsidRPr="00BD1E2A">
              <w:rPr>
                <w:sz w:val="20"/>
                <w:szCs w:val="20"/>
              </w:rPr>
              <w:t>parties about an employee</w:t>
            </w:r>
          </w:p>
        </w:tc>
        <w:tc>
          <w:tcPr>
            <w:tcW w:w="2835" w:type="dxa"/>
            <w:shd w:val="clear" w:color="auto" w:fill="auto"/>
          </w:tcPr>
          <w:p w14:paraId="466B16EC" w14:textId="77777777" w:rsidR="005658FE" w:rsidRPr="00BD1E2A" w:rsidRDefault="005658FE" w:rsidP="00BD1E2A">
            <w:pPr>
              <w:pStyle w:val="TableParagraph"/>
              <w:jc w:val="both"/>
              <w:rPr>
                <w:sz w:val="20"/>
                <w:szCs w:val="20"/>
              </w:rPr>
            </w:pPr>
            <w:r w:rsidRPr="00BD1E2A">
              <w:rPr>
                <w:sz w:val="20"/>
                <w:szCs w:val="20"/>
              </w:rPr>
              <w:t xml:space="preserve">Director of HR </w:t>
            </w:r>
          </w:p>
        </w:tc>
        <w:tc>
          <w:tcPr>
            <w:tcW w:w="2693" w:type="dxa"/>
            <w:shd w:val="clear" w:color="auto" w:fill="auto"/>
          </w:tcPr>
          <w:p w14:paraId="155B2E88" w14:textId="77777777" w:rsidR="005658FE" w:rsidRPr="00BD1E2A" w:rsidRDefault="005658FE" w:rsidP="00BD1E2A">
            <w:pPr>
              <w:pStyle w:val="TableParagraph"/>
              <w:jc w:val="both"/>
              <w:rPr>
                <w:sz w:val="20"/>
                <w:szCs w:val="20"/>
              </w:rPr>
            </w:pPr>
            <w:r w:rsidRPr="00BD1E2A">
              <w:rPr>
                <w:sz w:val="20"/>
                <w:szCs w:val="20"/>
              </w:rPr>
              <w:t>Termination of employment + 6Y</w:t>
            </w:r>
          </w:p>
        </w:tc>
        <w:tc>
          <w:tcPr>
            <w:tcW w:w="1843" w:type="dxa"/>
            <w:shd w:val="clear" w:color="auto" w:fill="auto"/>
          </w:tcPr>
          <w:p w14:paraId="6614E63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AD14292" w14:textId="77777777" w:rsidR="005658FE" w:rsidRPr="00BD1E2A" w:rsidRDefault="005658FE" w:rsidP="00BD1E2A">
            <w:pPr>
              <w:pStyle w:val="TableParagraph"/>
              <w:jc w:val="both"/>
              <w:rPr>
                <w:sz w:val="20"/>
                <w:szCs w:val="20"/>
              </w:rPr>
            </w:pPr>
            <w:r w:rsidRPr="00BD1E2A">
              <w:rPr>
                <w:sz w:val="20"/>
                <w:szCs w:val="20"/>
              </w:rPr>
              <w:t>Limitation Act c 58</w:t>
            </w:r>
          </w:p>
          <w:p w14:paraId="58F3AC6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5032516" w14:textId="77777777" w:rsidTr="005658FE">
        <w:trPr>
          <w:trHeight w:val="601"/>
        </w:trPr>
        <w:tc>
          <w:tcPr>
            <w:tcW w:w="14409" w:type="dxa"/>
            <w:gridSpan w:val="5"/>
            <w:shd w:val="clear" w:color="auto" w:fill="auto"/>
          </w:tcPr>
          <w:p w14:paraId="4581F0E4" w14:textId="77777777" w:rsidR="005658FE" w:rsidRPr="00BD1E2A" w:rsidRDefault="005658FE" w:rsidP="00BD1E2A">
            <w:pPr>
              <w:pStyle w:val="TableParagraph"/>
              <w:jc w:val="both"/>
              <w:rPr>
                <w:b/>
                <w:sz w:val="20"/>
                <w:szCs w:val="20"/>
              </w:rPr>
            </w:pPr>
            <w:r w:rsidRPr="00BD1E2A">
              <w:rPr>
                <w:b/>
                <w:sz w:val="20"/>
                <w:szCs w:val="20"/>
              </w:rPr>
              <w:t>17 OCCUPATIONAL HEALTH</w:t>
            </w:r>
          </w:p>
        </w:tc>
      </w:tr>
      <w:tr w:rsidR="005658FE" w:rsidRPr="00BD1E2A" w14:paraId="3EC1E4B2" w14:textId="77777777" w:rsidTr="005658FE">
        <w:trPr>
          <w:trHeight w:val="601"/>
        </w:trPr>
        <w:tc>
          <w:tcPr>
            <w:tcW w:w="4556" w:type="dxa"/>
            <w:shd w:val="clear" w:color="auto" w:fill="auto"/>
          </w:tcPr>
          <w:p w14:paraId="04B270B2" w14:textId="77777777" w:rsidR="005658FE" w:rsidRPr="00BD1E2A" w:rsidRDefault="005658FE" w:rsidP="00BD1E2A">
            <w:pPr>
              <w:pStyle w:val="TableParagraph"/>
              <w:jc w:val="both"/>
              <w:rPr>
                <w:sz w:val="20"/>
                <w:szCs w:val="20"/>
              </w:rPr>
            </w:pPr>
            <w:r w:rsidRPr="00BD1E2A">
              <w:rPr>
                <w:sz w:val="20"/>
                <w:szCs w:val="20"/>
              </w:rPr>
              <w:t>Documentation of health monitoring and surveillance carried out to meet statutory duties under SI 2005/1643, 2002/2677, 2012/632, 1999/3242</w:t>
            </w:r>
          </w:p>
        </w:tc>
        <w:tc>
          <w:tcPr>
            <w:tcW w:w="2835" w:type="dxa"/>
            <w:shd w:val="clear" w:color="auto" w:fill="auto"/>
          </w:tcPr>
          <w:p w14:paraId="4C9A1CE1" w14:textId="77777777" w:rsidR="005658FE" w:rsidRPr="00BD1E2A" w:rsidRDefault="005658FE" w:rsidP="00BD1E2A">
            <w:pPr>
              <w:pStyle w:val="TableParagraph"/>
              <w:jc w:val="both"/>
              <w:rPr>
                <w:sz w:val="20"/>
                <w:szCs w:val="20"/>
              </w:rPr>
            </w:pPr>
            <w:r w:rsidRPr="00BD1E2A">
              <w:rPr>
                <w:sz w:val="20"/>
                <w:szCs w:val="20"/>
              </w:rPr>
              <w:t xml:space="preserve">UET, Director of EFMS, Director of HR </w:t>
            </w:r>
          </w:p>
        </w:tc>
        <w:tc>
          <w:tcPr>
            <w:tcW w:w="2693" w:type="dxa"/>
            <w:shd w:val="clear" w:color="auto" w:fill="auto"/>
          </w:tcPr>
          <w:p w14:paraId="4F52B0C4" w14:textId="77777777" w:rsidR="005658FE" w:rsidRPr="00BD1E2A" w:rsidRDefault="005658FE" w:rsidP="00BD1E2A">
            <w:pPr>
              <w:pStyle w:val="TableParagraph"/>
              <w:jc w:val="both"/>
              <w:rPr>
                <w:sz w:val="20"/>
                <w:szCs w:val="20"/>
              </w:rPr>
            </w:pPr>
            <w:r w:rsidRPr="00BD1E2A">
              <w:rPr>
                <w:sz w:val="20"/>
                <w:szCs w:val="20"/>
              </w:rPr>
              <w:t>End of employment + 40Y</w:t>
            </w:r>
          </w:p>
        </w:tc>
        <w:tc>
          <w:tcPr>
            <w:tcW w:w="1843" w:type="dxa"/>
            <w:shd w:val="clear" w:color="auto" w:fill="auto"/>
          </w:tcPr>
          <w:p w14:paraId="32541E8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024EEC6" w14:textId="77777777" w:rsidR="005658FE" w:rsidRPr="00BD1E2A" w:rsidRDefault="005658FE" w:rsidP="00BD1E2A">
            <w:pPr>
              <w:pStyle w:val="TableParagraph"/>
              <w:jc w:val="both"/>
              <w:rPr>
                <w:sz w:val="20"/>
                <w:szCs w:val="20"/>
              </w:rPr>
            </w:pPr>
            <w:r w:rsidRPr="00BD1E2A">
              <w:rPr>
                <w:sz w:val="20"/>
                <w:szCs w:val="20"/>
              </w:rPr>
              <w:t>Control of Substances</w:t>
            </w:r>
          </w:p>
          <w:p w14:paraId="03E8FCD2" w14:textId="77777777" w:rsidR="005658FE" w:rsidRPr="00BD1E2A" w:rsidRDefault="005658FE" w:rsidP="00BD1E2A">
            <w:pPr>
              <w:pStyle w:val="TableParagraph"/>
              <w:jc w:val="both"/>
              <w:rPr>
                <w:sz w:val="20"/>
                <w:szCs w:val="20"/>
              </w:rPr>
            </w:pPr>
            <w:r w:rsidRPr="00BD1E2A">
              <w:rPr>
                <w:sz w:val="20"/>
                <w:szCs w:val="20"/>
              </w:rPr>
              <w:t>Hazardous to Health</w:t>
            </w:r>
          </w:p>
          <w:p w14:paraId="1C37C46E" w14:textId="77777777" w:rsidR="005658FE" w:rsidRPr="00BD1E2A" w:rsidRDefault="005658FE" w:rsidP="00BD1E2A">
            <w:pPr>
              <w:pStyle w:val="TableParagraph"/>
              <w:jc w:val="both"/>
              <w:rPr>
                <w:sz w:val="20"/>
                <w:szCs w:val="20"/>
              </w:rPr>
            </w:pPr>
            <w:r w:rsidRPr="00BD1E2A">
              <w:rPr>
                <w:sz w:val="20"/>
                <w:szCs w:val="20"/>
              </w:rPr>
              <w:t>Regulations 1994</w:t>
            </w:r>
          </w:p>
          <w:p w14:paraId="619D3755" w14:textId="77777777" w:rsidR="00601614" w:rsidRDefault="005658FE" w:rsidP="00BD1E2A">
            <w:pPr>
              <w:pStyle w:val="TableParagraph"/>
              <w:jc w:val="both"/>
              <w:rPr>
                <w:sz w:val="20"/>
                <w:szCs w:val="20"/>
              </w:rPr>
            </w:pPr>
            <w:r w:rsidRPr="00BD1E2A">
              <w:rPr>
                <w:sz w:val="20"/>
                <w:szCs w:val="20"/>
              </w:rPr>
              <w:t xml:space="preserve">Health and Safety </w:t>
            </w:r>
          </w:p>
          <w:p w14:paraId="22777605" w14:textId="0DFA97C6" w:rsidR="005658FE" w:rsidRPr="00BD1E2A" w:rsidRDefault="005658FE" w:rsidP="00BD1E2A">
            <w:pPr>
              <w:pStyle w:val="TableParagraph"/>
              <w:jc w:val="both"/>
              <w:rPr>
                <w:sz w:val="20"/>
                <w:szCs w:val="20"/>
              </w:rPr>
            </w:pPr>
            <w:r w:rsidRPr="00BD1E2A">
              <w:rPr>
                <w:sz w:val="20"/>
                <w:szCs w:val="20"/>
              </w:rPr>
              <w:t>Display Regulations 1992</w:t>
            </w:r>
          </w:p>
          <w:p w14:paraId="00B73B04" w14:textId="77777777" w:rsidR="00601614" w:rsidRDefault="005658FE" w:rsidP="00BD1E2A">
            <w:pPr>
              <w:pStyle w:val="TableParagraph"/>
              <w:jc w:val="both"/>
              <w:rPr>
                <w:sz w:val="20"/>
                <w:szCs w:val="20"/>
              </w:rPr>
            </w:pPr>
            <w:r w:rsidRPr="00BD1E2A">
              <w:rPr>
                <w:sz w:val="20"/>
                <w:szCs w:val="20"/>
              </w:rPr>
              <w:t xml:space="preserve">SI 2002/2676 </w:t>
            </w:r>
          </w:p>
          <w:p w14:paraId="5BF77149" w14:textId="67609EC1" w:rsidR="005658FE" w:rsidRPr="00BD1E2A" w:rsidRDefault="005658FE" w:rsidP="00BD1E2A">
            <w:pPr>
              <w:pStyle w:val="TableParagraph"/>
              <w:jc w:val="both"/>
              <w:rPr>
                <w:b/>
                <w:sz w:val="20"/>
                <w:szCs w:val="20"/>
              </w:rPr>
            </w:pPr>
            <w:r w:rsidRPr="00BD1E2A">
              <w:rPr>
                <w:sz w:val="20"/>
                <w:szCs w:val="20"/>
              </w:rPr>
              <w:t>Regulation 10(5)</w:t>
            </w:r>
          </w:p>
        </w:tc>
      </w:tr>
      <w:tr w:rsidR="005658FE" w:rsidRPr="00BD1E2A" w14:paraId="1B6B494C" w14:textId="77777777" w:rsidTr="005658FE">
        <w:trPr>
          <w:trHeight w:val="601"/>
        </w:trPr>
        <w:tc>
          <w:tcPr>
            <w:tcW w:w="4556" w:type="dxa"/>
            <w:shd w:val="clear" w:color="auto" w:fill="auto"/>
          </w:tcPr>
          <w:p w14:paraId="2F6F5F13" w14:textId="77777777" w:rsidR="005658FE" w:rsidRPr="00BD1E2A" w:rsidRDefault="005658FE" w:rsidP="00BD1E2A">
            <w:pPr>
              <w:pStyle w:val="TableParagraph"/>
              <w:jc w:val="both"/>
              <w:rPr>
                <w:sz w:val="20"/>
                <w:szCs w:val="20"/>
              </w:rPr>
            </w:pPr>
            <w:r w:rsidRPr="00BD1E2A">
              <w:rPr>
                <w:sz w:val="20"/>
                <w:szCs w:val="20"/>
              </w:rPr>
              <w:t>Conduct, review and revision of assessments of the risks to health created by work involving lead</w:t>
            </w:r>
          </w:p>
        </w:tc>
        <w:tc>
          <w:tcPr>
            <w:tcW w:w="2835" w:type="dxa"/>
            <w:shd w:val="clear" w:color="auto" w:fill="auto"/>
          </w:tcPr>
          <w:p w14:paraId="5E9F30A5" w14:textId="77777777" w:rsidR="005658FE" w:rsidRPr="00BD1E2A" w:rsidRDefault="005658FE" w:rsidP="00BD1E2A">
            <w:pPr>
              <w:pStyle w:val="TableParagraph"/>
              <w:jc w:val="both"/>
              <w:rPr>
                <w:sz w:val="20"/>
                <w:szCs w:val="20"/>
              </w:rPr>
            </w:pPr>
          </w:p>
          <w:p w14:paraId="1C1A147E" w14:textId="77777777" w:rsidR="005658FE" w:rsidRPr="00BD1E2A" w:rsidRDefault="005658FE" w:rsidP="00BD1E2A">
            <w:pPr>
              <w:pStyle w:val="TableParagraph"/>
              <w:jc w:val="both"/>
              <w:rPr>
                <w:sz w:val="20"/>
                <w:szCs w:val="20"/>
              </w:rPr>
            </w:pPr>
            <w:r w:rsidRPr="00BD1E2A">
              <w:rPr>
                <w:sz w:val="20"/>
                <w:szCs w:val="20"/>
              </w:rPr>
              <w:t>Director of EFMS, Director of HR</w:t>
            </w:r>
          </w:p>
        </w:tc>
        <w:tc>
          <w:tcPr>
            <w:tcW w:w="2693" w:type="dxa"/>
            <w:shd w:val="clear" w:color="auto" w:fill="auto"/>
          </w:tcPr>
          <w:p w14:paraId="2F90E47D" w14:textId="77777777" w:rsidR="005658FE" w:rsidRPr="00BD1E2A" w:rsidRDefault="005658FE" w:rsidP="00BD1E2A">
            <w:pPr>
              <w:pStyle w:val="TableParagraph"/>
              <w:jc w:val="both"/>
              <w:rPr>
                <w:sz w:val="20"/>
                <w:szCs w:val="20"/>
              </w:rPr>
            </w:pPr>
            <w:r w:rsidRPr="00BD1E2A">
              <w:rPr>
                <w:sz w:val="20"/>
                <w:szCs w:val="20"/>
              </w:rPr>
              <w:t>Current AY + 10Y</w:t>
            </w:r>
          </w:p>
        </w:tc>
        <w:tc>
          <w:tcPr>
            <w:tcW w:w="1843" w:type="dxa"/>
            <w:shd w:val="clear" w:color="auto" w:fill="auto"/>
          </w:tcPr>
          <w:p w14:paraId="649A6A8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710B241" w14:textId="77777777" w:rsidR="00601614" w:rsidRDefault="005658FE" w:rsidP="00BD1E2A">
            <w:pPr>
              <w:pStyle w:val="TableParagraph"/>
              <w:jc w:val="both"/>
              <w:rPr>
                <w:sz w:val="20"/>
                <w:szCs w:val="20"/>
              </w:rPr>
            </w:pPr>
            <w:r w:rsidRPr="00BD1E2A">
              <w:rPr>
                <w:sz w:val="20"/>
                <w:szCs w:val="20"/>
              </w:rPr>
              <w:t xml:space="preserve">Regulation 5 of the </w:t>
            </w:r>
          </w:p>
          <w:p w14:paraId="12F56BBA" w14:textId="351EBBA0" w:rsidR="005658FE" w:rsidRPr="00BD1E2A" w:rsidRDefault="005658FE" w:rsidP="00BD1E2A">
            <w:pPr>
              <w:pStyle w:val="TableParagraph"/>
              <w:jc w:val="both"/>
              <w:rPr>
                <w:sz w:val="20"/>
                <w:szCs w:val="20"/>
              </w:rPr>
            </w:pPr>
            <w:r w:rsidRPr="00BD1E2A">
              <w:rPr>
                <w:sz w:val="20"/>
                <w:szCs w:val="20"/>
              </w:rPr>
              <w:t>Control of Lead at Work</w:t>
            </w:r>
          </w:p>
          <w:p w14:paraId="456E577A" w14:textId="77777777" w:rsidR="00601614" w:rsidRDefault="005658FE" w:rsidP="00BD1E2A">
            <w:pPr>
              <w:pStyle w:val="TableParagraph"/>
              <w:jc w:val="both"/>
              <w:rPr>
                <w:sz w:val="20"/>
                <w:szCs w:val="20"/>
              </w:rPr>
            </w:pPr>
            <w:r w:rsidRPr="00BD1E2A">
              <w:rPr>
                <w:sz w:val="20"/>
                <w:szCs w:val="20"/>
              </w:rPr>
              <w:t xml:space="preserve">Regulations 2002 </w:t>
            </w:r>
          </w:p>
          <w:p w14:paraId="6C327843" w14:textId="105FC752" w:rsidR="005658FE" w:rsidRPr="00BD1E2A" w:rsidRDefault="005658FE" w:rsidP="00BD1E2A">
            <w:pPr>
              <w:pStyle w:val="TableParagraph"/>
              <w:jc w:val="both"/>
              <w:rPr>
                <w:sz w:val="20"/>
                <w:szCs w:val="20"/>
              </w:rPr>
            </w:pPr>
            <w:r w:rsidRPr="00BD1E2A">
              <w:rPr>
                <w:sz w:val="20"/>
                <w:szCs w:val="20"/>
              </w:rPr>
              <w:t>(SI 2002/2676)</w:t>
            </w:r>
          </w:p>
          <w:p w14:paraId="673C9D4C"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F64E3DC" w14:textId="77777777" w:rsidTr="005658FE">
        <w:trPr>
          <w:trHeight w:val="601"/>
        </w:trPr>
        <w:tc>
          <w:tcPr>
            <w:tcW w:w="4556" w:type="dxa"/>
            <w:shd w:val="clear" w:color="auto" w:fill="auto"/>
          </w:tcPr>
          <w:p w14:paraId="7DE7B688" w14:textId="77777777" w:rsidR="005658FE" w:rsidRPr="00BD1E2A" w:rsidRDefault="005658FE" w:rsidP="00BD1E2A">
            <w:pPr>
              <w:pStyle w:val="TableParagraph"/>
              <w:jc w:val="both"/>
              <w:rPr>
                <w:sz w:val="20"/>
                <w:szCs w:val="20"/>
              </w:rPr>
            </w:pPr>
            <w:r w:rsidRPr="00BD1E2A">
              <w:rPr>
                <w:sz w:val="20"/>
                <w:szCs w:val="20"/>
              </w:rPr>
              <w:t>Occupational Health records for individual employees</w:t>
            </w:r>
          </w:p>
        </w:tc>
        <w:tc>
          <w:tcPr>
            <w:tcW w:w="2835" w:type="dxa"/>
            <w:shd w:val="clear" w:color="auto" w:fill="auto"/>
          </w:tcPr>
          <w:p w14:paraId="3D527C03" w14:textId="77777777" w:rsidR="005658FE" w:rsidRPr="00BD1E2A" w:rsidRDefault="005658FE" w:rsidP="00BD1E2A">
            <w:pPr>
              <w:pStyle w:val="TableParagraph"/>
              <w:jc w:val="both"/>
              <w:rPr>
                <w:sz w:val="20"/>
                <w:szCs w:val="20"/>
              </w:rPr>
            </w:pPr>
          </w:p>
          <w:p w14:paraId="206C5BA1" w14:textId="77777777" w:rsidR="005658FE" w:rsidRPr="00BD1E2A" w:rsidRDefault="005658FE" w:rsidP="00BD1E2A">
            <w:pPr>
              <w:pStyle w:val="TableParagraph"/>
              <w:jc w:val="both"/>
              <w:rPr>
                <w:sz w:val="20"/>
                <w:szCs w:val="20"/>
              </w:rPr>
            </w:pPr>
            <w:r w:rsidRPr="00BD1E2A">
              <w:rPr>
                <w:sz w:val="20"/>
                <w:szCs w:val="20"/>
              </w:rPr>
              <w:t>Director of EFMS, Director of HR</w:t>
            </w:r>
          </w:p>
        </w:tc>
        <w:tc>
          <w:tcPr>
            <w:tcW w:w="2693" w:type="dxa"/>
            <w:shd w:val="clear" w:color="auto" w:fill="auto"/>
          </w:tcPr>
          <w:p w14:paraId="7803EF79" w14:textId="77777777" w:rsidR="005658FE" w:rsidRPr="00BD1E2A" w:rsidRDefault="005658FE" w:rsidP="00BD1E2A">
            <w:pPr>
              <w:pStyle w:val="TableParagraph"/>
              <w:jc w:val="both"/>
              <w:rPr>
                <w:sz w:val="20"/>
                <w:szCs w:val="20"/>
              </w:rPr>
            </w:pPr>
            <w:r w:rsidRPr="00BD1E2A">
              <w:rPr>
                <w:sz w:val="20"/>
                <w:szCs w:val="20"/>
              </w:rPr>
              <w:t>End of employment + 6Y</w:t>
            </w:r>
          </w:p>
        </w:tc>
        <w:tc>
          <w:tcPr>
            <w:tcW w:w="1843" w:type="dxa"/>
            <w:shd w:val="clear" w:color="auto" w:fill="auto"/>
          </w:tcPr>
          <w:p w14:paraId="4A06F9C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8AA2FA0" w14:textId="77777777" w:rsidR="005658FE" w:rsidRPr="00BD1E2A" w:rsidRDefault="005658FE" w:rsidP="00BD1E2A">
            <w:pPr>
              <w:pStyle w:val="TableParagraph"/>
              <w:jc w:val="both"/>
              <w:rPr>
                <w:sz w:val="20"/>
                <w:szCs w:val="20"/>
              </w:rPr>
            </w:pPr>
            <w:r w:rsidRPr="00BD1E2A">
              <w:rPr>
                <w:sz w:val="20"/>
                <w:szCs w:val="20"/>
              </w:rPr>
              <w:t>MDX</w:t>
            </w:r>
          </w:p>
          <w:p w14:paraId="03F1D42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0C606B04" w14:textId="77777777" w:rsidTr="005658FE">
        <w:trPr>
          <w:trHeight w:val="601"/>
        </w:trPr>
        <w:tc>
          <w:tcPr>
            <w:tcW w:w="4556" w:type="dxa"/>
            <w:shd w:val="clear" w:color="auto" w:fill="auto"/>
          </w:tcPr>
          <w:p w14:paraId="0C866D41" w14:textId="77777777" w:rsidR="005658FE" w:rsidRPr="00BD1E2A" w:rsidRDefault="005658FE" w:rsidP="00BD1E2A">
            <w:pPr>
              <w:pStyle w:val="TableParagraph"/>
              <w:jc w:val="both"/>
              <w:rPr>
                <w:sz w:val="20"/>
                <w:szCs w:val="20"/>
              </w:rPr>
            </w:pPr>
            <w:r w:rsidRPr="00BD1E2A">
              <w:rPr>
                <w:sz w:val="20"/>
                <w:szCs w:val="20"/>
              </w:rPr>
              <w:t>Medical records as specified by the COSHH Regulations (including Health Surveillance Forms)</w:t>
            </w:r>
          </w:p>
        </w:tc>
        <w:tc>
          <w:tcPr>
            <w:tcW w:w="2835" w:type="dxa"/>
            <w:shd w:val="clear" w:color="auto" w:fill="auto"/>
          </w:tcPr>
          <w:p w14:paraId="1C1A13AF" w14:textId="77777777" w:rsidR="005658FE" w:rsidRPr="00BD1E2A" w:rsidRDefault="005658FE" w:rsidP="00BD1E2A">
            <w:pPr>
              <w:pStyle w:val="TableParagraph"/>
              <w:jc w:val="both"/>
              <w:rPr>
                <w:sz w:val="20"/>
                <w:szCs w:val="20"/>
              </w:rPr>
            </w:pPr>
          </w:p>
          <w:p w14:paraId="2F71D57A" w14:textId="77777777" w:rsidR="005658FE" w:rsidRPr="00BD1E2A" w:rsidRDefault="005658FE" w:rsidP="00BD1E2A">
            <w:pPr>
              <w:pStyle w:val="TableParagraph"/>
              <w:jc w:val="both"/>
              <w:rPr>
                <w:sz w:val="20"/>
                <w:szCs w:val="20"/>
              </w:rPr>
            </w:pPr>
            <w:r w:rsidRPr="00BD1E2A">
              <w:rPr>
                <w:sz w:val="20"/>
                <w:szCs w:val="20"/>
              </w:rPr>
              <w:t>Director of EFMS, Director of HR</w:t>
            </w:r>
          </w:p>
        </w:tc>
        <w:tc>
          <w:tcPr>
            <w:tcW w:w="2693" w:type="dxa"/>
            <w:shd w:val="clear" w:color="auto" w:fill="auto"/>
          </w:tcPr>
          <w:p w14:paraId="3D1765F0" w14:textId="77777777" w:rsidR="005658FE" w:rsidRPr="00BD1E2A" w:rsidRDefault="005658FE" w:rsidP="00BD1E2A">
            <w:pPr>
              <w:pStyle w:val="TableParagraph"/>
              <w:jc w:val="both"/>
              <w:rPr>
                <w:sz w:val="20"/>
                <w:szCs w:val="20"/>
              </w:rPr>
            </w:pPr>
            <w:r w:rsidRPr="00BD1E2A">
              <w:rPr>
                <w:sz w:val="20"/>
                <w:szCs w:val="20"/>
              </w:rPr>
              <w:t>Current AY + 40Y</w:t>
            </w:r>
          </w:p>
        </w:tc>
        <w:tc>
          <w:tcPr>
            <w:tcW w:w="1843" w:type="dxa"/>
            <w:shd w:val="clear" w:color="auto" w:fill="auto"/>
          </w:tcPr>
          <w:p w14:paraId="45AE800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BE0BE43" w14:textId="77777777" w:rsidR="00601614" w:rsidRDefault="005658FE" w:rsidP="00BD1E2A">
            <w:pPr>
              <w:pStyle w:val="TableParagraph"/>
              <w:jc w:val="both"/>
              <w:rPr>
                <w:sz w:val="20"/>
                <w:szCs w:val="20"/>
              </w:rPr>
            </w:pPr>
            <w:r w:rsidRPr="00BD1E2A">
              <w:rPr>
                <w:sz w:val="20"/>
                <w:szCs w:val="20"/>
              </w:rPr>
              <w:t xml:space="preserve">Control of </w:t>
            </w:r>
          </w:p>
          <w:p w14:paraId="52717BB5" w14:textId="56934C3E" w:rsidR="005658FE" w:rsidRPr="00BD1E2A" w:rsidRDefault="005658FE" w:rsidP="00BD1E2A">
            <w:pPr>
              <w:pStyle w:val="TableParagraph"/>
              <w:jc w:val="both"/>
              <w:rPr>
                <w:sz w:val="20"/>
                <w:szCs w:val="20"/>
              </w:rPr>
            </w:pPr>
            <w:r w:rsidRPr="00BD1E2A">
              <w:rPr>
                <w:sz w:val="20"/>
                <w:szCs w:val="20"/>
              </w:rPr>
              <w:t>Substances Hazardous to Health</w:t>
            </w:r>
          </w:p>
          <w:p w14:paraId="66A3A452" w14:textId="77777777" w:rsidR="005658FE" w:rsidRPr="00BD1E2A" w:rsidRDefault="005658FE" w:rsidP="00BD1E2A">
            <w:pPr>
              <w:pStyle w:val="TableParagraph"/>
              <w:jc w:val="both"/>
              <w:rPr>
                <w:sz w:val="20"/>
                <w:szCs w:val="20"/>
              </w:rPr>
            </w:pPr>
            <w:r w:rsidRPr="00BD1E2A">
              <w:rPr>
                <w:sz w:val="20"/>
                <w:szCs w:val="20"/>
              </w:rPr>
              <w:t>Regulations 1994</w:t>
            </w:r>
          </w:p>
          <w:p w14:paraId="3DFFAA1B" w14:textId="77777777" w:rsidR="00601614" w:rsidRDefault="005658FE" w:rsidP="00BD1E2A">
            <w:pPr>
              <w:pStyle w:val="TableParagraph"/>
              <w:jc w:val="both"/>
              <w:rPr>
                <w:sz w:val="20"/>
                <w:szCs w:val="20"/>
              </w:rPr>
            </w:pPr>
            <w:r w:rsidRPr="00BD1E2A">
              <w:rPr>
                <w:sz w:val="20"/>
                <w:szCs w:val="20"/>
              </w:rPr>
              <w:t xml:space="preserve">SI 2002/2677 </w:t>
            </w:r>
          </w:p>
          <w:p w14:paraId="354C0B13" w14:textId="77777777" w:rsidR="00601614" w:rsidRDefault="005658FE" w:rsidP="00BD1E2A">
            <w:pPr>
              <w:pStyle w:val="TableParagraph"/>
              <w:jc w:val="both"/>
              <w:rPr>
                <w:sz w:val="20"/>
                <w:szCs w:val="20"/>
              </w:rPr>
            </w:pPr>
            <w:r w:rsidRPr="00BD1E2A">
              <w:rPr>
                <w:sz w:val="20"/>
                <w:szCs w:val="20"/>
              </w:rPr>
              <w:t xml:space="preserve">Regulation 7(10) </w:t>
            </w:r>
          </w:p>
          <w:p w14:paraId="745F0BBD" w14:textId="77777777" w:rsidR="00601614" w:rsidRDefault="005658FE" w:rsidP="00BD1E2A">
            <w:pPr>
              <w:pStyle w:val="TableParagraph"/>
              <w:jc w:val="both"/>
              <w:rPr>
                <w:sz w:val="20"/>
                <w:szCs w:val="20"/>
              </w:rPr>
            </w:pPr>
            <w:r w:rsidRPr="00BD1E2A">
              <w:rPr>
                <w:sz w:val="20"/>
                <w:szCs w:val="20"/>
              </w:rPr>
              <w:t xml:space="preserve">and Schedule 3, para. </w:t>
            </w:r>
          </w:p>
          <w:p w14:paraId="2EE3C843" w14:textId="4151A621" w:rsidR="005658FE" w:rsidRPr="00BD1E2A" w:rsidRDefault="005658FE" w:rsidP="00BD1E2A">
            <w:pPr>
              <w:pStyle w:val="TableParagraph"/>
              <w:jc w:val="both"/>
              <w:rPr>
                <w:sz w:val="20"/>
                <w:szCs w:val="20"/>
              </w:rPr>
            </w:pPr>
            <w:r w:rsidRPr="00BD1E2A">
              <w:rPr>
                <w:sz w:val="20"/>
                <w:szCs w:val="20"/>
              </w:rPr>
              <w:t>4(3)</w:t>
            </w:r>
          </w:p>
          <w:p w14:paraId="73869072"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5FE2ADA" w14:textId="77777777" w:rsidTr="005658FE">
        <w:trPr>
          <w:trHeight w:val="601"/>
        </w:trPr>
        <w:tc>
          <w:tcPr>
            <w:tcW w:w="4556" w:type="dxa"/>
            <w:shd w:val="clear" w:color="auto" w:fill="auto"/>
          </w:tcPr>
          <w:p w14:paraId="69F626D5" w14:textId="77777777" w:rsidR="005658FE" w:rsidRPr="00BD1E2A" w:rsidRDefault="005658FE" w:rsidP="00BD1E2A">
            <w:pPr>
              <w:pStyle w:val="TableParagraph"/>
              <w:jc w:val="both"/>
              <w:rPr>
                <w:sz w:val="20"/>
                <w:szCs w:val="20"/>
              </w:rPr>
            </w:pPr>
            <w:r w:rsidRPr="00BD1E2A">
              <w:rPr>
                <w:sz w:val="20"/>
                <w:szCs w:val="20"/>
              </w:rPr>
              <w:t>Medical records under the Control of Asbestos at Work Regulations</w:t>
            </w:r>
          </w:p>
        </w:tc>
        <w:tc>
          <w:tcPr>
            <w:tcW w:w="2835" w:type="dxa"/>
            <w:shd w:val="clear" w:color="auto" w:fill="auto"/>
          </w:tcPr>
          <w:p w14:paraId="233CA3EE" w14:textId="77777777" w:rsidR="005658FE" w:rsidRPr="00BD1E2A" w:rsidRDefault="005658FE" w:rsidP="00BD1E2A">
            <w:pPr>
              <w:pStyle w:val="TableParagraph"/>
              <w:jc w:val="both"/>
              <w:rPr>
                <w:sz w:val="20"/>
                <w:szCs w:val="20"/>
              </w:rPr>
            </w:pPr>
          </w:p>
          <w:p w14:paraId="6869A02C" w14:textId="77777777" w:rsidR="005658FE" w:rsidRPr="00BD1E2A" w:rsidRDefault="005658FE" w:rsidP="00BD1E2A">
            <w:pPr>
              <w:pStyle w:val="TableParagraph"/>
              <w:jc w:val="both"/>
              <w:rPr>
                <w:sz w:val="20"/>
                <w:szCs w:val="20"/>
              </w:rPr>
            </w:pPr>
            <w:r w:rsidRPr="00BD1E2A">
              <w:rPr>
                <w:sz w:val="20"/>
                <w:szCs w:val="20"/>
              </w:rPr>
              <w:t>Director of EFMS, Director of HR</w:t>
            </w:r>
          </w:p>
        </w:tc>
        <w:tc>
          <w:tcPr>
            <w:tcW w:w="2693" w:type="dxa"/>
            <w:shd w:val="clear" w:color="auto" w:fill="auto"/>
          </w:tcPr>
          <w:p w14:paraId="3732B976" w14:textId="77777777" w:rsidR="005658FE" w:rsidRPr="00BD1E2A" w:rsidRDefault="005658FE" w:rsidP="00BD1E2A">
            <w:pPr>
              <w:pStyle w:val="TableParagraph"/>
              <w:jc w:val="both"/>
              <w:rPr>
                <w:sz w:val="20"/>
                <w:szCs w:val="20"/>
              </w:rPr>
            </w:pPr>
            <w:r w:rsidRPr="00BD1E2A">
              <w:rPr>
                <w:sz w:val="20"/>
                <w:szCs w:val="20"/>
              </w:rPr>
              <w:t>Current AY + 40Y</w:t>
            </w:r>
          </w:p>
        </w:tc>
        <w:tc>
          <w:tcPr>
            <w:tcW w:w="1843" w:type="dxa"/>
            <w:shd w:val="clear" w:color="auto" w:fill="auto"/>
          </w:tcPr>
          <w:p w14:paraId="3001B8E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D1FA2B4" w14:textId="77777777" w:rsidR="005658FE" w:rsidRPr="00BD1E2A" w:rsidRDefault="005658FE" w:rsidP="00BD1E2A">
            <w:pPr>
              <w:pStyle w:val="TableParagraph"/>
              <w:jc w:val="both"/>
              <w:rPr>
                <w:sz w:val="20"/>
                <w:szCs w:val="20"/>
              </w:rPr>
            </w:pPr>
            <w:r w:rsidRPr="00BD1E2A">
              <w:rPr>
                <w:sz w:val="20"/>
                <w:szCs w:val="20"/>
              </w:rPr>
              <w:t>Control of Asbestos at</w:t>
            </w:r>
          </w:p>
          <w:p w14:paraId="51B1A7FC" w14:textId="77777777" w:rsidR="005658FE" w:rsidRPr="00BD1E2A" w:rsidRDefault="005658FE" w:rsidP="00BD1E2A">
            <w:pPr>
              <w:pStyle w:val="TableParagraph"/>
              <w:jc w:val="both"/>
              <w:rPr>
                <w:sz w:val="20"/>
                <w:szCs w:val="20"/>
              </w:rPr>
            </w:pPr>
            <w:r w:rsidRPr="00BD1E2A">
              <w:rPr>
                <w:sz w:val="20"/>
                <w:szCs w:val="20"/>
              </w:rPr>
              <w:t>Work Regulations 1987</w:t>
            </w:r>
          </w:p>
          <w:p w14:paraId="27864B29"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1EA1B6E" w14:textId="77777777" w:rsidTr="005658FE">
        <w:trPr>
          <w:trHeight w:val="601"/>
        </w:trPr>
        <w:tc>
          <w:tcPr>
            <w:tcW w:w="4556" w:type="dxa"/>
            <w:shd w:val="clear" w:color="auto" w:fill="auto"/>
          </w:tcPr>
          <w:p w14:paraId="62BEC78F" w14:textId="77777777" w:rsidR="005658FE" w:rsidRPr="00BD1E2A" w:rsidRDefault="005658FE" w:rsidP="00BD1E2A">
            <w:pPr>
              <w:pStyle w:val="TableParagraph"/>
              <w:jc w:val="both"/>
              <w:rPr>
                <w:sz w:val="20"/>
                <w:szCs w:val="20"/>
              </w:rPr>
            </w:pPr>
            <w:r w:rsidRPr="00BD1E2A">
              <w:rPr>
                <w:sz w:val="20"/>
                <w:szCs w:val="20"/>
              </w:rPr>
              <w:lastRenderedPageBreak/>
              <w:t>Health records under the Ionising Radiations Regulations 1999, Regulation 24 (3)</w:t>
            </w:r>
          </w:p>
        </w:tc>
        <w:tc>
          <w:tcPr>
            <w:tcW w:w="2835" w:type="dxa"/>
            <w:shd w:val="clear" w:color="auto" w:fill="auto"/>
          </w:tcPr>
          <w:p w14:paraId="4BFA9509" w14:textId="77777777" w:rsidR="005658FE" w:rsidRPr="00BD1E2A" w:rsidRDefault="005658FE" w:rsidP="00BD1E2A">
            <w:pPr>
              <w:pStyle w:val="TableParagraph"/>
              <w:jc w:val="both"/>
              <w:rPr>
                <w:sz w:val="20"/>
                <w:szCs w:val="20"/>
              </w:rPr>
            </w:pPr>
          </w:p>
          <w:p w14:paraId="67345D2C" w14:textId="77777777" w:rsidR="005658FE" w:rsidRPr="00BD1E2A" w:rsidRDefault="005658FE" w:rsidP="00BD1E2A">
            <w:pPr>
              <w:pStyle w:val="TableParagraph"/>
              <w:jc w:val="both"/>
              <w:rPr>
                <w:sz w:val="20"/>
                <w:szCs w:val="20"/>
              </w:rPr>
            </w:pPr>
            <w:r w:rsidRPr="00BD1E2A">
              <w:rPr>
                <w:sz w:val="20"/>
                <w:szCs w:val="20"/>
              </w:rPr>
              <w:t>Director of EFMS, Director of HR</w:t>
            </w:r>
          </w:p>
        </w:tc>
        <w:tc>
          <w:tcPr>
            <w:tcW w:w="2693" w:type="dxa"/>
            <w:shd w:val="clear" w:color="auto" w:fill="auto"/>
          </w:tcPr>
          <w:p w14:paraId="5EE75832" w14:textId="77777777" w:rsidR="005658FE" w:rsidRPr="00BD1E2A" w:rsidRDefault="005658FE" w:rsidP="00BD1E2A">
            <w:pPr>
              <w:pStyle w:val="TableParagraph"/>
              <w:jc w:val="both"/>
              <w:rPr>
                <w:sz w:val="20"/>
                <w:szCs w:val="20"/>
              </w:rPr>
            </w:pPr>
            <w:r w:rsidRPr="00BD1E2A">
              <w:rPr>
                <w:sz w:val="20"/>
                <w:szCs w:val="20"/>
              </w:rPr>
              <w:t>Until the person is 75yo or at least 50Y from the date of the last entry</w:t>
            </w:r>
          </w:p>
        </w:tc>
        <w:tc>
          <w:tcPr>
            <w:tcW w:w="1843" w:type="dxa"/>
            <w:shd w:val="clear" w:color="auto" w:fill="auto"/>
          </w:tcPr>
          <w:p w14:paraId="6C2F4FA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E0EA8AE" w14:textId="77777777" w:rsidR="005658FE" w:rsidRPr="00BD1E2A" w:rsidRDefault="005658FE" w:rsidP="00BD1E2A">
            <w:pPr>
              <w:pStyle w:val="TableParagraph"/>
              <w:jc w:val="both"/>
              <w:rPr>
                <w:sz w:val="20"/>
                <w:szCs w:val="20"/>
              </w:rPr>
            </w:pPr>
            <w:r w:rsidRPr="00BD1E2A">
              <w:rPr>
                <w:sz w:val="20"/>
                <w:szCs w:val="20"/>
              </w:rPr>
              <w:t>Ionising Radiations</w:t>
            </w:r>
          </w:p>
          <w:p w14:paraId="436A0948" w14:textId="77777777" w:rsidR="005658FE" w:rsidRPr="00BD1E2A" w:rsidRDefault="005658FE" w:rsidP="00BD1E2A">
            <w:pPr>
              <w:pStyle w:val="TableParagraph"/>
              <w:jc w:val="both"/>
              <w:rPr>
                <w:sz w:val="20"/>
                <w:szCs w:val="20"/>
              </w:rPr>
            </w:pPr>
            <w:r w:rsidRPr="00BD1E2A">
              <w:rPr>
                <w:sz w:val="20"/>
                <w:szCs w:val="20"/>
              </w:rPr>
              <w:t>Regulations 1999, 24 (3)</w:t>
            </w:r>
          </w:p>
          <w:p w14:paraId="55F2E28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E3C561D" w14:textId="77777777" w:rsidTr="005658FE">
        <w:trPr>
          <w:trHeight w:val="601"/>
        </w:trPr>
        <w:tc>
          <w:tcPr>
            <w:tcW w:w="4556" w:type="dxa"/>
            <w:shd w:val="clear" w:color="auto" w:fill="auto"/>
          </w:tcPr>
          <w:p w14:paraId="6D2B2D7D" w14:textId="77777777" w:rsidR="005658FE" w:rsidRPr="00BD1E2A" w:rsidRDefault="005658FE" w:rsidP="00BD1E2A">
            <w:pPr>
              <w:pStyle w:val="TableParagraph"/>
              <w:jc w:val="both"/>
              <w:rPr>
                <w:sz w:val="20"/>
                <w:szCs w:val="20"/>
              </w:rPr>
            </w:pPr>
            <w:r w:rsidRPr="00BD1E2A">
              <w:rPr>
                <w:sz w:val="20"/>
                <w:szCs w:val="20"/>
              </w:rPr>
              <w:t>Health surveillance of employees who are exposed to noise, carried out to fulfil the duties under Regulation 9 of the Control of Noise at Work Regulations 2005 (SI2005/1643).</w:t>
            </w:r>
          </w:p>
        </w:tc>
        <w:tc>
          <w:tcPr>
            <w:tcW w:w="2835" w:type="dxa"/>
            <w:shd w:val="clear" w:color="auto" w:fill="auto"/>
          </w:tcPr>
          <w:p w14:paraId="2C7D0F25" w14:textId="77777777" w:rsidR="005658FE" w:rsidRPr="00BD1E2A" w:rsidRDefault="005658FE" w:rsidP="00BD1E2A">
            <w:pPr>
              <w:pStyle w:val="TableParagraph"/>
              <w:jc w:val="both"/>
              <w:rPr>
                <w:sz w:val="20"/>
                <w:szCs w:val="20"/>
              </w:rPr>
            </w:pPr>
          </w:p>
          <w:p w14:paraId="54BAC64C" w14:textId="77777777" w:rsidR="005658FE" w:rsidRPr="00BD1E2A" w:rsidRDefault="005658FE" w:rsidP="00BD1E2A">
            <w:pPr>
              <w:pStyle w:val="TableParagraph"/>
              <w:jc w:val="both"/>
              <w:rPr>
                <w:sz w:val="20"/>
                <w:szCs w:val="20"/>
              </w:rPr>
            </w:pPr>
            <w:r w:rsidRPr="00BD1E2A">
              <w:rPr>
                <w:sz w:val="20"/>
                <w:szCs w:val="20"/>
              </w:rPr>
              <w:t>Director of EFMS, Director of HR</w:t>
            </w:r>
          </w:p>
        </w:tc>
        <w:tc>
          <w:tcPr>
            <w:tcW w:w="2693" w:type="dxa"/>
            <w:shd w:val="clear" w:color="auto" w:fill="auto"/>
          </w:tcPr>
          <w:p w14:paraId="1C5632DE" w14:textId="77777777" w:rsidR="005658FE" w:rsidRPr="00BD1E2A" w:rsidRDefault="005658FE" w:rsidP="00BD1E2A">
            <w:pPr>
              <w:pStyle w:val="TableParagraph"/>
              <w:jc w:val="both"/>
              <w:rPr>
                <w:sz w:val="20"/>
                <w:szCs w:val="20"/>
              </w:rPr>
            </w:pPr>
            <w:r w:rsidRPr="00BD1E2A">
              <w:rPr>
                <w:sz w:val="20"/>
                <w:szCs w:val="20"/>
              </w:rPr>
              <w:t>Date of last entry in record + 40Y</w:t>
            </w:r>
          </w:p>
        </w:tc>
        <w:tc>
          <w:tcPr>
            <w:tcW w:w="1843" w:type="dxa"/>
            <w:shd w:val="clear" w:color="auto" w:fill="auto"/>
          </w:tcPr>
          <w:p w14:paraId="31EA3FA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2988459" w14:textId="77777777" w:rsidR="005658FE" w:rsidRPr="00BD1E2A" w:rsidRDefault="005658FE" w:rsidP="00BD1E2A">
            <w:pPr>
              <w:pStyle w:val="TableParagraph"/>
              <w:jc w:val="both"/>
              <w:rPr>
                <w:sz w:val="20"/>
                <w:szCs w:val="20"/>
              </w:rPr>
            </w:pPr>
            <w:r w:rsidRPr="00BD1E2A">
              <w:rPr>
                <w:sz w:val="20"/>
                <w:szCs w:val="20"/>
              </w:rPr>
              <w:t>JISC</w:t>
            </w:r>
          </w:p>
          <w:p w14:paraId="3019F0EC"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46C27E10" w14:textId="77777777" w:rsidTr="005658FE">
        <w:trPr>
          <w:trHeight w:val="601"/>
        </w:trPr>
        <w:tc>
          <w:tcPr>
            <w:tcW w:w="14409" w:type="dxa"/>
            <w:gridSpan w:val="5"/>
            <w:shd w:val="clear" w:color="auto" w:fill="auto"/>
          </w:tcPr>
          <w:p w14:paraId="1BC09936" w14:textId="77777777" w:rsidR="005658FE" w:rsidRPr="00BD1E2A" w:rsidRDefault="005658FE" w:rsidP="00BD1E2A">
            <w:pPr>
              <w:pStyle w:val="TableParagraph"/>
              <w:jc w:val="both"/>
              <w:rPr>
                <w:b/>
                <w:sz w:val="20"/>
                <w:szCs w:val="20"/>
              </w:rPr>
            </w:pPr>
            <w:r w:rsidRPr="00BD1E2A">
              <w:rPr>
                <w:b/>
                <w:sz w:val="20"/>
                <w:szCs w:val="20"/>
              </w:rPr>
              <w:t>18 EQUALITY AND DIVERSITY</w:t>
            </w:r>
          </w:p>
        </w:tc>
      </w:tr>
      <w:tr w:rsidR="005658FE" w:rsidRPr="00BD1E2A" w14:paraId="5FC6285F" w14:textId="77777777" w:rsidTr="005658FE">
        <w:trPr>
          <w:trHeight w:val="601"/>
        </w:trPr>
        <w:tc>
          <w:tcPr>
            <w:tcW w:w="4556" w:type="dxa"/>
            <w:shd w:val="clear" w:color="auto" w:fill="auto"/>
          </w:tcPr>
          <w:p w14:paraId="2E6B16A9" w14:textId="77777777" w:rsidR="005658FE" w:rsidRPr="00BD1E2A" w:rsidRDefault="005658FE" w:rsidP="00BD1E2A">
            <w:pPr>
              <w:pStyle w:val="TableParagraph"/>
              <w:jc w:val="both"/>
              <w:rPr>
                <w:sz w:val="20"/>
                <w:szCs w:val="20"/>
              </w:rPr>
            </w:pPr>
            <w:r w:rsidRPr="00BD1E2A">
              <w:rPr>
                <w:sz w:val="20"/>
                <w:szCs w:val="20"/>
              </w:rPr>
              <w:t>Equality and Diversity Committee agenda, minutes and papers</w:t>
            </w:r>
          </w:p>
        </w:tc>
        <w:tc>
          <w:tcPr>
            <w:tcW w:w="2835" w:type="dxa"/>
            <w:shd w:val="clear" w:color="auto" w:fill="auto"/>
          </w:tcPr>
          <w:p w14:paraId="5D512BFB" w14:textId="77777777" w:rsidR="005658FE" w:rsidRPr="00BD1E2A" w:rsidRDefault="005658FE" w:rsidP="00BD1E2A">
            <w:pPr>
              <w:pStyle w:val="TableParagraph"/>
              <w:jc w:val="both"/>
              <w:rPr>
                <w:sz w:val="20"/>
                <w:szCs w:val="20"/>
              </w:rPr>
            </w:pPr>
            <w:r w:rsidRPr="00BD1E2A">
              <w:rPr>
                <w:sz w:val="20"/>
                <w:szCs w:val="20"/>
              </w:rPr>
              <w:t>Director of HR, Committee Chair and Secretary</w:t>
            </w:r>
          </w:p>
        </w:tc>
        <w:tc>
          <w:tcPr>
            <w:tcW w:w="2693" w:type="dxa"/>
            <w:shd w:val="clear" w:color="auto" w:fill="auto"/>
          </w:tcPr>
          <w:p w14:paraId="0E112D2E"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43FEEDE4"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25F915CD"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46997482" w14:textId="77777777" w:rsidTr="005658FE">
        <w:trPr>
          <w:trHeight w:val="601"/>
        </w:trPr>
        <w:tc>
          <w:tcPr>
            <w:tcW w:w="4556" w:type="dxa"/>
            <w:shd w:val="clear" w:color="auto" w:fill="auto"/>
          </w:tcPr>
          <w:p w14:paraId="5007A89E" w14:textId="77777777" w:rsidR="005658FE" w:rsidRPr="00BD1E2A" w:rsidRDefault="005658FE" w:rsidP="00BD1E2A">
            <w:pPr>
              <w:pStyle w:val="TableParagraph"/>
              <w:jc w:val="both"/>
              <w:rPr>
                <w:sz w:val="20"/>
                <w:szCs w:val="20"/>
              </w:rPr>
            </w:pPr>
            <w:r w:rsidRPr="00BD1E2A">
              <w:rPr>
                <w:sz w:val="20"/>
                <w:szCs w:val="20"/>
              </w:rPr>
              <w:t>Policies, procedures and regulations (including strategy)</w:t>
            </w:r>
          </w:p>
        </w:tc>
        <w:tc>
          <w:tcPr>
            <w:tcW w:w="2835" w:type="dxa"/>
            <w:shd w:val="clear" w:color="auto" w:fill="auto"/>
          </w:tcPr>
          <w:p w14:paraId="50DC82A6" w14:textId="77777777" w:rsidR="005658FE" w:rsidRPr="00BD1E2A" w:rsidRDefault="005658FE" w:rsidP="00BD1E2A">
            <w:pPr>
              <w:pStyle w:val="TableParagraph"/>
              <w:jc w:val="both"/>
              <w:rPr>
                <w:sz w:val="20"/>
                <w:szCs w:val="20"/>
              </w:rPr>
            </w:pPr>
            <w:r w:rsidRPr="00BD1E2A">
              <w:rPr>
                <w:sz w:val="20"/>
                <w:szCs w:val="20"/>
              </w:rPr>
              <w:t xml:space="preserve"> Director of </w:t>
            </w:r>
            <w:r w:rsidR="007117A7" w:rsidRPr="00BD1E2A">
              <w:rPr>
                <w:sz w:val="20"/>
                <w:szCs w:val="20"/>
              </w:rPr>
              <w:t>HR, Equality</w:t>
            </w:r>
            <w:r w:rsidRPr="00BD1E2A">
              <w:rPr>
                <w:sz w:val="20"/>
                <w:szCs w:val="20"/>
              </w:rPr>
              <w:t xml:space="preserve"> and Diversity Lead</w:t>
            </w:r>
          </w:p>
        </w:tc>
        <w:tc>
          <w:tcPr>
            <w:tcW w:w="2693" w:type="dxa"/>
            <w:shd w:val="clear" w:color="auto" w:fill="auto"/>
          </w:tcPr>
          <w:p w14:paraId="368CFE8F"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5A0E8F23"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7B960DB9"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8FCCBBC" w14:textId="77777777" w:rsidTr="005658FE">
        <w:trPr>
          <w:trHeight w:val="601"/>
        </w:trPr>
        <w:tc>
          <w:tcPr>
            <w:tcW w:w="4556" w:type="dxa"/>
            <w:shd w:val="clear" w:color="auto" w:fill="auto"/>
          </w:tcPr>
          <w:p w14:paraId="08177446" w14:textId="77777777" w:rsidR="005658FE" w:rsidRPr="00BD1E2A" w:rsidRDefault="005658FE" w:rsidP="00BD1E2A">
            <w:pPr>
              <w:pStyle w:val="TableParagraph"/>
              <w:jc w:val="both"/>
              <w:rPr>
                <w:sz w:val="20"/>
                <w:szCs w:val="20"/>
              </w:rPr>
            </w:pPr>
            <w:r w:rsidRPr="00BD1E2A">
              <w:rPr>
                <w:sz w:val="20"/>
                <w:szCs w:val="20"/>
              </w:rPr>
              <w:t>Annual Equality Report</w:t>
            </w:r>
          </w:p>
        </w:tc>
        <w:tc>
          <w:tcPr>
            <w:tcW w:w="2835" w:type="dxa"/>
            <w:shd w:val="clear" w:color="auto" w:fill="auto"/>
          </w:tcPr>
          <w:p w14:paraId="06D45B21" w14:textId="77777777" w:rsidR="005658FE" w:rsidRPr="00BD1E2A" w:rsidRDefault="005658FE" w:rsidP="00BD1E2A">
            <w:pPr>
              <w:pStyle w:val="TableParagraph"/>
              <w:jc w:val="both"/>
              <w:rPr>
                <w:sz w:val="20"/>
                <w:szCs w:val="20"/>
              </w:rPr>
            </w:pPr>
            <w:r w:rsidRPr="00BD1E2A">
              <w:rPr>
                <w:sz w:val="20"/>
                <w:szCs w:val="20"/>
              </w:rPr>
              <w:t>Director of HR, Equality and Diversity Lead</w:t>
            </w:r>
          </w:p>
        </w:tc>
        <w:tc>
          <w:tcPr>
            <w:tcW w:w="2693" w:type="dxa"/>
            <w:shd w:val="clear" w:color="auto" w:fill="auto"/>
          </w:tcPr>
          <w:p w14:paraId="1BB8AF39"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1726D3F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79E24F6"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2DB83181" w14:textId="77777777" w:rsidTr="005658FE">
        <w:trPr>
          <w:trHeight w:val="601"/>
        </w:trPr>
        <w:tc>
          <w:tcPr>
            <w:tcW w:w="4556" w:type="dxa"/>
            <w:shd w:val="clear" w:color="auto" w:fill="auto"/>
          </w:tcPr>
          <w:p w14:paraId="3520A105" w14:textId="77777777" w:rsidR="005658FE" w:rsidRPr="00BD1E2A" w:rsidRDefault="005658FE" w:rsidP="00BD1E2A">
            <w:pPr>
              <w:pStyle w:val="TableParagraph"/>
              <w:jc w:val="both"/>
              <w:rPr>
                <w:sz w:val="20"/>
                <w:szCs w:val="20"/>
              </w:rPr>
            </w:pPr>
            <w:r w:rsidRPr="00BD1E2A">
              <w:rPr>
                <w:sz w:val="20"/>
                <w:szCs w:val="20"/>
              </w:rPr>
              <w:t>Annual reports on the implementation of the institution's Disability Equality Scheme</w:t>
            </w:r>
          </w:p>
        </w:tc>
        <w:tc>
          <w:tcPr>
            <w:tcW w:w="2835" w:type="dxa"/>
            <w:shd w:val="clear" w:color="auto" w:fill="auto"/>
          </w:tcPr>
          <w:p w14:paraId="3FCE1FB9" w14:textId="14A01770" w:rsidR="005658FE" w:rsidRPr="00BD1E2A" w:rsidRDefault="005658FE" w:rsidP="00BD1E2A">
            <w:pPr>
              <w:pStyle w:val="TableParagraph"/>
              <w:jc w:val="both"/>
              <w:rPr>
                <w:sz w:val="20"/>
                <w:szCs w:val="20"/>
              </w:rPr>
            </w:pPr>
            <w:r w:rsidRPr="00BD1E2A">
              <w:rPr>
                <w:sz w:val="20"/>
                <w:szCs w:val="20"/>
              </w:rPr>
              <w:t xml:space="preserve">Director of HR, Head of Equality and Diversity and </w:t>
            </w:r>
            <w:r w:rsidR="007117A7" w:rsidRPr="00BD1E2A">
              <w:rPr>
                <w:sz w:val="20"/>
                <w:szCs w:val="20"/>
              </w:rPr>
              <w:t>Inclusion, and</w:t>
            </w:r>
            <w:r w:rsidRPr="00BD1E2A">
              <w:rPr>
                <w:sz w:val="20"/>
                <w:szCs w:val="20"/>
              </w:rPr>
              <w:t xml:space="preserve"> other relevant Directors of Service </w:t>
            </w:r>
          </w:p>
        </w:tc>
        <w:tc>
          <w:tcPr>
            <w:tcW w:w="2693" w:type="dxa"/>
            <w:shd w:val="clear" w:color="auto" w:fill="auto"/>
          </w:tcPr>
          <w:p w14:paraId="61A3CD0E" w14:textId="77777777" w:rsidR="005658FE" w:rsidRPr="00BD1E2A" w:rsidRDefault="005658FE" w:rsidP="00BD1E2A">
            <w:pPr>
              <w:pStyle w:val="TableParagraph"/>
              <w:jc w:val="both"/>
              <w:rPr>
                <w:sz w:val="20"/>
                <w:szCs w:val="20"/>
              </w:rPr>
            </w:pPr>
            <w:r w:rsidRPr="00BD1E2A">
              <w:rPr>
                <w:sz w:val="20"/>
                <w:szCs w:val="20"/>
              </w:rPr>
              <w:t>Current AY + 5Y</w:t>
            </w:r>
          </w:p>
        </w:tc>
        <w:tc>
          <w:tcPr>
            <w:tcW w:w="1843" w:type="dxa"/>
            <w:shd w:val="clear" w:color="auto" w:fill="auto"/>
          </w:tcPr>
          <w:p w14:paraId="63FE6B8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270D56B"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3811C106" w14:textId="77777777" w:rsidTr="005658FE">
        <w:trPr>
          <w:trHeight w:val="601"/>
        </w:trPr>
        <w:tc>
          <w:tcPr>
            <w:tcW w:w="4556" w:type="dxa"/>
            <w:shd w:val="clear" w:color="auto" w:fill="auto"/>
          </w:tcPr>
          <w:p w14:paraId="0E4FEE38" w14:textId="77777777" w:rsidR="005658FE" w:rsidRPr="00BD1E2A" w:rsidRDefault="005658FE" w:rsidP="00BD1E2A">
            <w:pPr>
              <w:pStyle w:val="TableParagraph"/>
              <w:jc w:val="both"/>
              <w:rPr>
                <w:sz w:val="20"/>
                <w:szCs w:val="20"/>
              </w:rPr>
            </w:pPr>
            <w:r w:rsidRPr="00BD1E2A">
              <w:rPr>
                <w:sz w:val="20"/>
                <w:szCs w:val="20"/>
              </w:rPr>
              <w:t>Formal complaints about discrimination by or within the institution</w:t>
            </w:r>
          </w:p>
        </w:tc>
        <w:tc>
          <w:tcPr>
            <w:tcW w:w="2835" w:type="dxa"/>
            <w:shd w:val="clear" w:color="auto" w:fill="auto"/>
          </w:tcPr>
          <w:p w14:paraId="2B729158" w14:textId="77777777" w:rsidR="005658FE" w:rsidRPr="00BD1E2A" w:rsidRDefault="005658FE" w:rsidP="00BD1E2A">
            <w:pPr>
              <w:pStyle w:val="TableParagraph"/>
              <w:jc w:val="both"/>
              <w:rPr>
                <w:sz w:val="20"/>
                <w:szCs w:val="20"/>
              </w:rPr>
            </w:pPr>
            <w:r w:rsidRPr="00BD1E2A">
              <w:rPr>
                <w:sz w:val="20"/>
                <w:szCs w:val="20"/>
              </w:rPr>
              <w:t xml:space="preserve"> Director of HR, and other relevant Directors of Service</w:t>
            </w:r>
          </w:p>
        </w:tc>
        <w:tc>
          <w:tcPr>
            <w:tcW w:w="2693" w:type="dxa"/>
            <w:shd w:val="clear" w:color="auto" w:fill="auto"/>
          </w:tcPr>
          <w:p w14:paraId="653E9CE1" w14:textId="77777777" w:rsidR="005658FE" w:rsidRPr="00BD1E2A" w:rsidRDefault="005658FE" w:rsidP="00BD1E2A">
            <w:pPr>
              <w:pStyle w:val="TableParagraph"/>
              <w:jc w:val="both"/>
              <w:rPr>
                <w:sz w:val="20"/>
                <w:szCs w:val="20"/>
              </w:rPr>
            </w:pPr>
            <w:r w:rsidRPr="00BD1E2A">
              <w:rPr>
                <w:sz w:val="20"/>
                <w:szCs w:val="20"/>
              </w:rPr>
              <w:t>Last action on case + 6Y</w:t>
            </w:r>
          </w:p>
        </w:tc>
        <w:tc>
          <w:tcPr>
            <w:tcW w:w="1843" w:type="dxa"/>
            <w:shd w:val="clear" w:color="auto" w:fill="auto"/>
          </w:tcPr>
          <w:p w14:paraId="2E15619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54ECA3C" w14:textId="77777777" w:rsidR="005658FE" w:rsidRPr="00BD1E2A" w:rsidRDefault="005658FE" w:rsidP="00BD1E2A">
            <w:pPr>
              <w:pStyle w:val="TableParagraph"/>
              <w:jc w:val="both"/>
              <w:rPr>
                <w:sz w:val="20"/>
                <w:szCs w:val="20"/>
              </w:rPr>
            </w:pPr>
            <w:r w:rsidRPr="00BD1E2A">
              <w:rPr>
                <w:sz w:val="20"/>
                <w:szCs w:val="20"/>
              </w:rPr>
              <w:t>Limitation Act c 58</w:t>
            </w:r>
          </w:p>
          <w:p w14:paraId="3AB11F7D"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364769C" w14:textId="77777777" w:rsidTr="005658FE">
        <w:trPr>
          <w:trHeight w:val="601"/>
        </w:trPr>
        <w:tc>
          <w:tcPr>
            <w:tcW w:w="4556" w:type="dxa"/>
            <w:shd w:val="clear" w:color="auto" w:fill="auto"/>
          </w:tcPr>
          <w:p w14:paraId="1C26C904" w14:textId="77777777" w:rsidR="005658FE" w:rsidRPr="00BD1E2A" w:rsidRDefault="005658FE" w:rsidP="00BD1E2A">
            <w:pPr>
              <w:pStyle w:val="TableParagraph"/>
              <w:jc w:val="both"/>
              <w:rPr>
                <w:sz w:val="20"/>
                <w:szCs w:val="20"/>
              </w:rPr>
            </w:pPr>
            <w:r w:rsidRPr="00BD1E2A">
              <w:rPr>
                <w:sz w:val="20"/>
                <w:szCs w:val="20"/>
              </w:rPr>
              <w:t>Assessments of the impact of the institution's policies on equality</w:t>
            </w:r>
          </w:p>
        </w:tc>
        <w:tc>
          <w:tcPr>
            <w:tcW w:w="2835" w:type="dxa"/>
            <w:shd w:val="clear" w:color="auto" w:fill="auto"/>
          </w:tcPr>
          <w:p w14:paraId="16FA5D05" w14:textId="77777777" w:rsidR="005658FE" w:rsidRPr="00BD1E2A" w:rsidRDefault="005658FE" w:rsidP="00BD1E2A">
            <w:pPr>
              <w:pStyle w:val="TableParagraph"/>
              <w:jc w:val="both"/>
              <w:rPr>
                <w:sz w:val="20"/>
                <w:szCs w:val="20"/>
              </w:rPr>
            </w:pPr>
            <w:r w:rsidRPr="00BD1E2A">
              <w:rPr>
                <w:sz w:val="20"/>
                <w:szCs w:val="20"/>
              </w:rPr>
              <w:t xml:space="preserve">Director of HR, Head of Equality and Diversity and Inclusion, and other Directors of services, Head of Health and Safety Unit, Academic Deans of Faculty </w:t>
            </w:r>
          </w:p>
        </w:tc>
        <w:tc>
          <w:tcPr>
            <w:tcW w:w="2693" w:type="dxa"/>
            <w:shd w:val="clear" w:color="auto" w:fill="auto"/>
          </w:tcPr>
          <w:p w14:paraId="1DCF55FF"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3622CE8F"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05B2341"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2866AEEB" w14:textId="77777777" w:rsidTr="005658FE">
        <w:trPr>
          <w:trHeight w:val="601"/>
        </w:trPr>
        <w:tc>
          <w:tcPr>
            <w:tcW w:w="4556" w:type="dxa"/>
            <w:shd w:val="clear" w:color="auto" w:fill="auto"/>
          </w:tcPr>
          <w:p w14:paraId="70274491" w14:textId="77777777" w:rsidR="005658FE" w:rsidRPr="00BD1E2A" w:rsidRDefault="005658FE" w:rsidP="00BD1E2A">
            <w:pPr>
              <w:pStyle w:val="TableParagraph"/>
              <w:jc w:val="both"/>
              <w:rPr>
                <w:sz w:val="20"/>
                <w:szCs w:val="20"/>
              </w:rPr>
            </w:pPr>
            <w:r w:rsidRPr="00BD1E2A">
              <w:rPr>
                <w:sz w:val="20"/>
                <w:szCs w:val="20"/>
              </w:rPr>
              <w:t>Annual reports on the implementation of the institution's Gender Equality Scheme</w:t>
            </w:r>
          </w:p>
        </w:tc>
        <w:tc>
          <w:tcPr>
            <w:tcW w:w="2835" w:type="dxa"/>
            <w:shd w:val="clear" w:color="auto" w:fill="auto"/>
          </w:tcPr>
          <w:p w14:paraId="2D7E5F4B" w14:textId="77777777" w:rsidR="005658FE" w:rsidRPr="00BD1E2A" w:rsidRDefault="005658FE" w:rsidP="00BD1E2A">
            <w:pPr>
              <w:pStyle w:val="TableParagraph"/>
              <w:jc w:val="both"/>
              <w:rPr>
                <w:sz w:val="20"/>
                <w:szCs w:val="20"/>
              </w:rPr>
            </w:pPr>
            <w:r w:rsidRPr="00BD1E2A">
              <w:rPr>
                <w:sz w:val="20"/>
                <w:szCs w:val="20"/>
              </w:rPr>
              <w:t xml:space="preserve">Director of </w:t>
            </w:r>
            <w:r w:rsidR="007117A7" w:rsidRPr="00BD1E2A">
              <w:rPr>
                <w:sz w:val="20"/>
                <w:szCs w:val="20"/>
              </w:rPr>
              <w:t>HR, Head</w:t>
            </w:r>
            <w:r w:rsidRPr="00BD1E2A">
              <w:rPr>
                <w:sz w:val="20"/>
                <w:szCs w:val="20"/>
              </w:rPr>
              <w:t xml:space="preserve"> of Equality and Diversity and Inclusion. and other </w:t>
            </w:r>
            <w:r w:rsidR="007117A7" w:rsidRPr="00BD1E2A">
              <w:rPr>
                <w:sz w:val="20"/>
                <w:szCs w:val="20"/>
              </w:rPr>
              <w:t>relevant Directors</w:t>
            </w:r>
            <w:r w:rsidRPr="00BD1E2A">
              <w:rPr>
                <w:sz w:val="20"/>
                <w:szCs w:val="20"/>
              </w:rPr>
              <w:t xml:space="preserve"> of services</w:t>
            </w:r>
            <w:r w:rsidR="007117A7">
              <w:rPr>
                <w:sz w:val="20"/>
                <w:szCs w:val="20"/>
              </w:rPr>
              <w:t>.</w:t>
            </w:r>
            <w:r w:rsidRPr="00BD1E2A">
              <w:rPr>
                <w:sz w:val="20"/>
                <w:szCs w:val="20"/>
              </w:rPr>
              <w:t xml:space="preserve"> </w:t>
            </w:r>
          </w:p>
        </w:tc>
        <w:tc>
          <w:tcPr>
            <w:tcW w:w="2693" w:type="dxa"/>
            <w:shd w:val="clear" w:color="auto" w:fill="auto"/>
          </w:tcPr>
          <w:p w14:paraId="641A9A62"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6BA18F2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FFD6DB6"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3F838E3" w14:textId="77777777" w:rsidTr="005658FE">
        <w:trPr>
          <w:trHeight w:val="601"/>
        </w:trPr>
        <w:tc>
          <w:tcPr>
            <w:tcW w:w="14409" w:type="dxa"/>
            <w:gridSpan w:val="5"/>
            <w:shd w:val="clear" w:color="auto" w:fill="auto"/>
          </w:tcPr>
          <w:p w14:paraId="06513202" w14:textId="77777777" w:rsidR="005658FE" w:rsidRPr="00BD1E2A" w:rsidRDefault="005658FE" w:rsidP="00BD1E2A">
            <w:pPr>
              <w:pStyle w:val="TableParagraph"/>
              <w:jc w:val="both"/>
              <w:rPr>
                <w:b/>
                <w:sz w:val="20"/>
                <w:szCs w:val="20"/>
              </w:rPr>
            </w:pPr>
            <w:r w:rsidRPr="00BD1E2A">
              <w:rPr>
                <w:b/>
                <w:sz w:val="20"/>
                <w:szCs w:val="20"/>
              </w:rPr>
              <w:t>19 MARKETING AND COMMUNICATIONS</w:t>
            </w:r>
          </w:p>
        </w:tc>
      </w:tr>
      <w:tr w:rsidR="005658FE" w:rsidRPr="00BD1E2A" w14:paraId="47823456" w14:textId="77777777" w:rsidTr="005658FE">
        <w:trPr>
          <w:trHeight w:val="601"/>
        </w:trPr>
        <w:tc>
          <w:tcPr>
            <w:tcW w:w="4556" w:type="dxa"/>
            <w:shd w:val="clear" w:color="auto" w:fill="auto"/>
          </w:tcPr>
          <w:p w14:paraId="14AB4538" w14:textId="77777777" w:rsidR="005658FE" w:rsidRPr="00BD1E2A" w:rsidRDefault="005658FE" w:rsidP="00BD1E2A">
            <w:pPr>
              <w:pStyle w:val="TableParagraph"/>
              <w:jc w:val="both"/>
              <w:rPr>
                <w:sz w:val="20"/>
                <w:szCs w:val="20"/>
              </w:rPr>
            </w:pPr>
            <w:r w:rsidRPr="00BD1E2A">
              <w:rPr>
                <w:sz w:val="20"/>
                <w:szCs w:val="20"/>
              </w:rPr>
              <w:lastRenderedPageBreak/>
              <w:t>Press releases and media communications</w:t>
            </w:r>
          </w:p>
        </w:tc>
        <w:tc>
          <w:tcPr>
            <w:tcW w:w="2835" w:type="dxa"/>
            <w:shd w:val="clear" w:color="auto" w:fill="auto"/>
          </w:tcPr>
          <w:p w14:paraId="098B266D" w14:textId="77777777" w:rsidR="005658FE" w:rsidRPr="00BD1E2A" w:rsidRDefault="005658FE" w:rsidP="00BD1E2A">
            <w:pPr>
              <w:pStyle w:val="TableParagraph"/>
              <w:jc w:val="both"/>
              <w:rPr>
                <w:sz w:val="20"/>
                <w:szCs w:val="20"/>
              </w:rPr>
            </w:pPr>
            <w:r w:rsidRPr="00BD1E2A">
              <w:rPr>
                <w:sz w:val="20"/>
                <w:szCs w:val="20"/>
              </w:rPr>
              <w:t xml:space="preserve">Relevant staff in the </w:t>
            </w:r>
            <w:r w:rsidR="007117A7" w:rsidRPr="00BD1E2A">
              <w:rPr>
                <w:sz w:val="20"/>
                <w:szCs w:val="20"/>
              </w:rPr>
              <w:t>Marketing,</w:t>
            </w:r>
            <w:r w:rsidRPr="00BD1E2A">
              <w:rPr>
                <w:sz w:val="20"/>
                <w:szCs w:val="20"/>
              </w:rPr>
              <w:t xml:space="preserve"> Recruitment and Engagement Team managed by the Director of Strategic Communications and Public </w:t>
            </w:r>
            <w:r w:rsidR="007117A7" w:rsidRPr="00BD1E2A">
              <w:rPr>
                <w:sz w:val="20"/>
                <w:szCs w:val="20"/>
              </w:rPr>
              <w:t>Affairs</w:t>
            </w:r>
            <w:r w:rsidR="007117A7">
              <w:rPr>
                <w:sz w:val="20"/>
                <w:szCs w:val="20"/>
              </w:rPr>
              <w:t>.</w:t>
            </w:r>
            <w:r w:rsidRPr="00BD1E2A">
              <w:rPr>
                <w:sz w:val="20"/>
                <w:szCs w:val="20"/>
              </w:rPr>
              <w:t xml:space="preserve"> </w:t>
            </w:r>
          </w:p>
        </w:tc>
        <w:tc>
          <w:tcPr>
            <w:tcW w:w="2693" w:type="dxa"/>
            <w:shd w:val="clear" w:color="auto" w:fill="auto"/>
          </w:tcPr>
          <w:p w14:paraId="3A4DD61A" w14:textId="77777777" w:rsidR="005658FE" w:rsidRPr="00BD1E2A" w:rsidRDefault="005658FE" w:rsidP="00BD1E2A">
            <w:pPr>
              <w:pStyle w:val="TableParagraph"/>
              <w:jc w:val="both"/>
              <w:rPr>
                <w:sz w:val="20"/>
                <w:szCs w:val="20"/>
              </w:rPr>
            </w:pPr>
            <w:r w:rsidRPr="00BD1E2A">
              <w:rPr>
                <w:sz w:val="20"/>
                <w:szCs w:val="20"/>
              </w:rPr>
              <w:t>Date of issue + 10Y</w:t>
            </w:r>
          </w:p>
        </w:tc>
        <w:tc>
          <w:tcPr>
            <w:tcW w:w="1843" w:type="dxa"/>
            <w:shd w:val="clear" w:color="auto" w:fill="auto"/>
          </w:tcPr>
          <w:p w14:paraId="571B6741"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1551136"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52BB3EEC" w14:textId="77777777" w:rsidTr="005658FE">
        <w:trPr>
          <w:trHeight w:val="601"/>
        </w:trPr>
        <w:tc>
          <w:tcPr>
            <w:tcW w:w="4556" w:type="dxa"/>
            <w:shd w:val="clear" w:color="auto" w:fill="auto"/>
          </w:tcPr>
          <w:p w14:paraId="691E9A69" w14:textId="77777777" w:rsidR="005658FE" w:rsidRPr="00BD1E2A" w:rsidRDefault="005658FE" w:rsidP="00BD1E2A">
            <w:pPr>
              <w:pStyle w:val="TableParagraph"/>
              <w:jc w:val="both"/>
              <w:rPr>
                <w:sz w:val="20"/>
                <w:szCs w:val="20"/>
              </w:rPr>
            </w:pPr>
            <w:r w:rsidRPr="00BD1E2A">
              <w:rPr>
                <w:sz w:val="20"/>
                <w:szCs w:val="20"/>
              </w:rPr>
              <w:t>Press clippings relating to Middlesex University</w:t>
            </w:r>
          </w:p>
        </w:tc>
        <w:tc>
          <w:tcPr>
            <w:tcW w:w="2835" w:type="dxa"/>
            <w:shd w:val="clear" w:color="auto" w:fill="auto"/>
          </w:tcPr>
          <w:p w14:paraId="56169FCF" w14:textId="77777777" w:rsidR="005658FE" w:rsidRPr="00BD1E2A" w:rsidRDefault="005658FE" w:rsidP="00BD1E2A">
            <w:pPr>
              <w:pStyle w:val="TableParagraph"/>
              <w:jc w:val="both"/>
              <w:rPr>
                <w:sz w:val="20"/>
                <w:szCs w:val="20"/>
              </w:rPr>
            </w:pPr>
            <w:r w:rsidRPr="00BD1E2A">
              <w:rPr>
                <w:sz w:val="20"/>
                <w:szCs w:val="20"/>
              </w:rPr>
              <w:t xml:space="preserve"> Relevant staff in </w:t>
            </w:r>
            <w:r w:rsidR="007117A7" w:rsidRPr="00BD1E2A">
              <w:rPr>
                <w:sz w:val="20"/>
                <w:szCs w:val="20"/>
              </w:rPr>
              <w:t>the Marketing,</w:t>
            </w:r>
            <w:r w:rsidRPr="00BD1E2A">
              <w:rPr>
                <w:sz w:val="20"/>
                <w:szCs w:val="20"/>
              </w:rPr>
              <w:t xml:space="preserve"> Recruitment and Engagement Team managed by the Director of Strategic Communications and Public Affairs.   </w:t>
            </w:r>
          </w:p>
        </w:tc>
        <w:tc>
          <w:tcPr>
            <w:tcW w:w="2693" w:type="dxa"/>
            <w:shd w:val="clear" w:color="auto" w:fill="auto"/>
          </w:tcPr>
          <w:p w14:paraId="3CFDB718" w14:textId="77777777" w:rsidR="005658FE" w:rsidRPr="00BD1E2A" w:rsidRDefault="005658FE" w:rsidP="00BD1E2A">
            <w:pPr>
              <w:pStyle w:val="TableParagraph"/>
              <w:jc w:val="both"/>
              <w:rPr>
                <w:sz w:val="20"/>
                <w:szCs w:val="20"/>
              </w:rPr>
            </w:pPr>
            <w:r w:rsidRPr="00BD1E2A">
              <w:rPr>
                <w:sz w:val="20"/>
                <w:szCs w:val="20"/>
              </w:rPr>
              <w:t>Permanent (transfer to Archive periodically)</w:t>
            </w:r>
          </w:p>
        </w:tc>
        <w:tc>
          <w:tcPr>
            <w:tcW w:w="1843" w:type="dxa"/>
            <w:shd w:val="clear" w:color="auto" w:fill="auto"/>
          </w:tcPr>
          <w:p w14:paraId="6C65E6F6" w14:textId="77777777" w:rsidR="005658FE" w:rsidRPr="00BD1E2A" w:rsidRDefault="005658FE" w:rsidP="00BD1E2A">
            <w:pPr>
              <w:pStyle w:val="TableParagraph"/>
              <w:jc w:val="both"/>
              <w:rPr>
                <w:sz w:val="20"/>
                <w:szCs w:val="20"/>
              </w:rPr>
            </w:pPr>
          </w:p>
        </w:tc>
        <w:tc>
          <w:tcPr>
            <w:tcW w:w="2482" w:type="dxa"/>
            <w:shd w:val="clear" w:color="auto" w:fill="auto"/>
          </w:tcPr>
          <w:p w14:paraId="1C5A6401"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1BD3A5AA" w14:textId="77777777" w:rsidTr="005658FE">
        <w:trPr>
          <w:trHeight w:val="601"/>
        </w:trPr>
        <w:tc>
          <w:tcPr>
            <w:tcW w:w="4556" w:type="dxa"/>
            <w:shd w:val="clear" w:color="auto" w:fill="auto"/>
          </w:tcPr>
          <w:p w14:paraId="7469C54A" w14:textId="77777777" w:rsidR="005658FE" w:rsidRPr="00BD1E2A" w:rsidRDefault="005658FE" w:rsidP="00BD1E2A">
            <w:pPr>
              <w:pStyle w:val="TableParagraph"/>
              <w:jc w:val="both"/>
              <w:rPr>
                <w:sz w:val="20"/>
                <w:szCs w:val="20"/>
              </w:rPr>
            </w:pPr>
            <w:r w:rsidRPr="00BD1E2A">
              <w:rPr>
                <w:sz w:val="20"/>
                <w:szCs w:val="20"/>
              </w:rPr>
              <w:t>Middlesex news and other internal communications</w:t>
            </w:r>
          </w:p>
        </w:tc>
        <w:tc>
          <w:tcPr>
            <w:tcW w:w="2835" w:type="dxa"/>
            <w:shd w:val="clear" w:color="auto" w:fill="auto"/>
          </w:tcPr>
          <w:p w14:paraId="18C294C2" w14:textId="77777777" w:rsidR="005658FE" w:rsidRPr="00BD1E2A" w:rsidRDefault="005658FE" w:rsidP="00BD1E2A">
            <w:pPr>
              <w:pStyle w:val="TableParagraph"/>
              <w:jc w:val="both"/>
              <w:rPr>
                <w:sz w:val="20"/>
                <w:szCs w:val="20"/>
              </w:rPr>
            </w:pPr>
            <w:r w:rsidRPr="00BD1E2A">
              <w:rPr>
                <w:sz w:val="20"/>
                <w:szCs w:val="20"/>
              </w:rPr>
              <w:t xml:space="preserve"> Relevant staff in the </w:t>
            </w:r>
            <w:r w:rsidR="007117A7" w:rsidRPr="00BD1E2A">
              <w:rPr>
                <w:sz w:val="20"/>
                <w:szCs w:val="20"/>
              </w:rPr>
              <w:t>Marketing,</w:t>
            </w:r>
            <w:r w:rsidRPr="00BD1E2A">
              <w:rPr>
                <w:sz w:val="20"/>
                <w:szCs w:val="20"/>
              </w:rPr>
              <w:t xml:space="preserve"> Recruitment and Engagement Team managed by the Director of Strategic Communications and Public Affairs.   </w:t>
            </w:r>
          </w:p>
        </w:tc>
        <w:tc>
          <w:tcPr>
            <w:tcW w:w="2693" w:type="dxa"/>
            <w:shd w:val="clear" w:color="auto" w:fill="auto"/>
          </w:tcPr>
          <w:p w14:paraId="7BD1871A" w14:textId="77777777" w:rsidR="005658FE" w:rsidRPr="00BD1E2A" w:rsidRDefault="005658FE" w:rsidP="00BD1E2A">
            <w:pPr>
              <w:pStyle w:val="TableParagraph"/>
              <w:jc w:val="both"/>
              <w:rPr>
                <w:sz w:val="20"/>
                <w:szCs w:val="20"/>
              </w:rPr>
            </w:pPr>
            <w:r w:rsidRPr="00BD1E2A">
              <w:rPr>
                <w:sz w:val="20"/>
                <w:szCs w:val="20"/>
              </w:rPr>
              <w:t>Permanent (transfer to Archive periodically)</w:t>
            </w:r>
          </w:p>
        </w:tc>
        <w:tc>
          <w:tcPr>
            <w:tcW w:w="1843" w:type="dxa"/>
            <w:shd w:val="clear" w:color="auto" w:fill="auto"/>
          </w:tcPr>
          <w:p w14:paraId="3038EC3A" w14:textId="77777777" w:rsidR="005658FE" w:rsidRPr="00BD1E2A" w:rsidRDefault="005658FE" w:rsidP="00BD1E2A">
            <w:pPr>
              <w:pStyle w:val="TableParagraph"/>
              <w:jc w:val="both"/>
              <w:rPr>
                <w:sz w:val="20"/>
                <w:szCs w:val="20"/>
              </w:rPr>
            </w:pPr>
          </w:p>
        </w:tc>
        <w:tc>
          <w:tcPr>
            <w:tcW w:w="2482" w:type="dxa"/>
            <w:shd w:val="clear" w:color="auto" w:fill="auto"/>
          </w:tcPr>
          <w:p w14:paraId="12CB499C"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733336BF" w14:textId="77777777" w:rsidTr="005658FE">
        <w:trPr>
          <w:trHeight w:val="601"/>
        </w:trPr>
        <w:tc>
          <w:tcPr>
            <w:tcW w:w="4556" w:type="dxa"/>
            <w:shd w:val="clear" w:color="auto" w:fill="auto"/>
          </w:tcPr>
          <w:p w14:paraId="218722E2" w14:textId="77777777" w:rsidR="005658FE" w:rsidRPr="00BD1E2A" w:rsidRDefault="005658FE" w:rsidP="00BD1E2A">
            <w:pPr>
              <w:pStyle w:val="TableParagraph"/>
              <w:jc w:val="both"/>
              <w:rPr>
                <w:sz w:val="20"/>
                <w:szCs w:val="20"/>
              </w:rPr>
            </w:pPr>
            <w:r w:rsidRPr="00BD1E2A">
              <w:rPr>
                <w:sz w:val="20"/>
                <w:szCs w:val="20"/>
              </w:rPr>
              <w:t>Media enquiries and responses</w:t>
            </w:r>
          </w:p>
        </w:tc>
        <w:tc>
          <w:tcPr>
            <w:tcW w:w="2835" w:type="dxa"/>
            <w:shd w:val="clear" w:color="auto" w:fill="auto"/>
          </w:tcPr>
          <w:p w14:paraId="5851ED73" w14:textId="77777777" w:rsidR="005658FE" w:rsidRPr="00BD1E2A" w:rsidRDefault="005658FE" w:rsidP="00BD1E2A">
            <w:pPr>
              <w:pStyle w:val="TableParagraph"/>
              <w:jc w:val="both"/>
              <w:rPr>
                <w:sz w:val="20"/>
                <w:szCs w:val="20"/>
              </w:rPr>
            </w:pPr>
            <w:r w:rsidRPr="00BD1E2A">
              <w:rPr>
                <w:sz w:val="20"/>
                <w:szCs w:val="20"/>
              </w:rPr>
              <w:t xml:space="preserve"> Relevant staff in the </w:t>
            </w:r>
            <w:r w:rsidR="007117A7" w:rsidRPr="00BD1E2A">
              <w:rPr>
                <w:sz w:val="20"/>
                <w:szCs w:val="20"/>
              </w:rPr>
              <w:t>Marketing,</w:t>
            </w:r>
            <w:r w:rsidRPr="00BD1E2A">
              <w:rPr>
                <w:sz w:val="20"/>
                <w:szCs w:val="20"/>
              </w:rPr>
              <w:t xml:space="preserve"> Recruitment and Engagement Team managed by the Director of Strategic Communications and Public Affairs.   </w:t>
            </w:r>
          </w:p>
        </w:tc>
        <w:tc>
          <w:tcPr>
            <w:tcW w:w="2693" w:type="dxa"/>
            <w:shd w:val="clear" w:color="auto" w:fill="auto"/>
          </w:tcPr>
          <w:p w14:paraId="5A0F3B34" w14:textId="77777777" w:rsidR="005658FE" w:rsidRPr="00BD1E2A" w:rsidRDefault="005658FE" w:rsidP="00BD1E2A">
            <w:pPr>
              <w:pStyle w:val="TableParagraph"/>
              <w:jc w:val="both"/>
              <w:rPr>
                <w:sz w:val="20"/>
                <w:szCs w:val="20"/>
              </w:rPr>
            </w:pPr>
            <w:r w:rsidRPr="00BD1E2A">
              <w:rPr>
                <w:sz w:val="20"/>
                <w:szCs w:val="20"/>
              </w:rPr>
              <w:t>Last action on enquiry + 5Y</w:t>
            </w:r>
          </w:p>
        </w:tc>
        <w:tc>
          <w:tcPr>
            <w:tcW w:w="1843" w:type="dxa"/>
            <w:shd w:val="clear" w:color="auto" w:fill="auto"/>
          </w:tcPr>
          <w:p w14:paraId="155F1F5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D424A8E"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5F5EEF10" w14:textId="77777777" w:rsidTr="005658FE">
        <w:trPr>
          <w:trHeight w:val="601"/>
        </w:trPr>
        <w:tc>
          <w:tcPr>
            <w:tcW w:w="4556" w:type="dxa"/>
            <w:shd w:val="clear" w:color="auto" w:fill="auto"/>
          </w:tcPr>
          <w:p w14:paraId="0EC845AF" w14:textId="77777777" w:rsidR="005658FE" w:rsidRPr="00BD1E2A" w:rsidRDefault="005658FE" w:rsidP="00BD1E2A">
            <w:pPr>
              <w:pStyle w:val="TableParagraph"/>
              <w:jc w:val="both"/>
              <w:rPr>
                <w:sz w:val="20"/>
                <w:szCs w:val="20"/>
              </w:rPr>
            </w:pPr>
            <w:r w:rsidRPr="00BD1E2A">
              <w:rPr>
                <w:sz w:val="20"/>
                <w:szCs w:val="20"/>
              </w:rPr>
              <w:t>Prospectuses (Undergraduate and Postgraduate)</w:t>
            </w:r>
          </w:p>
        </w:tc>
        <w:tc>
          <w:tcPr>
            <w:tcW w:w="2835" w:type="dxa"/>
            <w:shd w:val="clear" w:color="auto" w:fill="auto"/>
          </w:tcPr>
          <w:p w14:paraId="34260DA3" w14:textId="77777777" w:rsidR="005658FE" w:rsidRPr="00BD1E2A" w:rsidRDefault="005658FE" w:rsidP="00BD1E2A">
            <w:pPr>
              <w:pStyle w:val="TableParagraph"/>
              <w:jc w:val="both"/>
              <w:rPr>
                <w:sz w:val="20"/>
                <w:szCs w:val="20"/>
              </w:rPr>
            </w:pPr>
            <w:r w:rsidRPr="00BD1E2A">
              <w:rPr>
                <w:sz w:val="20"/>
                <w:szCs w:val="20"/>
              </w:rPr>
              <w:t xml:space="preserve">Relevant staff in the Marketing &amp; Recruitment and Engagement Team managed by the Director of Strategic Communications and Public Affairs.   </w:t>
            </w:r>
          </w:p>
        </w:tc>
        <w:tc>
          <w:tcPr>
            <w:tcW w:w="2693" w:type="dxa"/>
            <w:shd w:val="clear" w:color="auto" w:fill="auto"/>
          </w:tcPr>
          <w:p w14:paraId="32E5EF7F" w14:textId="77777777" w:rsidR="005658FE" w:rsidRPr="00BD1E2A" w:rsidRDefault="005658FE" w:rsidP="00BD1E2A">
            <w:pPr>
              <w:pStyle w:val="TableParagraph"/>
              <w:jc w:val="both"/>
              <w:rPr>
                <w:sz w:val="20"/>
                <w:szCs w:val="20"/>
              </w:rPr>
            </w:pPr>
            <w:r w:rsidRPr="00BD1E2A">
              <w:rPr>
                <w:sz w:val="20"/>
                <w:szCs w:val="20"/>
              </w:rPr>
              <w:t>Completion of programme + 5Y</w:t>
            </w:r>
          </w:p>
        </w:tc>
        <w:tc>
          <w:tcPr>
            <w:tcW w:w="1843" w:type="dxa"/>
            <w:shd w:val="clear" w:color="auto" w:fill="auto"/>
          </w:tcPr>
          <w:p w14:paraId="3A21A75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81D8408"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4CD20664" w14:textId="77777777" w:rsidTr="005658FE">
        <w:trPr>
          <w:trHeight w:val="601"/>
        </w:trPr>
        <w:tc>
          <w:tcPr>
            <w:tcW w:w="4556" w:type="dxa"/>
            <w:shd w:val="clear" w:color="auto" w:fill="auto"/>
          </w:tcPr>
          <w:p w14:paraId="58060F94" w14:textId="77777777" w:rsidR="005658FE" w:rsidRPr="00BD1E2A" w:rsidRDefault="005658FE" w:rsidP="00BD1E2A">
            <w:pPr>
              <w:pStyle w:val="TableParagraph"/>
              <w:jc w:val="both"/>
              <w:rPr>
                <w:sz w:val="20"/>
                <w:szCs w:val="20"/>
              </w:rPr>
            </w:pPr>
            <w:r w:rsidRPr="00BD1E2A">
              <w:rPr>
                <w:sz w:val="20"/>
                <w:szCs w:val="20"/>
              </w:rPr>
              <w:t>Other University official publications</w:t>
            </w:r>
          </w:p>
        </w:tc>
        <w:tc>
          <w:tcPr>
            <w:tcW w:w="2835" w:type="dxa"/>
            <w:shd w:val="clear" w:color="auto" w:fill="auto"/>
          </w:tcPr>
          <w:p w14:paraId="7B9087A4" w14:textId="77777777" w:rsidR="005658FE" w:rsidRPr="00BD1E2A" w:rsidRDefault="005658FE" w:rsidP="00BD1E2A">
            <w:pPr>
              <w:pStyle w:val="TableParagraph"/>
              <w:jc w:val="both"/>
              <w:rPr>
                <w:sz w:val="20"/>
                <w:szCs w:val="20"/>
              </w:rPr>
            </w:pPr>
            <w:r w:rsidRPr="00BD1E2A">
              <w:rPr>
                <w:sz w:val="20"/>
                <w:szCs w:val="20"/>
              </w:rPr>
              <w:t xml:space="preserve"> Relevant staff in </w:t>
            </w:r>
            <w:r w:rsidR="007117A7" w:rsidRPr="00BD1E2A">
              <w:rPr>
                <w:sz w:val="20"/>
                <w:szCs w:val="20"/>
              </w:rPr>
              <w:t>the Marketing</w:t>
            </w:r>
            <w:r w:rsidRPr="00BD1E2A">
              <w:rPr>
                <w:sz w:val="20"/>
                <w:szCs w:val="20"/>
              </w:rPr>
              <w:t xml:space="preserve"> &amp; Recruitment and Engagement Team managed by the Director of Strategic Communications and Public Affairs.   </w:t>
            </w:r>
          </w:p>
        </w:tc>
        <w:tc>
          <w:tcPr>
            <w:tcW w:w="2693" w:type="dxa"/>
            <w:shd w:val="clear" w:color="auto" w:fill="auto"/>
          </w:tcPr>
          <w:p w14:paraId="72B0877A" w14:textId="77777777" w:rsidR="005658FE" w:rsidRPr="00BD1E2A" w:rsidRDefault="005658FE" w:rsidP="00BD1E2A">
            <w:pPr>
              <w:pStyle w:val="TableParagraph"/>
              <w:jc w:val="both"/>
              <w:rPr>
                <w:sz w:val="20"/>
                <w:szCs w:val="20"/>
              </w:rPr>
            </w:pPr>
            <w:r w:rsidRPr="00BD1E2A">
              <w:rPr>
                <w:sz w:val="20"/>
                <w:szCs w:val="20"/>
              </w:rPr>
              <w:t>Permanent (transfer to Archive periodically)</w:t>
            </w:r>
          </w:p>
        </w:tc>
        <w:tc>
          <w:tcPr>
            <w:tcW w:w="1843" w:type="dxa"/>
            <w:shd w:val="clear" w:color="auto" w:fill="auto"/>
          </w:tcPr>
          <w:p w14:paraId="794A388C" w14:textId="77777777" w:rsidR="005658FE" w:rsidRPr="00BD1E2A" w:rsidRDefault="005658FE" w:rsidP="00BD1E2A">
            <w:pPr>
              <w:pStyle w:val="TableParagraph"/>
              <w:jc w:val="both"/>
              <w:rPr>
                <w:sz w:val="20"/>
                <w:szCs w:val="20"/>
              </w:rPr>
            </w:pPr>
          </w:p>
        </w:tc>
        <w:tc>
          <w:tcPr>
            <w:tcW w:w="2482" w:type="dxa"/>
            <w:shd w:val="clear" w:color="auto" w:fill="auto"/>
          </w:tcPr>
          <w:p w14:paraId="2F683BFC"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1097B4AF" w14:textId="77777777" w:rsidTr="005658FE">
        <w:trPr>
          <w:trHeight w:val="601"/>
        </w:trPr>
        <w:tc>
          <w:tcPr>
            <w:tcW w:w="4556" w:type="dxa"/>
            <w:shd w:val="clear" w:color="auto" w:fill="auto"/>
          </w:tcPr>
          <w:p w14:paraId="304C0DFC" w14:textId="77777777" w:rsidR="005658FE" w:rsidRPr="00BD1E2A" w:rsidRDefault="005658FE" w:rsidP="00BD1E2A">
            <w:pPr>
              <w:pStyle w:val="TableParagraph"/>
              <w:jc w:val="both"/>
              <w:rPr>
                <w:sz w:val="20"/>
                <w:szCs w:val="20"/>
              </w:rPr>
            </w:pPr>
            <w:r w:rsidRPr="00BD1E2A">
              <w:rPr>
                <w:sz w:val="20"/>
                <w:szCs w:val="20"/>
              </w:rPr>
              <w:t>Records detailing the design of University branding (logos, etc.)</w:t>
            </w:r>
          </w:p>
        </w:tc>
        <w:tc>
          <w:tcPr>
            <w:tcW w:w="2835" w:type="dxa"/>
            <w:shd w:val="clear" w:color="auto" w:fill="auto"/>
          </w:tcPr>
          <w:p w14:paraId="70C14659" w14:textId="77777777" w:rsidR="005658FE" w:rsidRPr="00BD1E2A" w:rsidRDefault="005658FE" w:rsidP="00BD1E2A">
            <w:pPr>
              <w:pStyle w:val="TableParagraph"/>
              <w:jc w:val="both"/>
              <w:rPr>
                <w:sz w:val="20"/>
                <w:szCs w:val="20"/>
              </w:rPr>
            </w:pPr>
          </w:p>
          <w:p w14:paraId="41B4C150" w14:textId="77777777" w:rsidR="005658FE" w:rsidRPr="00BD1E2A" w:rsidRDefault="005658FE" w:rsidP="00BD1E2A">
            <w:pPr>
              <w:pStyle w:val="TableParagraph"/>
              <w:jc w:val="both"/>
              <w:rPr>
                <w:sz w:val="20"/>
                <w:szCs w:val="20"/>
              </w:rPr>
            </w:pPr>
            <w:r w:rsidRPr="00BD1E2A">
              <w:rPr>
                <w:sz w:val="20"/>
                <w:szCs w:val="20"/>
              </w:rPr>
              <w:t xml:space="preserve">Relevant staff in the Marketing &amp; Recruitment and Engagement Team managed </w:t>
            </w:r>
            <w:r w:rsidRPr="00BD1E2A">
              <w:rPr>
                <w:sz w:val="20"/>
                <w:szCs w:val="20"/>
              </w:rPr>
              <w:lastRenderedPageBreak/>
              <w:t xml:space="preserve">by the Director of Strategic Communications and Public Affairs.   </w:t>
            </w:r>
          </w:p>
        </w:tc>
        <w:tc>
          <w:tcPr>
            <w:tcW w:w="2693" w:type="dxa"/>
            <w:shd w:val="clear" w:color="auto" w:fill="auto"/>
          </w:tcPr>
          <w:p w14:paraId="4E68F300" w14:textId="77777777" w:rsidR="005658FE" w:rsidRPr="00BD1E2A" w:rsidRDefault="005658FE" w:rsidP="00BD1E2A">
            <w:pPr>
              <w:pStyle w:val="TableParagraph"/>
              <w:jc w:val="both"/>
              <w:rPr>
                <w:sz w:val="20"/>
                <w:szCs w:val="20"/>
              </w:rPr>
            </w:pPr>
            <w:r w:rsidRPr="00BD1E2A">
              <w:rPr>
                <w:sz w:val="20"/>
                <w:szCs w:val="20"/>
              </w:rPr>
              <w:lastRenderedPageBreak/>
              <w:t>Superseded</w:t>
            </w:r>
          </w:p>
        </w:tc>
        <w:tc>
          <w:tcPr>
            <w:tcW w:w="1843" w:type="dxa"/>
            <w:shd w:val="clear" w:color="auto" w:fill="auto"/>
          </w:tcPr>
          <w:p w14:paraId="2B3F3825"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359A18F"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55C2B8BF" w14:textId="77777777" w:rsidTr="005658FE">
        <w:trPr>
          <w:trHeight w:val="601"/>
        </w:trPr>
        <w:tc>
          <w:tcPr>
            <w:tcW w:w="4556" w:type="dxa"/>
            <w:shd w:val="clear" w:color="auto" w:fill="auto"/>
          </w:tcPr>
          <w:p w14:paraId="26FB46DD" w14:textId="77777777" w:rsidR="005658FE" w:rsidRPr="00BD1E2A" w:rsidRDefault="005658FE" w:rsidP="00BD1E2A">
            <w:pPr>
              <w:pStyle w:val="TableParagraph"/>
              <w:jc w:val="both"/>
              <w:rPr>
                <w:sz w:val="20"/>
                <w:szCs w:val="20"/>
              </w:rPr>
            </w:pPr>
            <w:r w:rsidRPr="00BD1E2A">
              <w:rPr>
                <w:sz w:val="20"/>
                <w:szCs w:val="20"/>
              </w:rPr>
              <w:t>Records detailing the design and conduct of</w:t>
            </w:r>
          </w:p>
          <w:p w14:paraId="10DA42FC" w14:textId="77777777" w:rsidR="005658FE" w:rsidRPr="00BD1E2A" w:rsidRDefault="005658FE" w:rsidP="00BD1E2A">
            <w:pPr>
              <w:pStyle w:val="TableParagraph"/>
              <w:jc w:val="both"/>
              <w:rPr>
                <w:sz w:val="20"/>
                <w:szCs w:val="20"/>
              </w:rPr>
            </w:pPr>
            <w:r w:rsidRPr="00BD1E2A">
              <w:rPr>
                <w:sz w:val="20"/>
                <w:szCs w:val="20"/>
              </w:rPr>
              <w:t>marketing and advertising campaigns</w:t>
            </w:r>
          </w:p>
        </w:tc>
        <w:tc>
          <w:tcPr>
            <w:tcW w:w="2835" w:type="dxa"/>
            <w:shd w:val="clear" w:color="auto" w:fill="auto"/>
          </w:tcPr>
          <w:p w14:paraId="204887F4" w14:textId="77777777" w:rsidR="005658FE" w:rsidRPr="00BD1E2A" w:rsidRDefault="005658FE" w:rsidP="00BD1E2A">
            <w:pPr>
              <w:pStyle w:val="TableParagraph"/>
              <w:jc w:val="both"/>
              <w:rPr>
                <w:sz w:val="20"/>
                <w:szCs w:val="20"/>
              </w:rPr>
            </w:pPr>
          </w:p>
          <w:p w14:paraId="19945D48" w14:textId="77777777" w:rsidR="005658FE" w:rsidRPr="00BD1E2A" w:rsidRDefault="005658FE" w:rsidP="00BD1E2A">
            <w:pPr>
              <w:pStyle w:val="TableParagraph"/>
              <w:jc w:val="both"/>
              <w:rPr>
                <w:sz w:val="20"/>
                <w:szCs w:val="20"/>
              </w:rPr>
            </w:pPr>
            <w:r w:rsidRPr="00BD1E2A">
              <w:rPr>
                <w:sz w:val="20"/>
                <w:szCs w:val="20"/>
              </w:rPr>
              <w:t xml:space="preserve">Relevant staff in the </w:t>
            </w:r>
            <w:r w:rsidR="007117A7" w:rsidRPr="00BD1E2A">
              <w:rPr>
                <w:sz w:val="20"/>
                <w:szCs w:val="20"/>
              </w:rPr>
              <w:t>Marketing,</w:t>
            </w:r>
            <w:r w:rsidRPr="00BD1E2A">
              <w:rPr>
                <w:sz w:val="20"/>
                <w:szCs w:val="20"/>
              </w:rPr>
              <w:t xml:space="preserve"> Recruitment and Engagement Team managed by the Director of Strategic Communications and Public Affairs.   </w:t>
            </w:r>
          </w:p>
        </w:tc>
        <w:tc>
          <w:tcPr>
            <w:tcW w:w="2693" w:type="dxa"/>
            <w:shd w:val="clear" w:color="auto" w:fill="auto"/>
          </w:tcPr>
          <w:p w14:paraId="6BCB4B20" w14:textId="77777777" w:rsidR="005658FE" w:rsidRPr="00BD1E2A" w:rsidRDefault="005658FE" w:rsidP="00BD1E2A">
            <w:pPr>
              <w:pStyle w:val="TableParagraph"/>
              <w:jc w:val="both"/>
              <w:rPr>
                <w:sz w:val="20"/>
                <w:szCs w:val="20"/>
              </w:rPr>
            </w:pPr>
            <w:r w:rsidRPr="00BD1E2A">
              <w:rPr>
                <w:sz w:val="20"/>
                <w:szCs w:val="20"/>
              </w:rPr>
              <w:t>Completion of campaign + 6Y</w:t>
            </w:r>
          </w:p>
        </w:tc>
        <w:tc>
          <w:tcPr>
            <w:tcW w:w="1843" w:type="dxa"/>
            <w:shd w:val="clear" w:color="auto" w:fill="auto"/>
          </w:tcPr>
          <w:p w14:paraId="710DFEC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0F36DA9"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10486C74" w14:textId="77777777" w:rsidTr="005658FE">
        <w:trPr>
          <w:trHeight w:val="601"/>
        </w:trPr>
        <w:tc>
          <w:tcPr>
            <w:tcW w:w="4556" w:type="dxa"/>
            <w:shd w:val="clear" w:color="auto" w:fill="auto"/>
          </w:tcPr>
          <w:p w14:paraId="2A3654C0" w14:textId="77777777" w:rsidR="005658FE" w:rsidRPr="00BD1E2A" w:rsidRDefault="005658FE" w:rsidP="00BD1E2A">
            <w:pPr>
              <w:pStyle w:val="TableParagraph"/>
              <w:jc w:val="both"/>
              <w:rPr>
                <w:sz w:val="20"/>
                <w:szCs w:val="20"/>
              </w:rPr>
            </w:pPr>
            <w:r w:rsidRPr="00BD1E2A">
              <w:rPr>
                <w:sz w:val="20"/>
                <w:szCs w:val="20"/>
              </w:rPr>
              <w:t>Website content</w:t>
            </w:r>
          </w:p>
        </w:tc>
        <w:tc>
          <w:tcPr>
            <w:tcW w:w="2835" w:type="dxa"/>
            <w:shd w:val="clear" w:color="auto" w:fill="auto"/>
          </w:tcPr>
          <w:p w14:paraId="015E09AB" w14:textId="77777777" w:rsidR="005658FE" w:rsidRPr="00BD1E2A" w:rsidRDefault="005658FE" w:rsidP="00BD1E2A">
            <w:pPr>
              <w:pStyle w:val="TableParagraph"/>
              <w:jc w:val="both"/>
              <w:rPr>
                <w:sz w:val="20"/>
                <w:szCs w:val="20"/>
              </w:rPr>
            </w:pPr>
          </w:p>
          <w:p w14:paraId="0FA59647" w14:textId="77777777" w:rsidR="005658FE" w:rsidRPr="00BD1E2A" w:rsidRDefault="005658FE" w:rsidP="00BD1E2A">
            <w:pPr>
              <w:pStyle w:val="TableParagraph"/>
              <w:jc w:val="both"/>
              <w:rPr>
                <w:sz w:val="20"/>
                <w:szCs w:val="20"/>
              </w:rPr>
            </w:pPr>
            <w:r w:rsidRPr="00BD1E2A">
              <w:rPr>
                <w:sz w:val="20"/>
                <w:szCs w:val="20"/>
              </w:rPr>
              <w:t xml:space="preserve">Relevant staff in the </w:t>
            </w:r>
            <w:r w:rsidR="007117A7" w:rsidRPr="00BD1E2A">
              <w:rPr>
                <w:sz w:val="20"/>
                <w:szCs w:val="20"/>
              </w:rPr>
              <w:t>Marketing,</w:t>
            </w:r>
            <w:r w:rsidRPr="00BD1E2A">
              <w:rPr>
                <w:sz w:val="20"/>
                <w:szCs w:val="20"/>
              </w:rPr>
              <w:t xml:space="preserve"> Recruitment and Engagement Team managed by the Director of Strategic Communications and Public Affairs.   </w:t>
            </w:r>
          </w:p>
        </w:tc>
        <w:tc>
          <w:tcPr>
            <w:tcW w:w="2693" w:type="dxa"/>
            <w:shd w:val="clear" w:color="auto" w:fill="auto"/>
          </w:tcPr>
          <w:p w14:paraId="5E82DB43" w14:textId="77777777" w:rsidR="005658FE" w:rsidRPr="00BD1E2A" w:rsidRDefault="005658FE" w:rsidP="00BD1E2A">
            <w:pPr>
              <w:pStyle w:val="TableParagraph"/>
              <w:jc w:val="both"/>
              <w:rPr>
                <w:sz w:val="20"/>
                <w:szCs w:val="20"/>
              </w:rPr>
            </w:pPr>
            <w:r w:rsidRPr="00BD1E2A">
              <w:rPr>
                <w:sz w:val="20"/>
                <w:szCs w:val="20"/>
              </w:rPr>
              <w:t>Superseded</w:t>
            </w:r>
          </w:p>
        </w:tc>
        <w:tc>
          <w:tcPr>
            <w:tcW w:w="1843" w:type="dxa"/>
            <w:shd w:val="clear" w:color="auto" w:fill="auto"/>
          </w:tcPr>
          <w:p w14:paraId="5D228AE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137446B"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38DDBBB5" w14:textId="77777777" w:rsidTr="005658FE">
        <w:trPr>
          <w:trHeight w:val="601"/>
        </w:trPr>
        <w:tc>
          <w:tcPr>
            <w:tcW w:w="4556" w:type="dxa"/>
            <w:shd w:val="clear" w:color="auto" w:fill="auto"/>
          </w:tcPr>
          <w:p w14:paraId="45755EBB" w14:textId="77777777" w:rsidR="005658FE" w:rsidRPr="00BD1E2A" w:rsidRDefault="005658FE" w:rsidP="00BD1E2A">
            <w:pPr>
              <w:pStyle w:val="TableParagraph"/>
              <w:jc w:val="both"/>
              <w:rPr>
                <w:sz w:val="20"/>
                <w:szCs w:val="20"/>
              </w:rPr>
            </w:pPr>
            <w:r w:rsidRPr="00BD1E2A">
              <w:rPr>
                <w:sz w:val="20"/>
                <w:szCs w:val="20"/>
              </w:rPr>
              <w:t>Events schedule and administration</w:t>
            </w:r>
          </w:p>
        </w:tc>
        <w:tc>
          <w:tcPr>
            <w:tcW w:w="2835" w:type="dxa"/>
            <w:shd w:val="clear" w:color="auto" w:fill="auto"/>
          </w:tcPr>
          <w:p w14:paraId="42BFF570" w14:textId="77777777" w:rsidR="005658FE" w:rsidRPr="00BD1E2A" w:rsidRDefault="005658FE" w:rsidP="00BD1E2A">
            <w:pPr>
              <w:pStyle w:val="TableParagraph"/>
              <w:jc w:val="both"/>
              <w:rPr>
                <w:sz w:val="20"/>
                <w:szCs w:val="20"/>
              </w:rPr>
            </w:pPr>
          </w:p>
          <w:p w14:paraId="5937AACB" w14:textId="77777777" w:rsidR="005658FE" w:rsidRPr="00BD1E2A" w:rsidRDefault="005658FE" w:rsidP="00BD1E2A">
            <w:pPr>
              <w:pStyle w:val="TableParagraph"/>
              <w:jc w:val="both"/>
              <w:rPr>
                <w:sz w:val="20"/>
                <w:szCs w:val="20"/>
              </w:rPr>
            </w:pPr>
            <w:r w:rsidRPr="00BD1E2A">
              <w:rPr>
                <w:sz w:val="20"/>
                <w:szCs w:val="20"/>
              </w:rPr>
              <w:t xml:space="preserve">Relevant staff in the </w:t>
            </w:r>
            <w:r w:rsidR="007117A7" w:rsidRPr="00BD1E2A">
              <w:rPr>
                <w:sz w:val="20"/>
                <w:szCs w:val="20"/>
              </w:rPr>
              <w:t>Marketing,</w:t>
            </w:r>
            <w:r w:rsidRPr="00BD1E2A">
              <w:rPr>
                <w:sz w:val="20"/>
                <w:szCs w:val="20"/>
              </w:rPr>
              <w:t xml:space="preserve"> Recruitment and Engagement Team managed by the Director of Strategic Communications and Public Affairs.   </w:t>
            </w:r>
          </w:p>
        </w:tc>
        <w:tc>
          <w:tcPr>
            <w:tcW w:w="2693" w:type="dxa"/>
            <w:shd w:val="clear" w:color="auto" w:fill="auto"/>
          </w:tcPr>
          <w:p w14:paraId="47A0172C" w14:textId="77777777" w:rsidR="005658FE" w:rsidRPr="00BD1E2A" w:rsidRDefault="005658FE" w:rsidP="00BD1E2A">
            <w:pPr>
              <w:pStyle w:val="TableParagraph"/>
              <w:jc w:val="both"/>
              <w:rPr>
                <w:sz w:val="20"/>
                <w:szCs w:val="20"/>
              </w:rPr>
            </w:pPr>
            <w:r w:rsidRPr="00BD1E2A">
              <w:rPr>
                <w:sz w:val="20"/>
                <w:szCs w:val="20"/>
              </w:rPr>
              <w:t>Completion of event + 1Y</w:t>
            </w:r>
          </w:p>
        </w:tc>
        <w:tc>
          <w:tcPr>
            <w:tcW w:w="1843" w:type="dxa"/>
            <w:shd w:val="clear" w:color="auto" w:fill="auto"/>
          </w:tcPr>
          <w:p w14:paraId="63A5BC43"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83448E7"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431F7F69" w14:textId="77777777" w:rsidTr="005658FE">
        <w:trPr>
          <w:trHeight w:val="601"/>
        </w:trPr>
        <w:tc>
          <w:tcPr>
            <w:tcW w:w="14409" w:type="dxa"/>
            <w:gridSpan w:val="5"/>
            <w:shd w:val="clear" w:color="auto" w:fill="auto"/>
          </w:tcPr>
          <w:p w14:paraId="2D76D6E9" w14:textId="77777777" w:rsidR="005658FE" w:rsidRPr="00BD1E2A" w:rsidRDefault="005658FE" w:rsidP="00BD1E2A">
            <w:pPr>
              <w:pStyle w:val="TableParagraph"/>
              <w:jc w:val="both"/>
              <w:rPr>
                <w:b/>
                <w:sz w:val="20"/>
                <w:szCs w:val="20"/>
              </w:rPr>
            </w:pPr>
            <w:r w:rsidRPr="00BD1E2A">
              <w:rPr>
                <w:b/>
                <w:sz w:val="20"/>
                <w:szCs w:val="20"/>
              </w:rPr>
              <w:t>20 INFORMATION TECHNOLOGY</w:t>
            </w:r>
          </w:p>
        </w:tc>
      </w:tr>
      <w:tr w:rsidR="005658FE" w:rsidRPr="00BD1E2A" w14:paraId="294773BB" w14:textId="77777777" w:rsidTr="005658FE">
        <w:trPr>
          <w:trHeight w:val="601"/>
        </w:trPr>
        <w:tc>
          <w:tcPr>
            <w:tcW w:w="4556" w:type="dxa"/>
            <w:shd w:val="clear" w:color="auto" w:fill="auto"/>
          </w:tcPr>
          <w:p w14:paraId="2A67C606" w14:textId="77777777" w:rsidR="005658FE" w:rsidRPr="00BD1E2A" w:rsidRDefault="005658FE" w:rsidP="00BD1E2A">
            <w:pPr>
              <w:pStyle w:val="TableParagraph"/>
              <w:jc w:val="both"/>
              <w:rPr>
                <w:sz w:val="20"/>
                <w:szCs w:val="20"/>
              </w:rPr>
            </w:pPr>
            <w:r w:rsidRPr="00BD1E2A">
              <w:rPr>
                <w:sz w:val="20"/>
                <w:szCs w:val="20"/>
              </w:rPr>
              <w:t>Information System Policies and Codes of</w:t>
            </w:r>
          </w:p>
          <w:p w14:paraId="6A2496B7" w14:textId="77777777" w:rsidR="005658FE" w:rsidRPr="00BD1E2A" w:rsidRDefault="005658FE" w:rsidP="00BD1E2A">
            <w:pPr>
              <w:pStyle w:val="TableParagraph"/>
              <w:jc w:val="both"/>
              <w:rPr>
                <w:b/>
                <w:sz w:val="20"/>
                <w:szCs w:val="20"/>
              </w:rPr>
            </w:pPr>
            <w:r w:rsidRPr="00BD1E2A">
              <w:rPr>
                <w:sz w:val="20"/>
                <w:szCs w:val="20"/>
              </w:rPr>
              <w:t>Practice</w:t>
            </w:r>
          </w:p>
        </w:tc>
        <w:tc>
          <w:tcPr>
            <w:tcW w:w="2835" w:type="dxa"/>
            <w:shd w:val="clear" w:color="auto" w:fill="auto"/>
          </w:tcPr>
          <w:p w14:paraId="18B6CFB6" w14:textId="77777777" w:rsidR="005658FE" w:rsidRPr="00BD1E2A" w:rsidRDefault="005658FE" w:rsidP="00BD1E2A">
            <w:pPr>
              <w:pStyle w:val="TableParagraph"/>
              <w:jc w:val="both"/>
              <w:rPr>
                <w:sz w:val="20"/>
                <w:szCs w:val="20"/>
              </w:rPr>
            </w:pPr>
            <w:r w:rsidRPr="00BD1E2A">
              <w:rPr>
                <w:sz w:val="20"/>
                <w:szCs w:val="20"/>
              </w:rPr>
              <w:t>CCSS Pro Vice Chancellor and Director of Service</w:t>
            </w:r>
          </w:p>
        </w:tc>
        <w:tc>
          <w:tcPr>
            <w:tcW w:w="2693" w:type="dxa"/>
            <w:shd w:val="clear" w:color="auto" w:fill="auto"/>
          </w:tcPr>
          <w:p w14:paraId="384B3BCE"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39421AA3"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804C006"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3486692" w14:textId="77777777" w:rsidTr="005658FE">
        <w:trPr>
          <w:trHeight w:val="601"/>
        </w:trPr>
        <w:tc>
          <w:tcPr>
            <w:tcW w:w="4556" w:type="dxa"/>
            <w:shd w:val="clear" w:color="auto" w:fill="auto"/>
          </w:tcPr>
          <w:p w14:paraId="352FA6B3" w14:textId="77777777" w:rsidR="005658FE" w:rsidRPr="00BD1E2A" w:rsidRDefault="005658FE" w:rsidP="00BD1E2A">
            <w:pPr>
              <w:pStyle w:val="TableParagraph"/>
              <w:jc w:val="both"/>
              <w:rPr>
                <w:sz w:val="20"/>
                <w:szCs w:val="20"/>
              </w:rPr>
            </w:pPr>
            <w:r w:rsidRPr="00BD1E2A">
              <w:rPr>
                <w:sz w:val="20"/>
                <w:szCs w:val="20"/>
              </w:rPr>
              <w:t>Development, implementation, modification and maintenance of IT systems</w:t>
            </w:r>
          </w:p>
        </w:tc>
        <w:tc>
          <w:tcPr>
            <w:tcW w:w="2835" w:type="dxa"/>
            <w:shd w:val="clear" w:color="auto" w:fill="auto"/>
          </w:tcPr>
          <w:p w14:paraId="001AEBBC" w14:textId="77777777" w:rsidR="005658FE" w:rsidRPr="00BD1E2A" w:rsidRDefault="005658FE" w:rsidP="00BD1E2A">
            <w:pPr>
              <w:pStyle w:val="TableParagraph"/>
              <w:jc w:val="both"/>
              <w:rPr>
                <w:sz w:val="20"/>
                <w:szCs w:val="20"/>
              </w:rPr>
            </w:pPr>
            <w:r w:rsidRPr="00BD1E2A">
              <w:rPr>
                <w:sz w:val="20"/>
                <w:szCs w:val="20"/>
              </w:rPr>
              <w:t>CCSS Pro Vice Chancellor and Director of Service</w:t>
            </w:r>
          </w:p>
        </w:tc>
        <w:tc>
          <w:tcPr>
            <w:tcW w:w="2693" w:type="dxa"/>
            <w:shd w:val="clear" w:color="auto" w:fill="auto"/>
          </w:tcPr>
          <w:p w14:paraId="23D24272"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544BDD4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D74575C"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5E97A29" w14:textId="77777777" w:rsidTr="005658FE">
        <w:trPr>
          <w:trHeight w:val="601"/>
        </w:trPr>
        <w:tc>
          <w:tcPr>
            <w:tcW w:w="4556" w:type="dxa"/>
            <w:shd w:val="clear" w:color="auto" w:fill="auto"/>
          </w:tcPr>
          <w:p w14:paraId="3B93DC83" w14:textId="77777777" w:rsidR="005658FE" w:rsidRPr="00BD1E2A" w:rsidRDefault="005658FE" w:rsidP="00BD1E2A">
            <w:pPr>
              <w:pStyle w:val="TableParagraph"/>
              <w:jc w:val="both"/>
              <w:rPr>
                <w:sz w:val="20"/>
                <w:szCs w:val="20"/>
              </w:rPr>
            </w:pPr>
            <w:r w:rsidRPr="00BD1E2A">
              <w:rPr>
                <w:sz w:val="20"/>
                <w:szCs w:val="20"/>
              </w:rPr>
              <w:t>Specification of functional and technical requirements for IT hardware, software and networks</w:t>
            </w:r>
          </w:p>
        </w:tc>
        <w:tc>
          <w:tcPr>
            <w:tcW w:w="2835" w:type="dxa"/>
            <w:shd w:val="clear" w:color="auto" w:fill="auto"/>
          </w:tcPr>
          <w:p w14:paraId="327F4F9A"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591DA1C2"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60D36F0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A569045"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5EE5E134" w14:textId="77777777" w:rsidTr="005658FE">
        <w:trPr>
          <w:trHeight w:val="601"/>
        </w:trPr>
        <w:tc>
          <w:tcPr>
            <w:tcW w:w="4556" w:type="dxa"/>
            <w:shd w:val="clear" w:color="auto" w:fill="auto"/>
          </w:tcPr>
          <w:p w14:paraId="79006197" w14:textId="77777777" w:rsidR="005658FE" w:rsidRPr="00BD1E2A" w:rsidRDefault="005658FE" w:rsidP="00BD1E2A">
            <w:pPr>
              <w:pStyle w:val="TableParagraph"/>
              <w:jc w:val="both"/>
              <w:rPr>
                <w:sz w:val="20"/>
                <w:szCs w:val="20"/>
              </w:rPr>
            </w:pPr>
            <w:r w:rsidRPr="00BD1E2A">
              <w:rPr>
                <w:sz w:val="20"/>
                <w:szCs w:val="20"/>
              </w:rPr>
              <w:t>Records of testing and operation of hardware, software and networks</w:t>
            </w:r>
          </w:p>
        </w:tc>
        <w:tc>
          <w:tcPr>
            <w:tcW w:w="2835" w:type="dxa"/>
            <w:shd w:val="clear" w:color="auto" w:fill="auto"/>
          </w:tcPr>
          <w:p w14:paraId="1EACD0DF"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66D5CDF5"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334B0CC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1359018"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4AC93762" w14:textId="77777777" w:rsidTr="005658FE">
        <w:trPr>
          <w:trHeight w:val="601"/>
        </w:trPr>
        <w:tc>
          <w:tcPr>
            <w:tcW w:w="4556" w:type="dxa"/>
            <w:shd w:val="clear" w:color="auto" w:fill="auto"/>
          </w:tcPr>
          <w:p w14:paraId="33FD64BA" w14:textId="77777777" w:rsidR="005658FE" w:rsidRPr="00BD1E2A" w:rsidRDefault="005658FE" w:rsidP="00BD1E2A">
            <w:pPr>
              <w:pStyle w:val="TableParagraph"/>
              <w:jc w:val="both"/>
              <w:rPr>
                <w:sz w:val="20"/>
                <w:szCs w:val="20"/>
              </w:rPr>
            </w:pPr>
            <w:r w:rsidRPr="00BD1E2A">
              <w:rPr>
                <w:sz w:val="20"/>
                <w:szCs w:val="20"/>
              </w:rPr>
              <w:t>Management of data storage, including backup, archiving</w:t>
            </w:r>
          </w:p>
        </w:tc>
        <w:tc>
          <w:tcPr>
            <w:tcW w:w="2835" w:type="dxa"/>
            <w:shd w:val="clear" w:color="auto" w:fill="auto"/>
          </w:tcPr>
          <w:p w14:paraId="1B0E0F6F"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0572E354" w14:textId="77777777" w:rsidR="005658FE" w:rsidRPr="00BD1E2A" w:rsidRDefault="005658FE" w:rsidP="00BD1E2A">
            <w:pPr>
              <w:pStyle w:val="TableParagraph"/>
              <w:jc w:val="both"/>
              <w:rPr>
                <w:sz w:val="20"/>
                <w:szCs w:val="20"/>
              </w:rPr>
            </w:pPr>
            <w:r w:rsidRPr="00BD1E2A">
              <w:rPr>
                <w:sz w:val="20"/>
                <w:szCs w:val="20"/>
              </w:rPr>
              <w:t>Retain while current + 1Y</w:t>
            </w:r>
          </w:p>
        </w:tc>
        <w:tc>
          <w:tcPr>
            <w:tcW w:w="1843" w:type="dxa"/>
            <w:shd w:val="clear" w:color="auto" w:fill="auto"/>
          </w:tcPr>
          <w:p w14:paraId="2387C45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A84FC21"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3E3D911" w14:textId="77777777" w:rsidTr="005658FE">
        <w:trPr>
          <w:trHeight w:val="601"/>
        </w:trPr>
        <w:tc>
          <w:tcPr>
            <w:tcW w:w="4556" w:type="dxa"/>
            <w:shd w:val="clear" w:color="auto" w:fill="auto"/>
          </w:tcPr>
          <w:p w14:paraId="245E89B0" w14:textId="77777777" w:rsidR="005658FE" w:rsidRPr="00BD1E2A" w:rsidRDefault="005658FE" w:rsidP="00BD1E2A">
            <w:pPr>
              <w:pStyle w:val="TableParagraph"/>
              <w:jc w:val="both"/>
              <w:rPr>
                <w:sz w:val="20"/>
                <w:szCs w:val="20"/>
              </w:rPr>
            </w:pPr>
            <w:r w:rsidRPr="00BD1E2A">
              <w:rPr>
                <w:sz w:val="20"/>
                <w:szCs w:val="20"/>
              </w:rPr>
              <w:lastRenderedPageBreak/>
              <w:t>Outsourced software product development, implementation and technical support</w:t>
            </w:r>
          </w:p>
        </w:tc>
        <w:tc>
          <w:tcPr>
            <w:tcW w:w="2835" w:type="dxa"/>
            <w:shd w:val="clear" w:color="auto" w:fill="auto"/>
          </w:tcPr>
          <w:p w14:paraId="59D4EBAB"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5861EAF1" w14:textId="77777777" w:rsidR="005658FE" w:rsidRPr="00BD1E2A" w:rsidRDefault="005658FE" w:rsidP="00BD1E2A">
            <w:pPr>
              <w:pStyle w:val="TableParagraph"/>
              <w:jc w:val="both"/>
              <w:rPr>
                <w:sz w:val="20"/>
                <w:szCs w:val="20"/>
              </w:rPr>
            </w:pPr>
            <w:r w:rsidRPr="00BD1E2A">
              <w:rPr>
                <w:sz w:val="20"/>
                <w:szCs w:val="20"/>
              </w:rPr>
              <w:t>End of contract + 6Y</w:t>
            </w:r>
          </w:p>
        </w:tc>
        <w:tc>
          <w:tcPr>
            <w:tcW w:w="1843" w:type="dxa"/>
            <w:shd w:val="clear" w:color="auto" w:fill="auto"/>
          </w:tcPr>
          <w:p w14:paraId="3F7F0800"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0762C9C9"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647CBE34" w14:textId="77777777" w:rsidTr="005658FE">
        <w:trPr>
          <w:trHeight w:val="601"/>
        </w:trPr>
        <w:tc>
          <w:tcPr>
            <w:tcW w:w="4556" w:type="dxa"/>
            <w:shd w:val="clear" w:color="auto" w:fill="auto"/>
          </w:tcPr>
          <w:p w14:paraId="070B5219" w14:textId="77777777" w:rsidR="005658FE" w:rsidRPr="00BD1E2A" w:rsidRDefault="005658FE" w:rsidP="00BD1E2A">
            <w:pPr>
              <w:pStyle w:val="TableParagraph"/>
              <w:jc w:val="both"/>
              <w:rPr>
                <w:sz w:val="20"/>
                <w:szCs w:val="20"/>
              </w:rPr>
            </w:pPr>
            <w:r w:rsidRPr="00BD1E2A">
              <w:rPr>
                <w:sz w:val="20"/>
                <w:szCs w:val="20"/>
              </w:rPr>
              <w:t>Software licences</w:t>
            </w:r>
          </w:p>
        </w:tc>
        <w:tc>
          <w:tcPr>
            <w:tcW w:w="2835" w:type="dxa"/>
            <w:shd w:val="clear" w:color="auto" w:fill="auto"/>
          </w:tcPr>
          <w:p w14:paraId="5859325E"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70EE1D35" w14:textId="77777777" w:rsidR="005658FE" w:rsidRPr="00BD1E2A" w:rsidRDefault="005658FE" w:rsidP="00BD1E2A">
            <w:pPr>
              <w:pStyle w:val="TableParagraph"/>
              <w:jc w:val="both"/>
              <w:rPr>
                <w:sz w:val="20"/>
                <w:szCs w:val="20"/>
              </w:rPr>
            </w:pPr>
            <w:r w:rsidRPr="00BD1E2A">
              <w:rPr>
                <w:sz w:val="20"/>
                <w:szCs w:val="20"/>
              </w:rPr>
              <w:t>Superseded + 6M</w:t>
            </w:r>
          </w:p>
        </w:tc>
        <w:tc>
          <w:tcPr>
            <w:tcW w:w="1843" w:type="dxa"/>
            <w:shd w:val="clear" w:color="auto" w:fill="auto"/>
          </w:tcPr>
          <w:p w14:paraId="79E36B0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48D86E5"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6E80E299" w14:textId="77777777" w:rsidTr="005658FE">
        <w:trPr>
          <w:trHeight w:val="601"/>
        </w:trPr>
        <w:tc>
          <w:tcPr>
            <w:tcW w:w="4556" w:type="dxa"/>
            <w:shd w:val="clear" w:color="auto" w:fill="auto"/>
          </w:tcPr>
          <w:p w14:paraId="2099C7E1" w14:textId="77777777" w:rsidR="005658FE" w:rsidRPr="00BD1E2A" w:rsidRDefault="005658FE" w:rsidP="00BD1E2A">
            <w:pPr>
              <w:pStyle w:val="TableParagraph"/>
              <w:jc w:val="both"/>
              <w:rPr>
                <w:sz w:val="20"/>
                <w:szCs w:val="20"/>
              </w:rPr>
            </w:pPr>
            <w:r w:rsidRPr="00BD1E2A">
              <w:rPr>
                <w:sz w:val="20"/>
                <w:szCs w:val="20"/>
              </w:rPr>
              <w:t>Security arrangements for IT systems, certificates</w:t>
            </w:r>
          </w:p>
        </w:tc>
        <w:tc>
          <w:tcPr>
            <w:tcW w:w="2835" w:type="dxa"/>
            <w:shd w:val="clear" w:color="auto" w:fill="auto"/>
          </w:tcPr>
          <w:p w14:paraId="4695C74C"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7B0B902A"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05A6882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60C130FA"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8CAE948" w14:textId="77777777" w:rsidTr="005658FE">
        <w:trPr>
          <w:trHeight w:val="601"/>
        </w:trPr>
        <w:tc>
          <w:tcPr>
            <w:tcW w:w="4556" w:type="dxa"/>
            <w:shd w:val="clear" w:color="auto" w:fill="auto"/>
          </w:tcPr>
          <w:p w14:paraId="61820A7B" w14:textId="77777777" w:rsidR="005658FE" w:rsidRPr="00BD1E2A" w:rsidRDefault="005658FE" w:rsidP="00BD1E2A">
            <w:pPr>
              <w:pStyle w:val="TableParagraph"/>
              <w:jc w:val="both"/>
              <w:rPr>
                <w:sz w:val="20"/>
                <w:szCs w:val="20"/>
              </w:rPr>
            </w:pPr>
            <w:r w:rsidRPr="00BD1E2A">
              <w:rPr>
                <w:sz w:val="20"/>
                <w:szCs w:val="20"/>
              </w:rPr>
              <w:t>Monitoring use and breaches of IT systems</w:t>
            </w:r>
          </w:p>
        </w:tc>
        <w:tc>
          <w:tcPr>
            <w:tcW w:w="2835" w:type="dxa"/>
            <w:shd w:val="clear" w:color="auto" w:fill="auto"/>
          </w:tcPr>
          <w:p w14:paraId="54D8F71C"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228CD2A0" w14:textId="77777777" w:rsidR="005658FE" w:rsidRPr="00BD1E2A" w:rsidRDefault="005658FE" w:rsidP="00BD1E2A">
            <w:pPr>
              <w:pStyle w:val="TableParagraph"/>
              <w:jc w:val="both"/>
              <w:rPr>
                <w:sz w:val="20"/>
                <w:szCs w:val="20"/>
              </w:rPr>
            </w:pPr>
            <w:r w:rsidRPr="00BD1E2A">
              <w:rPr>
                <w:sz w:val="20"/>
                <w:szCs w:val="20"/>
              </w:rPr>
              <w:t>End of action on case + 6Y</w:t>
            </w:r>
          </w:p>
        </w:tc>
        <w:tc>
          <w:tcPr>
            <w:tcW w:w="1843" w:type="dxa"/>
            <w:shd w:val="clear" w:color="auto" w:fill="auto"/>
          </w:tcPr>
          <w:p w14:paraId="0F791BB8"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4292248" w14:textId="77777777" w:rsidR="005658FE" w:rsidRPr="00BD1E2A" w:rsidRDefault="005658FE" w:rsidP="00BD1E2A">
            <w:pPr>
              <w:pStyle w:val="TableParagraph"/>
              <w:jc w:val="both"/>
              <w:rPr>
                <w:sz w:val="20"/>
                <w:szCs w:val="20"/>
              </w:rPr>
            </w:pPr>
            <w:r w:rsidRPr="00BD1E2A">
              <w:rPr>
                <w:sz w:val="20"/>
                <w:szCs w:val="20"/>
              </w:rPr>
              <w:t>JISC</w:t>
            </w:r>
          </w:p>
          <w:p w14:paraId="29150617" w14:textId="77777777" w:rsidR="005658FE" w:rsidRPr="00BD1E2A" w:rsidRDefault="005658FE" w:rsidP="00BD1E2A">
            <w:pPr>
              <w:pStyle w:val="TableParagraph"/>
              <w:jc w:val="both"/>
              <w:rPr>
                <w:sz w:val="20"/>
                <w:szCs w:val="20"/>
              </w:rPr>
            </w:pPr>
            <w:r w:rsidRPr="00BD1E2A">
              <w:rPr>
                <w:sz w:val="20"/>
                <w:szCs w:val="20"/>
              </w:rPr>
              <w:t>DPA 2018</w:t>
            </w:r>
          </w:p>
          <w:p w14:paraId="26976358"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70659BF5" w14:textId="77777777" w:rsidTr="005658FE">
        <w:trPr>
          <w:trHeight w:val="601"/>
        </w:trPr>
        <w:tc>
          <w:tcPr>
            <w:tcW w:w="4556" w:type="dxa"/>
            <w:shd w:val="clear" w:color="auto" w:fill="auto"/>
          </w:tcPr>
          <w:p w14:paraId="3B643F7B" w14:textId="77777777" w:rsidR="005658FE" w:rsidRPr="00BD1E2A" w:rsidRDefault="005658FE" w:rsidP="00BD1E2A">
            <w:pPr>
              <w:pStyle w:val="TableParagraph"/>
              <w:jc w:val="both"/>
              <w:rPr>
                <w:sz w:val="20"/>
                <w:szCs w:val="20"/>
              </w:rPr>
            </w:pPr>
            <w:r w:rsidRPr="00BD1E2A">
              <w:rPr>
                <w:sz w:val="20"/>
                <w:szCs w:val="20"/>
              </w:rPr>
              <w:t>Reports of maintaining network security, analysis reports</w:t>
            </w:r>
          </w:p>
        </w:tc>
        <w:tc>
          <w:tcPr>
            <w:tcW w:w="2835" w:type="dxa"/>
            <w:shd w:val="clear" w:color="auto" w:fill="auto"/>
          </w:tcPr>
          <w:p w14:paraId="0FE420BC"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3DC897FA"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537B16D4"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427A805"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34E77D7" w14:textId="77777777" w:rsidTr="005658FE">
        <w:trPr>
          <w:trHeight w:val="601"/>
        </w:trPr>
        <w:tc>
          <w:tcPr>
            <w:tcW w:w="4556" w:type="dxa"/>
            <w:shd w:val="clear" w:color="auto" w:fill="auto"/>
          </w:tcPr>
          <w:p w14:paraId="051D0589" w14:textId="77777777" w:rsidR="005658FE" w:rsidRPr="00BD1E2A" w:rsidRDefault="005658FE" w:rsidP="00BD1E2A">
            <w:pPr>
              <w:pStyle w:val="TableParagraph"/>
              <w:jc w:val="both"/>
              <w:rPr>
                <w:sz w:val="20"/>
                <w:szCs w:val="20"/>
              </w:rPr>
            </w:pPr>
            <w:r w:rsidRPr="00BD1E2A">
              <w:rPr>
                <w:sz w:val="20"/>
                <w:szCs w:val="20"/>
              </w:rPr>
              <w:t>Records documenting faults reported by users to IT Helpdesk, and action taken to investigate and resolve the problem</w:t>
            </w:r>
          </w:p>
        </w:tc>
        <w:tc>
          <w:tcPr>
            <w:tcW w:w="2835" w:type="dxa"/>
            <w:shd w:val="clear" w:color="auto" w:fill="auto"/>
          </w:tcPr>
          <w:p w14:paraId="456A123D"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114A9437" w14:textId="77777777" w:rsidR="005658FE" w:rsidRPr="00BD1E2A" w:rsidRDefault="005658FE" w:rsidP="00BD1E2A">
            <w:pPr>
              <w:pStyle w:val="TableParagraph"/>
              <w:jc w:val="both"/>
              <w:rPr>
                <w:sz w:val="20"/>
                <w:szCs w:val="20"/>
              </w:rPr>
            </w:pPr>
            <w:r w:rsidRPr="00BD1E2A">
              <w:rPr>
                <w:sz w:val="20"/>
                <w:szCs w:val="20"/>
              </w:rPr>
              <w:t>Last action on fault + 1Y</w:t>
            </w:r>
          </w:p>
        </w:tc>
        <w:tc>
          <w:tcPr>
            <w:tcW w:w="1843" w:type="dxa"/>
            <w:shd w:val="clear" w:color="auto" w:fill="auto"/>
          </w:tcPr>
          <w:p w14:paraId="7524C49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E96C10E" w14:textId="77777777" w:rsidR="005658FE" w:rsidRPr="00BD1E2A" w:rsidRDefault="005658FE" w:rsidP="00BD1E2A">
            <w:pPr>
              <w:pStyle w:val="TableParagraph"/>
              <w:jc w:val="both"/>
              <w:rPr>
                <w:sz w:val="20"/>
                <w:szCs w:val="20"/>
              </w:rPr>
            </w:pPr>
            <w:r w:rsidRPr="00BD1E2A">
              <w:rPr>
                <w:sz w:val="20"/>
                <w:szCs w:val="20"/>
              </w:rPr>
              <w:t>JISC</w:t>
            </w:r>
          </w:p>
          <w:p w14:paraId="1878F4A7"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585244F9" w14:textId="77777777" w:rsidTr="005658FE">
        <w:trPr>
          <w:trHeight w:val="601"/>
        </w:trPr>
        <w:tc>
          <w:tcPr>
            <w:tcW w:w="4556" w:type="dxa"/>
            <w:shd w:val="clear" w:color="auto" w:fill="auto"/>
          </w:tcPr>
          <w:p w14:paraId="245876C2" w14:textId="77777777" w:rsidR="005658FE" w:rsidRPr="00BD1E2A" w:rsidRDefault="005658FE" w:rsidP="00BD1E2A">
            <w:pPr>
              <w:pStyle w:val="TableParagraph"/>
              <w:jc w:val="both"/>
              <w:rPr>
                <w:sz w:val="20"/>
                <w:szCs w:val="20"/>
              </w:rPr>
            </w:pPr>
            <w:r w:rsidRPr="00BD1E2A">
              <w:rPr>
                <w:sz w:val="20"/>
                <w:szCs w:val="20"/>
              </w:rPr>
              <w:t>Records documenting faults reported by users to Estates Helpdesk, and action taken to investigate and resolve the problem</w:t>
            </w:r>
          </w:p>
        </w:tc>
        <w:tc>
          <w:tcPr>
            <w:tcW w:w="2835" w:type="dxa"/>
            <w:shd w:val="clear" w:color="auto" w:fill="auto"/>
          </w:tcPr>
          <w:p w14:paraId="70D0A97F" w14:textId="77777777" w:rsidR="005658FE" w:rsidRPr="00BD1E2A" w:rsidRDefault="005658FE" w:rsidP="00BD1E2A">
            <w:pPr>
              <w:pStyle w:val="TableParagraph"/>
              <w:jc w:val="both"/>
              <w:rPr>
                <w:sz w:val="20"/>
                <w:szCs w:val="20"/>
              </w:rPr>
            </w:pPr>
            <w:r w:rsidRPr="00BD1E2A">
              <w:rPr>
                <w:sz w:val="20"/>
                <w:szCs w:val="20"/>
              </w:rPr>
              <w:t>CCSS Pro Vice Chancellor and Director Service</w:t>
            </w:r>
          </w:p>
        </w:tc>
        <w:tc>
          <w:tcPr>
            <w:tcW w:w="2693" w:type="dxa"/>
            <w:shd w:val="clear" w:color="auto" w:fill="auto"/>
          </w:tcPr>
          <w:p w14:paraId="10034FBF" w14:textId="77777777" w:rsidR="005658FE" w:rsidRPr="00BD1E2A" w:rsidRDefault="005658FE" w:rsidP="00BD1E2A">
            <w:pPr>
              <w:pStyle w:val="TableParagraph"/>
              <w:jc w:val="both"/>
              <w:rPr>
                <w:sz w:val="20"/>
                <w:szCs w:val="20"/>
              </w:rPr>
            </w:pPr>
            <w:r w:rsidRPr="00BD1E2A">
              <w:rPr>
                <w:sz w:val="20"/>
                <w:szCs w:val="20"/>
              </w:rPr>
              <w:t>Last action on fault + 1Y</w:t>
            </w:r>
          </w:p>
        </w:tc>
        <w:tc>
          <w:tcPr>
            <w:tcW w:w="1843" w:type="dxa"/>
            <w:shd w:val="clear" w:color="auto" w:fill="auto"/>
          </w:tcPr>
          <w:p w14:paraId="6A17075C"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0823E60" w14:textId="77777777" w:rsidR="005658FE" w:rsidRPr="00BD1E2A" w:rsidRDefault="005658FE" w:rsidP="00BD1E2A">
            <w:pPr>
              <w:pStyle w:val="TableParagraph"/>
              <w:jc w:val="both"/>
              <w:rPr>
                <w:sz w:val="20"/>
                <w:szCs w:val="20"/>
              </w:rPr>
            </w:pPr>
            <w:r w:rsidRPr="00BD1E2A">
              <w:rPr>
                <w:sz w:val="20"/>
                <w:szCs w:val="20"/>
              </w:rPr>
              <w:t>JISC</w:t>
            </w:r>
          </w:p>
          <w:p w14:paraId="6F9F9634"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3E2DE8BB" w14:textId="77777777" w:rsidTr="005658FE">
        <w:trPr>
          <w:trHeight w:val="601"/>
        </w:trPr>
        <w:tc>
          <w:tcPr>
            <w:tcW w:w="14409" w:type="dxa"/>
            <w:gridSpan w:val="5"/>
            <w:shd w:val="clear" w:color="auto" w:fill="auto"/>
          </w:tcPr>
          <w:p w14:paraId="672CD680" w14:textId="77777777" w:rsidR="005658FE" w:rsidRPr="00BD1E2A" w:rsidRDefault="005658FE" w:rsidP="00BD1E2A">
            <w:pPr>
              <w:pStyle w:val="TableParagraph"/>
              <w:jc w:val="both"/>
              <w:rPr>
                <w:b/>
                <w:sz w:val="20"/>
                <w:szCs w:val="20"/>
              </w:rPr>
            </w:pPr>
            <w:r w:rsidRPr="00BD1E2A">
              <w:rPr>
                <w:b/>
                <w:sz w:val="20"/>
                <w:szCs w:val="20"/>
              </w:rPr>
              <w:t>21 INFORMATION COMPLIANCE</w:t>
            </w:r>
          </w:p>
        </w:tc>
      </w:tr>
      <w:tr w:rsidR="005658FE" w:rsidRPr="00BD1E2A" w14:paraId="3B4A9A12" w14:textId="77777777" w:rsidTr="005658FE">
        <w:trPr>
          <w:trHeight w:val="601"/>
        </w:trPr>
        <w:tc>
          <w:tcPr>
            <w:tcW w:w="4556" w:type="dxa"/>
            <w:shd w:val="clear" w:color="auto" w:fill="auto"/>
          </w:tcPr>
          <w:p w14:paraId="02462DEC" w14:textId="77777777" w:rsidR="005658FE" w:rsidRPr="00BD1E2A" w:rsidRDefault="005658FE" w:rsidP="00BD1E2A">
            <w:pPr>
              <w:pStyle w:val="TableParagraph"/>
              <w:jc w:val="both"/>
              <w:rPr>
                <w:sz w:val="20"/>
                <w:szCs w:val="20"/>
              </w:rPr>
            </w:pPr>
            <w:r w:rsidRPr="00BD1E2A">
              <w:rPr>
                <w:sz w:val="20"/>
                <w:szCs w:val="20"/>
              </w:rPr>
              <w:t>Granted permissions to copy from published works which are not covered by Copyright Licensing Agency (CLA) licences</w:t>
            </w:r>
          </w:p>
        </w:tc>
        <w:tc>
          <w:tcPr>
            <w:tcW w:w="2835" w:type="dxa"/>
            <w:shd w:val="clear" w:color="auto" w:fill="auto"/>
          </w:tcPr>
          <w:p w14:paraId="595C5DFF" w14:textId="77777777" w:rsidR="005658FE" w:rsidRPr="00BD1E2A" w:rsidRDefault="005658FE" w:rsidP="00BD1E2A">
            <w:pPr>
              <w:pStyle w:val="TableParagraph"/>
              <w:jc w:val="both"/>
              <w:rPr>
                <w:sz w:val="20"/>
                <w:szCs w:val="20"/>
              </w:rPr>
            </w:pPr>
            <w:r w:rsidRPr="00BD1E2A">
              <w:rPr>
                <w:sz w:val="20"/>
                <w:szCs w:val="20"/>
              </w:rPr>
              <w:t xml:space="preserve">Copyright Officer, Director of Library and Student </w:t>
            </w:r>
            <w:r w:rsidR="007117A7" w:rsidRPr="00BD1E2A">
              <w:rPr>
                <w:sz w:val="20"/>
                <w:szCs w:val="20"/>
              </w:rPr>
              <w:t>Affairs (</w:t>
            </w:r>
            <w:r w:rsidRPr="00BD1E2A">
              <w:rPr>
                <w:sz w:val="20"/>
                <w:szCs w:val="20"/>
              </w:rPr>
              <w:t>LSS)</w:t>
            </w:r>
          </w:p>
        </w:tc>
        <w:tc>
          <w:tcPr>
            <w:tcW w:w="2693" w:type="dxa"/>
            <w:shd w:val="clear" w:color="auto" w:fill="auto"/>
          </w:tcPr>
          <w:p w14:paraId="478EE05F" w14:textId="77777777" w:rsidR="005658FE" w:rsidRPr="00BD1E2A" w:rsidRDefault="005658FE" w:rsidP="00BD1E2A">
            <w:pPr>
              <w:pStyle w:val="TableParagraph"/>
              <w:jc w:val="both"/>
              <w:rPr>
                <w:sz w:val="20"/>
                <w:szCs w:val="20"/>
              </w:rPr>
            </w:pPr>
            <w:r w:rsidRPr="00BD1E2A">
              <w:rPr>
                <w:sz w:val="20"/>
                <w:szCs w:val="20"/>
              </w:rPr>
              <w:t>Period for which permission is granted + 6Y</w:t>
            </w:r>
          </w:p>
        </w:tc>
        <w:tc>
          <w:tcPr>
            <w:tcW w:w="1843" w:type="dxa"/>
            <w:shd w:val="clear" w:color="auto" w:fill="auto"/>
          </w:tcPr>
          <w:p w14:paraId="4F427A1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452E5E7"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2824E4CA" w14:textId="77777777" w:rsidTr="005658FE">
        <w:trPr>
          <w:trHeight w:val="601"/>
        </w:trPr>
        <w:tc>
          <w:tcPr>
            <w:tcW w:w="4556" w:type="dxa"/>
            <w:shd w:val="clear" w:color="auto" w:fill="auto"/>
          </w:tcPr>
          <w:p w14:paraId="3805857F" w14:textId="77777777" w:rsidR="005658FE" w:rsidRPr="00BD1E2A" w:rsidRDefault="005658FE" w:rsidP="00BD1E2A">
            <w:pPr>
              <w:pStyle w:val="TableParagraph"/>
              <w:jc w:val="both"/>
              <w:rPr>
                <w:sz w:val="20"/>
                <w:szCs w:val="20"/>
              </w:rPr>
            </w:pPr>
            <w:r w:rsidRPr="00BD1E2A">
              <w:rPr>
                <w:sz w:val="20"/>
                <w:szCs w:val="20"/>
              </w:rPr>
              <w:t>Copyright Licences and Permissions (CLA; PRS; etc)</w:t>
            </w:r>
          </w:p>
        </w:tc>
        <w:tc>
          <w:tcPr>
            <w:tcW w:w="2835" w:type="dxa"/>
            <w:shd w:val="clear" w:color="auto" w:fill="auto"/>
          </w:tcPr>
          <w:p w14:paraId="46DF34A0" w14:textId="77777777" w:rsidR="005658FE" w:rsidRPr="00BD1E2A" w:rsidRDefault="005658FE" w:rsidP="00BD1E2A">
            <w:pPr>
              <w:pStyle w:val="TableParagraph"/>
              <w:jc w:val="both"/>
              <w:rPr>
                <w:sz w:val="20"/>
                <w:szCs w:val="20"/>
              </w:rPr>
            </w:pPr>
            <w:r w:rsidRPr="00BD1E2A">
              <w:rPr>
                <w:sz w:val="20"/>
                <w:szCs w:val="20"/>
              </w:rPr>
              <w:t>Copyright Officer, Director of LSS</w:t>
            </w:r>
          </w:p>
        </w:tc>
        <w:tc>
          <w:tcPr>
            <w:tcW w:w="2693" w:type="dxa"/>
            <w:shd w:val="clear" w:color="auto" w:fill="auto"/>
          </w:tcPr>
          <w:p w14:paraId="7BF2AFA5" w14:textId="77777777" w:rsidR="005658FE" w:rsidRPr="00BD1E2A" w:rsidRDefault="005658FE" w:rsidP="00BD1E2A">
            <w:pPr>
              <w:pStyle w:val="TableParagraph"/>
              <w:jc w:val="both"/>
              <w:rPr>
                <w:sz w:val="20"/>
                <w:szCs w:val="20"/>
              </w:rPr>
            </w:pPr>
            <w:r w:rsidRPr="00BD1E2A">
              <w:rPr>
                <w:sz w:val="20"/>
                <w:szCs w:val="20"/>
              </w:rPr>
              <w:t>Termination date + 6Y</w:t>
            </w:r>
          </w:p>
        </w:tc>
        <w:tc>
          <w:tcPr>
            <w:tcW w:w="1843" w:type="dxa"/>
            <w:shd w:val="clear" w:color="auto" w:fill="auto"/>
          </w:tcPr>
          <w:p w14:paraId="28493EC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CF96F05"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753F1961" w14:textId="77777777" w:rsidTr="005658FE">
        <w:trPr>
          <w:trHeight w:val="601"/>
        </w:trPr>
        <w:tc>
          <w:tcPr>
            <w:tcW w:w="4556" w:type="dxa"/>
            <w:shd w:val="clear" w:color="auto" w:fill="auto"/>
          </w:tcPr>
          <w:p w14:paraId="2A69E849" w14:textId="77777777" w:rsidR="005658FE" w:rsidRPr="00BD1E2A" w:rsidRDefault="005658FE" w:rsidP="00BD1E2A">
            <w:pPr>
              <w:pStyle w:val="TableParagraph"/>
              <w:jc w:val="both"/>
              <w:rPr>
                <w:sz w:val="20"/>
                <w:szCs w:val="20"/>
              </w:rPr>
            </w:pPr>
            <w:r w:rsidRPr="00BD1E2A">
              <w:rPr>
                <w:sz w:val="20"/>
                <w:szCs w:val="20"/>
              </w:rPr>
              <w:t>Copyright agreements (including assignments, licences to use, etc)</w:t>
            </w:r>
          </w:p>
        </w:tc>
        <w:tc>
          <w:tcPr>
            <w:tcW w:w="2835" w:type="dxa"/>
            <w:shd w:val="clear" w:color="auto" w:fill="auto"/>
          </w:tcPr>
          <w:p w14:paraId="3C00F643" w14:textId="77777777" w:rsidR="005658FE" w:rsidRPr="00BD1E2A" w:rsidRDefault="005658FE" w:rsidP="00BD1E2A">
            <w:pPr>
              <w:pStyle w:val="TableParagraph"/>
              <w:jc w:val="both"/>
              <w:rPr>
                <w:sz w:val="20"/>
                <w:szCs w:val="20"/>
              </w:rPr>
            </w:pPr>
            <w:r w:rsidRPr="00BD1E2A">
              <w:rPr>
                <w:sz w:val="20"/>
                <w:szCs w:val="20"/>
              </w:rPr>
              <w:t>Copyright Officer, Director of LSS</w:t>
            </w:r>
          </w:p>
        </w:tc>
        <w:tc>
          <w:tcPr>
            <w:tcW w:w="2693" w:type="dxa"/>
            <w:shd w:val="clear" w:color="auto" w:fill="auto"/>
          </w:tcPr>
          <w:p w14:paraId="0BF43598" w14:textId="77777777" w:rsidR="005658FE" w:rsidRPr="00BD1E2A" w:rsidRDefault="005658FE" w:rsidP="00BD1E2A">
            <w:pPr>
              <w:pStyle w:val="TableParagraph"/>
              <w:jc w:val="both"/>
              <w:rPr>
                <w:sz w:val="20"/>
                <w:szCs w:val="20"/>
              </w:rPr>
            </w:pPr>
            <w:r w:rsidRPr="00BD1E2A">
              <w:rPr>
                <w:b/>
                <w:sz w:val="20"/>
                <w:szCs w:val="20"/>
              </w:rPr>
              <w:t>Deeds:</w:t>
            </w:r>
            <w:r w:rsidRPr="00BD1E2A">
              <w:rPr>
                <w:sz w:val="20"/>
                <w:szCs w:val="20"/>
              </w:rPr>
              <w:t xml:space="preserve"> Termination date + 12Y</w:t>
            </w:r>
          </w:p>
          <w:p w14:paraId="32B8C61C" w14:textId="77777777" w:rsidR="005658FE" w:rsidRPr="00BD1E2A" w:rsidRDefault="005658FE" w:rsidP="00BD1E2A">
            <w:pPr>
              <w:pStyle w:val="TableParagraph"/>
              <w:jc w:val="both"/>
              <w:rPr>
                <w:sz w:val="20"/>
                <w:szCs w:val="20"/>
              </w:rPr>
            </w:pPr>
          </w:p>
          <w:p w14:paraId="7594FB5B" w14:textId="77777777" w:rsidR="005658FE" w:rsidRPr="00BD1E2A" w:rsidRDefault="005658FE" w:rsidP="00BD1E2A">
            <w:pPr>
              <w:pStyle w:val="TableParagraph"/>
              <w:jc w:val="both"/>
              <w:rPr>
                <w:sz w:val="20"/>
                <w:szCs w:val="20"/>
              </w:rPr>
            </w:pPr>
            <w:r w:rsidRPr="00BD1E2A">
              <w:rPr>
                <w:b/>
                <w:sz w:val="20"/>
                <w:szCs w:val="20"/>
              </w:rPr>
              <w:t>Contracts:</w:t>
            </w:r>
            <w:r w:rsidRPr="00BD1E2A">
              <w:rPr>
                <w:sz w:val="20"/>
                <w:szCs w:val="20"/>
              </w:rPr>
              <w:t xml:space="preserve"> Termination date + 6Y</w:t>
            </w:r>
          </w:p>
        </w:tc>
        <w:tc>
          <w:tcPr>
            <w:tcW w:w="1843" w:type="dxa"/>
            <w:shd w:val="clear" w:color="auto" w:fill="auto"/>
          </w:tcPr>
          <w:p w14:paraId="6F7BD46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C918242"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473F6B21" w14:textId="77777777" w:rsidTr="005658FE">
        <w:trPr>
          <w:trHeight w:val="601"/>
        </w:trPr>
        <w:tc>
          <w:tcPr>
            <w:tcW w:w="4556" w:type="dxa"/>
            <w:shd w:val="clear" w:color="auto" w:fill="auto"/>
          </w:tcPr>
          <w:p w14:paraId="10BDA4BD" w14:textId="77777777" w:rsidR="005658FE" w:rsidRPr="00BD1E2A" w:rsidRDefault="005658FE" w:rsidP="00BD1E2A">
            <w:pPr>
              <w:pStyle w:val="TableParagraph"/>
              <w:jc w:val="both"/>
              <w:rPr>
                <w:sz w:val="20"/>
                <w:szCs w:val="20"/>
              </w:rPr>
            </w:pPr>
            <w:r w:rsidRPr="00BD1E2A">
              <w:rPr>
                <w:sz w:val="20"/>
                <w:szCs w:val="20"/>
              </w:rPr>
              <w:t>Data protection policies and procedures</w:t>
            </w:r>
          </w:p>
        </w:tc>
        <w:tc>
          <w:tcPr>
            <w:tcW w:w="2835" w:type="dxa"/>
            <w:shd w:val="clear" w:color="auto" w:fill="auto"/>
          </w:tcPr>
          <w:p w14:paraId="56659BEF" w14:textId="77777777" w:rsidR="005658FE" w:rsidRPr="00BD1E2A" w:rsidRDefault="005658FE" w:rsidP="00BD1E2A">
            <w:pPr>
              <w:pStyle w:val="TableParagraph"/>
              <w:jc w:val="both"/>
              <w:rPr>
                <w:sz w:val="20"/>
                <w:szCs w:val="20"/>
              </w:rPr>
            </w:pPr>
            <w:r w:rsidRPr="00BD1E2A">
              <w:rPr>
                <w:sz w:val="20"/>
                <w:szCs w:val="20"/>
              </w:rPr>
              <w:t>Data Protection Officer, Student &amp; Legal Affairs</w:t>
            </w:r>
          </w:p>
        </w:tc>
        <w:tc>
          <w:tcPr>
            <w:tcW w:w="2693" w:type="dxa"/>
            <w:shd w:val="clear" w:color="auto" w:fill="auto"/>
          </w:tcPr>
          <w:p w14:paraId="131BFF49" w14:textId="77777777" w:rsidR="005658FE" w:rsidRPr="00BD1E2A" w:rsidRDefault="005658FE" w:rsidP="00BD1E2A">
            <w:pPr>
              <w:pStyle w:val="TableParagraph"/>
              <w:jc w:val="both"/>
              <w:rPr>
                <w:sz w:val="20"/>
                <w:szCs w:val="20"/>
              </w:rPr>
            </w:pPr>
            <w:r w:rsidRPr="00BD1E2A">
              <w:rPr>
                <w:sz w:val="20"/>
                <w:szCs w:val="20"/>
              </w:rPr>
              <w:t>Superseded + 5Y</w:t>
            </w:r>
          </w:p>
        </w:tc>
        <w:tc>
          <w:tcPr>
            <w:tcW w:w="1843" w:type="dxa"/>
            <w:shd w:val="clear" w:color="auto" w:fill="auto"/>
          </w:tcPr>
          <w:p w14:paraId="341D56BB"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64951B26"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74371FD7" w14:textId="77777777" w:rsidTr="005658FE">
        <w:trPr>
          <w:trHeight w:val="601"/>
        </w:trPr>
        <w:tc>
          <w:tcPr>
            <w:tcW w:w="4556" w:type="dxa"/>
            <w:shd w:val="clear" w:color="auto" w:fill="auto"/>
          </w:tcPr>
          <w:p w14:paraId="66FDA129" w14:textId="77777777" w:rsidR="005658FE" w:rsidRPr="00BD1E2A" w:rsidRDefault="005658FE" w:rsidP="00BD1E2A">
            <w:pPr>
              <w:pStyle w:val="TableParagraph"/>
              <w:jc w:val="both"/>
              <w:rPr>
                <w:sz w:val="20"/>
                <w:szCs w:val="20"/>
              </w:rPr>
            </w:pPr>
            <w:r w:rsidRPr="00BD1E2A">
              <w:rPr>
                <w:sz w:val="20"/>
                <w:szCs w:val="20"/>
              </w:rPr>
              <w:t>Notification of data controller details (to be added to the public register of data controllers) to the Information Commissioner's Office</w:t>
            </w:r>
          </w:p>
        </w:tc>
        <w:tc>
          <w:tcPr>
            <w:tcW w:w="2835" w:type="dxa"/>
            <w:shd w:val="clear" w:color="auto" w:fill="auto"/>
          </w:tcPr>
          <w:p w14:paraId="2B1C895F" w14:textId="77777777" w:rsidR="005658FE" w:rsidRPr="00BD1E2A" w:rsidRDefault="005658FE" w:rsidP="00BD1E2A">
            <w:pPr>
              <w:pStyle w:val="TableParagraph"/>
              <w:jc w:val="both"/>
              <w:rPr>
                <w:sz w:val="20"/>
                <w:szCs w:val="20"/>
              </w:rPr>
            </w:pPr>
            <w:r w:rsidRPr="00BD1E2A">
              <w:rPr>
                <w:sz w:val="20"/>
                <w:szCs w:val="20"/>
              </w:rPr>
              <w:t>Data Protection Officer, Student &amp; Legal Affairs</w:t>
            </w:r>
          </w:p>
        </w:tc>
        <w:tc>
          <w:tcPr>
            <w:tcW w:w="2693" w:type="dxa"/>
            <w:shd w:val="clear" w:color="auto" w:fill="auto"/>
          </w:tcPr>
          <w:p w14:paraId="00CED570" w14:textId="77777777" w:rsidR="005658FE" w:rsidRPr="00BD1E2A" w:rsidRDefault="005658FE" w:rsidP="00BD1E2A">
            <w:pPr>
              <w:pStyle w:val="TableParagraph"/>
              <w:jc w:val="both"/>
              <w:rPr>
                <w:sz w:val="20"/>
                <w:szCs w:val="20"/>
              </w:rPr>
            </w:pPr>
            <w:r w:rsidRPr="00BD1E2A">
              <w:rPr>
                <w:sz w:val="20"/>
                <w:szCs w:val="20"/>
              </w:rPr>
              <w:t>Current AY + 1Y</w:t>
            </w:r>
          </w:p>
        </w:tc>
        <w:tc>
          <w:tcPr>
            <w:tcW w:w="1843" w:type="dxa"/>
            <w:shd w:val="clear" w:color="auto" w:fill="auto"/>
          </w:tcPr>
          <w:p w14:paraId="19DEC796"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29B8B2E"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0E472DA0" w14:textId="77777777" w:rsidTr="005658FE">
        <w:trPr>
          <w:trHeight w:val="601"/>
        </w:trPr>
        <w:tc>
          <w:tcPr>
            <w:tcW w:w="4556" w:type="dxa"/>
            <w:shd w:val="clear" w:color="auto" w:fill="auto"/>
          </w:tcPr>
          <w:p w14:paraId="01CD5F2D" w14:textId="77777777" w:rsidR="005658FE" w:rsidRPr="00BD1E2A" w:rsidRDefault="005658FE" w:rsidP="00BD1E2A">
            <w:pPr>
              <w:pStyle w:val="TableParagraph"/>
              <w:jc w:val="both"/>
              <w:rPr>
                <w:sz w:val="20"/>
                <w:szCs w:val="20"/>
              </w:rPr>
            </w:pPr>
            <w:r w:rsidRPr="00BD1E2A">
              <w:rPr>
                <w:sz w:val="20"/>
                <w:szCs w:val="20"/>
              </w:rPr>
              <w:lastRenderedPageBreak/>
              <w:t>Requests for information held by the institution, made under the Freedom of Information Act 2000 (c. 36) and Environmental Information Regulations</w:t>
            </w:r>
          </w:p>
        </w:tc>
        <w:tc>
          <w:tcPr>
            <w:tcW w:w="2835" w:type="dxa"/>
            <w:shd w:val="clear" w:color="auto" w:fill="auto"/>
          </w:tcPr>
          <w:p w14:paraId="3EC8F7F9" w14:textId="77777777" w:rsidR="005658FE" w:rsidRPr="00BD1E2A" w:rsidRDefault="005658FE" w:rsidP="00BD1E2A">
            <w:pPr>
              <w:pStyle w:val="TableParagraph"/>
              <w:jc w:val="both"/>
              <w:rPr>
                <w:sz w:val="20"/>
                <w:szCs w:val="20"/>
              </w:rPr>
            </w:pPr>
            <w:r w:rsidRPr="00BD1E2A">
              <w:rPr>
                <w:sz w:val="20"/>
                <w:szCs w:val="20"/>
              </w:rPr>
              <w:t>Data Protection Officer, Student &amp; Legal Affairs</w:t>
            </w:r>
          </w:p>
        </w:tc>
        <w:tc>
          <w:tcPr>
            <w:tcW w:w="2693" w:type="dxa"/>
            <w:shd w:val="clear" w:color="auto" w:fill="auto"/>
          </w:tcPr>
          <w:p w14:paraId="3EDDCEE5" w14:textId="77777777" w:rsidR="005658FE" w:rsidRPr="00BD1E2A" w:rsidRDefault="005658FE" w:rsidP="00BD1E2A">
            <w:pPr>
              <w:pStyle w:val="TableParagraph"/>
              <w:jc w:val="both"/>
              <w:rPr>
                <w:sz w:val="20"/>
                <w:szCs w:val="20"/>
              </w:rPr>
            </w:pPr>
            <w:r w:rsidRPr="00BD1E2A">
              <w:rPr>
                <w:sz w:val="20"/>
                <w:szCs w:val="20"/>
              </w:rPr>
              <w:t>Completion of request handling process + 3Y</w:t>
            </w:r>
          </w:p>
        </w:tc>
        <w:tc>
          <w:tcPr>
            <w:tcW w:w="1843" w:type="dxa"/>
            <w:shd w:val="clear" w:color="auto" w:fill="auto"/>
          </w:tcPr>
          <w:p w14:paraId="5E5703F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4B3F7C89" w14:textId="77777777" w:rsidR="005658FE" w:rsidRPr="00BD1E2A" w:rsidRDefault="005658FE" w:rsidP="00BD1E2A">
            <w:pPr>
              <w:pStyle w:val="TableParagraph"/>
              <w:jc w:val="both"/>
              <w:rPr>
                <w:sz w:val="20"/>
                <w:szCs w:val="20"/>
              </w:rPr>
            </w:pPr>
            <w:r w:rsidRPr="00BD1E2A">
              <w:rPr>
                <w:sz w:val="20"/>
                <w:szCs w:val="20"/>
              </w:rPr>
              <w:t>JISC</w:t>
            </w:r>
          </w:p>
          <w:p w14:paraId="5D9965E4" w14:textId="77777777" w:rsidR="005658FE" w:rsidRPr="00BD1E2A" w:rsidRDefault="005658FE" w:rsidP="00BD1E2A">
            <w:pPr>
              <w:pStyle w:val="TableParagraph"/>
              <w:jc w:val="both"/>
              <w:rPr>
                <w:sz w:val="20"/>
                <w:szCs w:val="20"/>
              </w:rPr>
            </w:pPr>
            <w:r w:rsidRPr="00BD1E2A">
              <w:rPr>
                <w:sz w:val="20"/>
                <w:szCs w:val="20"/>
              </w:rPr>
              <w:t>DPA 2018</w:t>
            </w:r>
          </w:p>
          <w:p w14:paraId="60E6B8AA"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346234E2" w14:textId="77777777" w:rsidTr="005658FE">
        <w:trPr>
          <w:trHeight w:val="601"/>
        </w:trPr>
        <w:tc>
          <w:tcPr>
            <w:tcW w:w="4556" w:type="dxa"/>
            <w:shd w:val="clear" w:color="auto" w:fill="auto"/>
          </w:tcPr>
          <w:p w14:paraId="5BADFAC3" w14:textId="77777777" w:rsidR="005658FE" w:rsidRPr="00BD1E2A" w:rsidRDefault="005658FE" w:rsidP="00BD1E2A">
            <w:pPr>
              <w:pStyle w:val="TableParagraph"/>
              <w:jc w:val="both"/>
              <w:rPr>
                <w:sz w:val="20"/>
                <w:szCs w:val="20"/>
              </w:rPr>
            </w:pPr>
            <w:r w:rsidRPr="00BD1E2A">
              <w:rPr>
                <w:sz w:val="20"/>
                <w:szCs w:val="20"/>
              </w:rPr>
              <w:t>Individual rights requests under the GDPR and DPA 2018</w:t>
            </w:r>
          </w:p>
        </w:tc>
        <w:tc>
          <w:tcPr>
            <w:tcW w:w="2835" w:type="dxa"/>
            <w:shd w:val="clear" w:color="auto" w:fill="auto"/>
          </w:tcPr>
          <w:p w14:paraId="3C79E80D" w14:textId="77777777" w:rsidR="005658FE" w:rsidRPr="00BD1E2A" w:rsidRDefault="005658FE" w:rsidP="00BD1E2A">
            <w:pPr>
              <w:pStyle w:val="TableParagraph"/>
              <w:jc w:val="both"/>
              <w:rPr>
                <w:sz w:val="20"/>
                <w:szCs w:val="20"/>
              </w:rPr>
            </w:pPr>
            <w:r w:rsidRPr="00BD1E2A">
              <w:rPr>
                <w:sz w:val="20"/>
                <w:szCs w:val="20"/>
              </w:rPr>
              <w:t>Data Protection Officer, Student &amp; Legal Affairs</w:t>
            </w:r>
          </w:p>
        </w:tc>
        <w:tc>
          <w:tcPr>
            <w:tcW w:w="2693" w:type="dxa"/>
            <w:shd w:val="clear" w:color="auto" w:fill="auto"/>
          </w:tcPr>
          <w:p w14:paraId="2BC81311" w14:textId="77777777" w:rsidR="005658FE" w:rsidRPr="00BD1E2A" w:rsidRDefault="005658FE" w:rsidP="00BD1E2A">
            <w:pPr>
              <w:pStyle w:val="TableParagraph"/>
              <w:jc w:val="both"/>
              <w:rPr>
                <w:sz w:val="20"/>
                <w:szCs w:val="20"/>
              </w:rPr>
            </w:pPr>
            <w:r w:rsidRPr="00BD1E2A">
              <w:rPr>
                <w:sz w:val="20"/>
                <w:szCs w:val="20"/>
              </w:rPr>
              <w:t>Last action on request + 6Y</w:t>
            </w:r>
          </w:p>
        </w:tc>
        <w:tc>
          <w:tcPr>
            <w:tcW w:w="1843" w:type="dxa"/>
            <w:shd w:val="clear" w:color="auto" w:fill="auto"/>
          </w:tcPr>
          <w:p w14:paraId="35902C92"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70ABC1F" w14:textId="77777777" w:rsidR="005658FE" w:rsidRPr="00BD1E2A" w:rsidRDefault="005658FE" w:rsidP="00BD1E2A">
            <w:pPr>
              <w:pStyle w:val="TableParagraph"/>
              <w:jc w:val="both"/>
              <w:rPr>
                <w:sz w:val="20"/>
                <w:szCs w:val="20"/>
              </w:rPr>
            </w:pPr>
            <w:r w:rsidRPr="00BD1E2A">
              <w:rPr>
                <w:sz w:val="20"/>
                <w:szCs w:val="20"/>
              </w:rPr>
              <w:t>MDX</w:t>
            </w:r>
          </w:p>
          <w:p w14:paraId="71DFDE5B" w14:textId="77777777" w:rsidR="005658FE" w:rsidRPr="00BD1E2A" w:rsidRDefault="005658FE" w:rsidP="00BD1E2A">
            <w:pPr>
              <w:pStyle w:val="TableParagraph"/>
              <w:jc w:val="both"/>
              <w:rPr>
                <w:sz w:val="20"/>
                <w:szCs w:val="20"/>
              </w:rPr>
            </w:pPr>
            <w:r w:rsidRPr="00BD1E2A">
              <w:rPr>
                <w:sz w:val="20"/>
                <w:szCs w:val="20"/>
              </w:rPr>
              <w:t>Limitation Act 1980 c. 58</w:t>
            </w:r>
          </w:p>
        </w:tc>
      </w:tr>
      <w:tr w:rsidR="005658FE" w:rsidRPr="00BD1E2A" w14:paraId="118BC1EC" w14:textId="77777777" w:rsidTr="005658FE">
        <w:trPr>
          <w:trHeight w:val="601"/>
        </w:trPr>
        <w:tc>
          <w:tcPr>
            <w:tcW w:w="4556" w:type="dxa"/>
            <w:shd w:val="clear" w:color="auto" w:fill="auto"/>
          </w:tcPr>
          <w:p w14:paraId="36938444" w14:textId="77777777" w:rsidR="005658FE" w:rsidRPr="00BD1E2A" w:rsidRDefault="005658FE" w:rsidP="00BD1E2A">
            <w:pPr>
              <w:pStyle w:val="TableParagraph"/>
              <w:jc w:val="both"/>
              <w:rPr>
                <w:sz w:val="20"/>
                <w:szCs w:val="20"/>
              </w:rPr>
            </w:pPr>
            <w:r w:rsidRPr="00BD1E2A">
              <w:rPr>
                <w:sz w:val="20"/>
                <w:szCs w:val="20"/>
              </w:rPr>
              <w:t>Information Governance Group papers and reports</w:t>
            </w:r>
          </w:p>
        </w:tc>
        <w:tc>
          <w:tcPr>
            <w:tcW w:w="2835" w:type="dxa"/>
            <w:shd w:val="clear" w:color="auto" w:fill="auto"/>
          </w:tcPr>
          <w:p w14:paraId="5445E717" w14:textId="77777777" w:rsidR="005658FE" w:rsidRPr="00BD1E2A" w:rsidRDefault="005658FE" w:rsidP="00BD1E2A">
            <w:pPr>
              <w:pStyle w:val="TableParagraph"/>
              <w:jc w:val="both"/>
              <w:rPr>
                <w:sz w:val="20"/>
                <w:szCs w:val="20"/>
              </w:rPr>
            </w:pPr>
            <w:r w:rsidRPr="00BD1E2A">
              <w:rPr>
                <w:sz w:val="20"/>
                <w:szCs w:val="20"/>
              </w:rPr>
              <w:t>Data Protection Officer, Chair and Secretary of the Group</w:t>
            </w:r>
          </w:p>
        </w:tc>
        <w:tc>
          <w:tcPr>
            <w:tcW w:w="2693" w:type="dxa"/>
            <w:shd w:val="clear" w:color="auto" w:fill="auto"/>
          </w:tcPr>
          <w:p w14:paraId="18BF34A6" w14:textId="77777777" w:rsidR="005658FE" w:rsidRPr="00BD1E2A" w:rsidRDefault="005658FE" w:rsidP="00BD1E2A">
            <w:pPr>
              <w:pStyle w:val="TableParagraph"/>
              <w:jc w:val="both"/>
              <w:rPr>
                <w:sz w:val="20"/>
                <w:szCs w:val="20"/>
              </w:rPr>
            </w:pPr>
            <w:r w:rsidRPr="00BD1E2A">
              <w:rPr>
                <w:sz w:val="20"/>
                <w:szCs w:val="20"/>
              </w:rPr>
              <w:t>Current AY + 10 Y</w:t>
            </w:r>
          </w:p>
        </w:tc>
        <w:tc>
          <w:tcPr>
            <w:tcW w:w="1843" w:type="dxa"/>
            <w:shd w:val="clear" w:color="auto" w:fill="auto"/>
          </w:tcPr>
          <w:p w14:paraId="7A538F3B"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2AABCD9" w14:textId="77777777" w:rsidR="005658FE" w:rsidRPr="00BD1E2A" w:rsidRDefault="005658FE" w:rsidP="00BD1E2A">
            <w:pPr>
              <w:pStyle w:val="TableParagraph"/>
              <w:jc w:val="both"/>
              <w:rPr>
                <w:sz w:val="20"/>
                <w:szCs w:val="20"/>
              </w:rPr>
            </w:pPr>
            <w:r w:rsidRPr="00BD1E2A">
              <w:rPr>
                <w:sz w:val="20"/>
                <w:szCs w:val="20"/>
              </w:rPr>
              <w:t>JISC</w:t>
            </w:r>
          </w:p>
          <w:p w14:paraId="1B1BB8C3"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1977FF37" w14:textId="77777777" w:rsidTr="005658FE">
        <w:trPr>
          <w:trHeight w:val="601"/>
        </w:trPr>
        <w:tc>
          <w:tcPr>
            <w:tcW w:w="4556" w:type="dxa"/>
            <w:shd w:val="clear" w:color="auto" w:fill="auto"/>
          </w:tcPr>
          <w:p w14:paraId="399B2D3D" w14:textId="77777777" w:rsidR="005658FE" w:rsidRPr="00BD1E2A" w:rsidRDefault="005658FE" w:rsidP="00BD1E2A">
            <w:pPr>
              <w:pStyle w:val="TableParagraph"/>
              <w:jc w:val="both"/>
              <w:rPr>
                <w:sz w:val="20"/>
                <w:szCs w:val="20"/>
              </w:rPr>
            </w:pPr>
            <w:r w:rsidRPr="00BD1E2A">
              <w:rPr>
                <w:sz w:val="20"/>
                <w:szCs w:val="20"/>
              </w:rPr>
              <w:t>Records retention schedules</w:t>
            </w:r>
          </w:p>
        </w:tc>
        <w:tc>
          <w:tcPr>
            <w:tcW w:w="2835" w:type="dxa"/>
            <w:shd w:val="clear" w:color="auto" w:fill="auto"/>
          </w:tcPr>
          <w:p w14:paraId="112340F9" w14:textId="77777777" w:rsidR="005658FE" w:rsidRPr="00BD1E2A" w:rsidRDefault="005658FE" w:rsidP="00BD1E2A">
            <w:pPr>
              <w:pStyle w:val="TableParagraph"/>
              <w:jc w:val="both"/>
              <w:rPr>
                <w:sz w:val="20"/>
                <w:szCs w:val="20"/>
              </w:rPr>
            </w:pPr>
            <w:r w:rsidRPr="00BD1E2A">
              <w:rPr>
                <w:sz w:val="20"/>
                <w:szCs w:val="20"/>
              </w:rPr>
              <w:t>Data Protection Officer, Student &amp; Legal Affairs</w:t>
            </w:r>
          </w:p>
        </w:tc>
        <w:tc>
          <w:tcPr>
            <w:tcW w:w="2693" w:type="dxa"/>
            <w:shd w:val="clear" w:color="auto" w:fill="auto"/>
          </w:tcPr>
          <w:p w14:paraId="108052B2" w14:textId="77777777" w:rsidR="005658FE" w:rsidRPr="00BD1E2A" w:rsidRDefault="005658FE" w:rsidP="00BD1E2A">
            <w:pPr>
              <w:pStyle w:val="TableParagraph"/>
              <w:jc w:val="both"/>
              <w:rPr>
                <w:sz w:val="20"/>
                <w:szCs w:val="20"/>
              </w:rPr>
            </w:pPr>
            <w:r w:rsidRPr="00BD1E2A">
              <w:rPr>
                <w:sz w:val="20"/>
                <w:szCs w:val="20"/>
              </w:rPr>
              <w:t>Superseded + 1Y</w:t>
            </w:r>
          </w:p>
        </w:tc>
        <w:tc>
          <w:tcPr>
            <w:tcW w:w="1843" w:type="dxa"/>
            <w:shd w:val="clear" w:color="auto" w:fill="auto"/>
          </w:tcPr>
          <w:p w14:paraId="25F14005" w14:textId="77777777" w:rsidR="005658FE" w:rsidRPr="00BD1E2A" w:rsidRDefault="005658FE" w:rsidP="00BD1E2A">
            <w:pPr>
              <w:pStyle w:val="TableParagraph"/>
              <w:jc w:val="both"/>
              <w:rPr>
                <w:sz w:val="20"/>
                <w:szCs w:val="20"/>
              </w:rPr>
            </w:pPr>
            <w:r w:rsidRPr="00BD1E2A">
              <w:rPr>
                <w:sz w:val="20"/>
                <w:szCs w:val="20"/>
              </w:rPr>
              <w:t>Archive</w:t>
            </w:r>
          </w:p>
        </w:tc>
        <w:tc>
          <w:tcPr>
            <w:tcW w:w="2482" w:type="dxa"/>
            <w:shd w:val="clear" w:color="auto" w:fill="auto"/>
          </w:tcPr>
          <w:p w14:paraId="3331D2FD" w14:textId="77777777" w:rsidR="005658FE" w:rsidRPr="00BD1E2A" w:rsidRDefault="005658FE" w:rsidP="00BD1E2A">
            <w:pPr>
              <w:pStyle w:val="TableParagraph"/>
              <w:jc w:val="both"/>
              <w:rPr>
                <w:sz w:val="20"/>
                <w:szCs w:val="20"/>
              </w:rPr>
            </w:pPr>
            <w:r w:rsidRPr="00BD1E2A">
              <w:rPr>
                <w:sz w:val="20"/>
                <w:szCs w:val="20"/>
              </w:rPr>
              <w:t>JISC</w:t>
            </w:r>
          </w:p>
        </w:tc>
      </w:tr>
      <w:tr w:rsidR="005658FE" w:rsidRPr="00BD1E2A" w14:paraId="12C1A1E8" w14:textId="77777777" w:rsidTr="005658FE">
        <w:trPr>
          <w:trHeight w:val="601"/>
        </w:trPr>
        <w:tc>
          <w:tcPr>
            <w:tcW w:w="4556" w:type="dxa"/>
            <w:shd w:val="clear" w:color="auto" w:fill="auto"/>
          </w:tcPr>
          <w:p w14:paraId="2B86A983" w14:textId="77777777" w:rsidR="005658FE" w:rsidRPr="00BD1E2A" w:rsidRDefault="005658FE" w:rsidP="00BD1E2A">
            <w:pPr>
              <w:pStyle w:val="TableParagraph"/>
              <w:jc w:val="both"/>
              <w:rPr>
                <w:sz w:val="20"/>
                <w:szCs w:val="20"/>
              </w:rPr>
            </w:pPr>
            <w:r w:rsidRPr="00BD1E2A">
              <w:rPr>
                <w:sz w:val="20"/>
                <w:szCs w:val="20"/>
              </w:rPr>
              <w:t>Data Breach Reports</w:t>
            </w:r>
          </w:p>
        </w:tc>
        <w:tc>
          <w:tcPr>
            <w:tcW w:w="2835" w:type="dxa"/>
            <w:shd w:val="clear" w:color="auto" w:fill="auto"/>
          </w:tcPr>
          <w:p w14:paraId="6821D9D5" w14:textId="77777777" w:rsidR="005658FE" w:rsidRPr="00BD1E2A" w:rsidRDefault="005658FE" w:rsidP="00BD1E2A">
            <w:pPr>
              <w:pStyle w:val="TableParagraph"/>
              <w:jc w:val="both"/>
              <w:rPr>
                <w:sz w:val="20"/>
                <w:szCs w:val="20"/>
              </w:rPr>
            </w:pPr>
            <w:r w:rsidRPr="00BD1E2A">
              <w:rPr>
                <w:sz w:val="20"/>
                <w:szCs w:val="20"/>
              </w:rPr>
              <w:t>Data Protection Officer, Student &amp; Legal Affairs</w:t>
            </w:r>
          </w:p>
        </w:tc>
        <w:tc>
          <w:tcPr>
            <w:tcW w:w="2693" w:type="dxa"/>
            <w:shd w:val="clear" w:color="auto" w:fill="auto"/>
          </w:tcPr>
          <w:p w14:paraId="75AEB903" w14:textId="77777777" w:rsidR="005658FE" w:rsidRPr="00BD1E2A" w:rsidRDefault="005658FE" w:rsidP="00BD1E2A">
            <w:pPr>
              <w:pStyle w:val="TableParagraph"/>
              <w:jc w:val="both"/>
              <w:rPr>
                <w:sz w:val="20"/>
                <w:szCs w:val="20"/>
              </w:rPr>
            </w:pPr>
            <w:r w:rsidRPr="00BD1E2A">
              <w:rPr>
                <w:sz w:val="20"/>
                <w:szCs w:val="20"/>
              </w:rPr>
              <w:t>Completion of investigation + 3Y</w:t>
            </w:r>
          </w:p>
        </w:tc>
        <w:tc>
          <w:tcPr>
            <w:tcW w:w="1843" w:type="dxa"/>
            <w:shd w:val="clear" w:color="auto" w:fill="auto"/>
          </w:tcPr>
          <w:p w14:paraId="4AFC92DD"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69AFBFB" w14:textId="77777777" w:rsidR="005658FE" w:rsidRPr="00BD1E2A" w:rsidRDefault="005658FE" w:rsidP="00BD1E2A">
            <w:pPr>
              <w:pStyle w:val="TableParagraph"/>
              <w:jc w:val="both"/>
              <w:rPr>
                <w:sz w:val="20"/>
                <w:szCs w:val="20"/>
              </w:rPr>
            </w:pPr>
            <w:r w:rsidRPr="00BD1E2A">
              <w:rPr>
                <w:sz w:val="20"/>
                <w:szCs w:val="20"/>
              </w:rPr>
              <w:t>MDX</w:t>
            </w:r>
          </w:p>
        </w:tc>
      </w:tr>
      <w:tr w:rsidR="005658FE" w:rsidRPr="00BD1E2A" w14:paraId="52CB9599" w14:textId="77777777" w:rsidTr="005658FE">
        <w:trPr>
          <w:trHeight w:val="601"/>
        </w:trPr>
        <w:tc>
          <w:tcPr>
            <w:tcW w:w="14409" w:type="dxa"/>
            <w:gridSpan w:val="5"/>
            <w:shd w:val="clear" w:color="auto" w:fill="auto"/>
          </w:tcPr>
          <w:p w14:paraId="296CECF7" w14:textId="77777777" w:rsidR="005658FE" w:rsidRPr="00BD1E2A" w:rsidRDefault="005658FE" w:rsidP="00BD1E2A">
            <w:pPr>
              <w:pStyle w:val="TableParagraph"/>
              <w:jc w:val="both"/>
              <w:rPr>
                <w:b/>
                <w:sz w:val="20"/>
                <w:szCs w:val="20"/>
              </w:rPr>
            </w:pPr>
            <w:r w:rsidRPr="00BD1E2A">
              <w:rPr>
                <w:b/>
                <w:sz w:val="20"/>
                <w:szCs w:val="20"/>
              </w:rPr>
              <w:t>22 LIBRARY and UNIHELP</w:t>
            </w:r>
          </w:p>
        </w:tc>
      </w:tr>
      <w:tr w:rsidR="005658FE" w:rsidRPr="00BD1E2A" w14:paraId="19CBE768" w14:textId="77777777" w:rsidTr="005658FE">
        <w:trPr>
          <w:trHeight w:val="601"/>
        </w:trPr>
        <w:tc>
          <w:tcPr>
            <w:tcW w:w="4556" w:type="dxa"/>
            <w:shd w:val="clear" w:color="auto" w:fill="auto"/>
          </w:tcPr>
          <w:p w14:paraId="6736EE90" w14:textId="77777777" w:rsidR="005658FE" w:rsidRPr="00BD1E2A" w:rsidRDefault="005658FE" w:rsidP="00BD1E2A">
            <w:pPr>
              <w:pStyle w:val="TableParagraph"/>
              <w:jc w:val="both"/>
              <w:rPr>
                <w:sz w:val="20"/>
                <w:szCs w:val="20"/>
              </w:rPr>
            </w:pPr>
            <w:r w:rsidRPr="00BD1E2A">
              <w:rPr>
                <w:sz w:val="20"/>
                <w:szCs w:val="20"/>
              </w:rPr>
              <w:t>Inter-library loan forms</w:t>
            </w:r>
          </w:p>
        </w:tc>
        <w:tc>
          <w:tcPr>
            <w:tcW w:w="2835" w:type="dxa"/>
            <w:shd w:val="clear" w:color="auto" w:fill="auto"/>
          </w:tcPr>
          <w:p w14:paraId="416AFE4D" w14:textId="77777777" w:rsidR="005658FE" w:rsidRPr="00BD1E2A" w:rsidRDefault="005658FE" w:rsidP="00BD1E2A">
            <w:pPr>
              <w:pStyle w:val="TableParagraph"/>
              <w:jc w:val="both"/>
              <w:rPr>
                <w:sz w:val="20"/>
                <w:szCs w:val="20"/>
              </w:rPr>
            </w:pPr>
            <w:r w:rsidRPr="00BD1E2A">
              <w:rPr>
                <w:sz w:val="20"/>
                <w:szCs w:val="20"/>
              </w:rPr>
              <w:t>Director of LSS</w:t>
            </w:r>
          </w:p>
        </w:tc>
        <w:tc>
          <w:tcPr>
            <w:tcW w:w="2693" w:type="dxa"/>
            <w:shd w:val="clear" w:color="auto" w:fill="auto"/>
          </w:tcPr>
          <w:p w14:paraId="40AAB0B5" w14:textId="77777777" w:rsidR="005658FE" w:rsidRPr="00BD1E2A" w:rsidRDefault="005658FE" w:rsidP="00BD1E2A">
            <w:pPr>
              <w:pStyle w:val="TableParagraph"/>
              <w:jc w:val="both"/>
              <w:rPr>
                <w:sz w:val="20"/>
                <w:szCs w:val="20"/>
              </w:rPr>
            </w:pPr>
            <w:r w:rsidRPr="00BD1E2A">
              <w:rPr>
                <w:sz w:val="20"/>
                <w:szCs w:val="20"/>
              </w:rPr>
              <w:t>Current AY + 6Y</w:t>
            </w:r>
          </w:p>
        </w:tc>
        <w:tc>
          <w:tcPr>
            <w:tcW w:w="1843" w:type="dxa"/>
            <w:shd w:val="clear" w:color="auto" w:fill="auto"/>
          </w:tcPr>
          <w:p w14:paraId="6F49D655"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7EB07F20" w14:textId="77777777" w:rsidR="005658FE" w:rsidRPr="00BD1E2A" w:rsidRDefault="005658FE" w:rsidP="00BD1E2A">
            <w:pPr>
              <w:pStyle w:val="TableParagraph"/>
              <w:jc w:val="both"/>
              <w:rPr>
                <w:sz w:val="20"/>
                <w:szCs w:val="20"/>
              </w:rPr>
            </w:pPr>
            <w:r w:rsidRPr="00BD1E2A">
              <w:rPr>
                <w:sz w:val="20"/>
                <w:szCs w:val="20"/>
              </w:rPr>
              <w:t>DPA 2018</w:t>
            </w:r>
          </w:p>
          <w:p w14:paraId="5409DF64" w14:textId="77777777" w:rsidR="005658FE" w:rsidRPr="00BD1E2A" w:rsidRDefault="005658FE" w:rsidP="00BD1E2A">
            <w:pPr>
              <w:pStyle w:val="TableParagraph"/>
              <w:jc w:val="both"/>
              <w:rPr>
                <w:b/>
                <w:sz w:val="20"/>
                <w:szCs w:val="20"/>
              </w:rPr>
            </w:pPr>
            <w:r w:rsidRPr="00BD1E2A">
              <w:rPr>
                <w:sz w:val="20"/>
                <w:szCs w:val="20"/>
              </w:rPr>
              <w:t>Limitation Act 1980 c. 58</w:t>
            </w:r>
          </w:p>
        </w:tc>
      </w:tr>
      <w:tr w:rsidR="005658FE" w:rsidRPr="00BD1E2A" w14:paraId="0DCF9A54" w14:textId="77777777" w:rsidTr="005658FE">
        <w:trPr>
          <w:trHeight w:val="601"/>
        </w:trPr>
        <w:tc>
          <w:tcPr>
            <w:tcW w:w="4556" w:type="dxa"/>
            <w:shd w:val="clear" w:color="auto" w:fill="auto"/>
          </w:tcPr>
          <w:p w14:paraId="3E793FB9" w14:textId="77777777" w:rsidR="005658FE" w:rsidRPr="00BD1E2A" w:rsidRDefault="005658FE" w:rsidP="00BD1E2A">
            <w:pPr>
              <w:pStyle w:val="TableParagraph"/>
              <w:jc w:val="both"/>
              <w:rPr>
                <w:sz w:val="20"/>
                <w:szCs w:val="20"/>
              </w:rPr>
            </w:pPr>
            <w:r w:rsidRPr="00BD1E2A">
              <w:rPr>
                <w:sz w:val="20"/>
                <w:szCs w:val="20"/>
              </w:rPr>
              <w:t>Enquiry forms</w:t>
            </w:r>
          </w:p>
        </w:tc>
        <w:tc>
          <w:tcPr>
            <w:tcW w:w="2835" w:type="dxa"/>
            <w:shd w:val="clear" w:color="auto" w:fill="auto"/>
          </w:tcPr>
          <w:p w14:paraId="4C8E65DC" w14:textId="77777777" w:rsidR="005658FE" w:rsidRPr="00BD1E2A" w:rsidRDefault="005658FE" w:rsidP="00BD1E2A">
            <w:pPr>
              <w:pStyle w:val="TableParagraph"/>
              <w:jc w:val="both"/>
              <w:rPr>
                <w:sz w:val="20"/>
                <w:szCs w:val="20"/>
              </w:rPr>
            </w:pPr>
            <w:r w:rsidRPr="00BD1E2A">
              <w:rPr>
                <w:sz w:val="20"/>
                <w:szCs w:val="20"/>
              </w:rPr>
              <w:t>Director of LSS</w:t>
            </w:r>
          </w:p>
        </w:tc>
        <w:tc>
          <w:tcPr>
            <w:tcW w:w="2693" w:type="dxa"/>
            <w:shd w:val="clear" w:color="auto" w:fill="auto"/>
          </w:tcPr>
          <w:p w14:paraId="0DE697F8"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6260BFE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4AF3E0A" w14:textId="77777777" w:rsidR="005658FE" w:rsidRPr="00BD1E2A" w:rsidRDefault="005658FE" w:rsidP="00BD1E2A">
            <w:pPr>
              <w:pStyle w:val="TableParagraph"/>
              <w:jc w:val="both"/>
              <w:rPr>
                <w:sz w:val="20"/>
                <w:szCs w:val="20"/>
              </w:rPr>
            </w:pPr>
            <w:r w:rsidRPr="00BD1E2A">
              <w:rPr>
                <w:sz w:val="20"/>
                <w:szCs w:val="20"/>
              </w:rPr>
              <w:t>MDX</w:t>
            </w:r>
          </w:p>
          <w:p w14:paraId="41EBCACB"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7BD9A751" w14:textId="77777777" w:rsidTr="005658FE">
        <w:trPr>
          <w:trHeight w:val="601"/>
        </w:trPr>
        <w:tc>
          <w:tcPr>
            <w:tcW w:w="4556" w:type="dxa"/>
            <w:shd w:val="clear" w:color="auto" w:fill="auto"/>
          </w:tcPr>
          <w:p w14:paraId="70602E0D" w14:textId="77777777" w:rsidR="005658FE" w:rsidRPr="00BD1E2A" w:rsidRDefault="005658FE" w:rsidP="00BD1E2A">
            <w:pPr>
              <w:pStyle w:val="TableParagraph"/>
              <w:jc w:val="both"/>
              <w:rPr>
                <w:sz w:val="20"/>
                <w:szCs w:val="20"/>
              </w:rPr>
            </w:pPr>
            <w:r w:rsidRPr="00BD1E2A">
              <w:rPr>
                <w:sz w:val="20"/>
                <w:szCs w:val="20"/>
              </w:rPr>
              <w:t>Loans records</w:t>
            </w:r>
          </w:p>
        </w:tc>
        <w:tc>
          <w:tcPr>
            <w:tcW w:w="2835" w:type="dxa"/>
            <w:shd w:val="clear" w:color="auto" w:fill="auto"/>
          </w:tcPr>
          <w:p w14:paraId="34D3A900" w14:textId="77777777" w:rsidR="005658FE" w:rsidRPr="00BD1E2A" w:rsidRDefault="005658FE" w:rsidP="00BD1E2A">
            <w:pPr>
              <w:pStyle w:val="TableParagraph"/>
              <w:jc w:val="both"/>
              <w:rPr>
                <w:sz w:val="20"/>
                <w:szCs w:val="20"/>
              </w:rPr>
            </w:pPr>
            <w:r w:rsidRPr="00BD1E2A">
              <w:rPr>
                <w:sz w:val="20"/>
                <w:szCs w:val="20"/>
              </w:rPr>
              <w:t>Director of LSS</w:t>
            </w:r>
          </w:p>
        </w:tc>
        <w:tc>
          <w:tcPr>
            <w:tcW w:w="2693" w:type="dxa"/>
            <w:shd w:val="clear" w:color="auto" w:fill="auto"/>
          </w:tcPr>
          <w:p w14:paraId="37073DA4" w14:textId="77777777" w:rsidR="005658FE" w:rsidRPr="00BD1E2A" w:rsidRDefault="005658FE" w:rsidP="00BD1E2A">
            <w:pPr>
              <w:pStyle w:val="TableParagraph"/>
              <w:jc w:val="both"/>
              <w:rPr>
                <w:sz w:val="20"/>
                <w:szCs w:val="20"/>
              </w:rPr>
            </w:pPr>
            <w:r w:rsidRPr="00BD1E2A">
              <w:rPr>
                <w:sz w:val="20"/>
                <w:szCs w:val="20"/>
              </w:rPr>
              <w:t>Current AY + 3Y</w:t>
            </w:r>
          </w:p>
        </w:tc>
        <w:tc>
          <w:tcPr>
            <w:tcW w:w="1843" w:type="dxa"/>
            <w:shd w:val="clear" w:color="auto" w:fill="auto"/>
          </w:tcPr>
          <w:p w14:paraId="2BD491D9"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14EC006F" w14:textId="77777777" w:rsidR="005658FE" w:rsidRPr="00BD1E2A" w:rsidRDefault="005658FE" w:rsidP="00BD1E2A">
            <w:pPr>
              <w:pStyle w:val="TableParagraph"/>
              <w:jc w:val="both"/>
              <w:rPr>
                <w:sz w:val="20"/>
                <w:szCs w:val="20"/>
              </w:rPr>
            </w:pPr>
            <w:r w:rsidRPr="00BD1E2A">
              <w:rPr>
                <w:sz w:val="20"/>
                <w:szCs w:val="20"/>
              </w:rPr>
              <w:t>MDX</w:t>
            </w:r>
          </w:p>
          <w:p w14:paraId="3CD96A8E"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7B4DE2A" w14:textId="77777777" w:rsidTr="005658FE">
        <w:trPr>
          <w:trHeight w:val="601"/>
        </w:trPr>
        <w:tc>
          <w:tcPr>
            <w:tcW w:w="4556" w:type="dxa"/>
            <w:shd w:val="clear" w:color="auto" w:fill="auto"/>
          </w:tcPr>
          <w:p w14:paraId="67F4D78B" w14:textId="77777777" w:rsidR="005658FE" w:rsidRPr="00BD1E2A" w:rsidRDefault="005658FE" w:rsidP="00BD1E2A">
            <w:pPr>
              <w:pStyle w:val="TableParagraph"/>
              <w:jc w:val="both"/>
              <w:rPr>
                <w:sz w:val="20"/>
                <w:szCs w:val="20"/>
              </w:rPr>
            </w:pPr>
            <w:r w:rsidRPr="00BD1E2A">
              <w:rPr>
                <w:sz w:val="20"/>
                <w:szCs w:val="20"/>
              </w:rPr>
              <w:t>Pro-retention tickets</w:t>
            </w:r>
          </w:p>
        </w:tc>
        <w:tc>
          <w:tcPr>
            <w:tcW w:w="2835" w:type="dxa"/>
            <w:shd w:val="clear" w:color="auto" w:fill="auto"/>
          </w:tcPr>
          <w:p w14:paraId="36FDD8EC" w14:textId="77777777" w:rsidR="005658FE" w:rsidRPr="00BD1E2A" w:rsidRDefault="005658FE" w:rsidP="00BD1E2A">
            <w:pPr>
              <w:pStyle w:val="TableParagraph"/>
              <w:jc w:val="both"/>
              <w:rPr>
                <w:sz w:val="20"/>
                <w:szCs w:val="20"/>
              </w:rPr>
            </w:pPr>
            <w:r w:rsidRPr="00BD1E2A">
              <w:rPr>
                <w:sz w:val="20"/>
                <w:szCs w:val="20"/>
              </w:rPr>
              <w:t xml:space="preserve"> Director of LSS</w:t>
            </w:r>
          </w:p>
        </w:tc>
        <w:tc>
          <w:tcPr>
            <w:tcW w:w="2693" w:type="dxa"/>
            <w:shd w:val="clear" w:color="auto" w:fill="auto"/>
          </w:tcPr>
          <w:p w14:paraId="43779F04" w14:textId="77777777" w:rsidR="005658FE" w:rsidRPr="00BD1E2A" w:rsidRDefault="005658FE" w:rsidP="00BD1E2A">
            <w:pPr>
              <w:pStyle w:val="TableParagraph"/>
              <w:jc w:val="both"/>
              <w:rPr>
                <w:sz w:val="20"/>
                <w:szCs w:val="20"/>
              </w:rPr>
            </w:pPr>
            <w:r w:rsidRPr="00BD1E2A">
              <w:rPr>
                <w:sz w:val="20"/>
                <w:szCs w:val="20"/>
              </w:rPr>
              <w:t xml:space="preserve">Last action on ticket + 3ms (for documents, ticket itself exists indefinitely) </w:t>
            </w:r>
          </w:p>
        </w:tc>
        <w:tc>
          <w:tcPr>
            <w:tcW w:w="1843" w:type="dxa"/>
            <w:shd w:val="clear" w:color="auto" w:fill="auto"/>
          </w:tcPr>
          <w:p w14:paraId="5F1C28A7"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56508474" w14:textId="77777777" w:rsidR="005658FE" w:rsidRPr="00BD1E2A" w:rsidRDefault="005658FE" w:rsidP="00BD1E2A">
            <w:pPr>
              <w:pStyle w:val="TableParagraph"/>
              <w:jc w:val="both"/>
              <w:rPr>
                <w:sz w:val="20"/>
                <w:szCs w:val="20"/>
              </w:rPr>
            </w:pPr>
            <w:r w:rsidRPr="00BD1E2A">
              <w:rPr>
                <w:sz w:val="20"/>
                <w:szCs w:val="20"/>
              </w:rPr>
              <w:t>MDX</w:t>
            </w:r>
          </w:p>
          <w:p w14:paraId="69F644A8"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21C5797C" w14:textId="77777777" w:rsidTr="005658FE">
        <w:trPr>
          <w:trHeight w:val="601"/>
        </w:trPr>
        <w:tc>
          <w:tcPr>
            <w:tcW w:w="4556" w:type="dxa"/>
            <w:shd w:val="clear" w:color="auto" w:fill="auto"/>
          </w:tcPr>
          <w:p w14:paraId="60BBB1C5" w14:textId="77777777" w:rsidR="005658FE" w:rsidRPr="00BD1E2A" w:rsidRDefault="005658FE" w:rsidP="00BD1E2A">
            <w:pPr>
              <w:pStyle w:val="TableParagraph"/>
              <w:jc w:val="both"/>
              <w:rPr>
                <w:sz w:val="20"/>
                <w:szCs w:val="20"/>
              </w:rPr>
            </w:pPr>
            <w:r w:rsidRPr="00BD1E2A">
              <w:rPr>
                <w:sz w:val="20"/>
                <w:szCs w:val="20"/>
              </w:rPr>
              <w:t>Student letters</w:t>
            </w:r>
          </w:p>
        </w:tc>
        <w:tc>
          <w:tcPr>
            <w:tcW w:w="2835" w:type="dxa"/>
            <w:shd w:val="clear" w:color="auto" w:fill="auto"/>
          </w:tcPr>
          <w:p w14:paraId="1B9FBB78" w14:textId="77777777" w:rsidR="005658FE" w:rsidRPr="00BD1E2A" w:rsidRDefault="005658FE" w:rsidP="00BD1E2A">
            <w:pPr>
              <w:pStyle w:val="TableParagraph"/>
              <w:jc w:val="both"/>
              <w:rPr>
                <w:sz w:val="20"/>
                <w:szCs w:val="20"/>
              </w:rPr>
            </w:pPr>
            <w:r w:rsidRPr="00BD1E2A">
              <w:rPr>
                <w:sz w:val="20"/>
                <w:szCs w:val="20"/>
              </w:rPr>
              <w:t>, Director of LSS</w:t>
            </w:r>
          </w:p>
        </w:tc>
        <w:tc>
          <w:tcPr>
            <w:tcW w:w="2693" w:type="dxa"/>
            <w:shd w:val="clear" w:color="auto" w:fill="auto"/>
          </w:tcPr>
          <w:p w14:paraId="59E7A975" w14:textId="77777777" w:rsidR="005658FE" w:rsidRPr="00BD1E2A" w:rsidRDefault="005658FE" w:rsidP="00BD1E2A">
            <w:pPr>
              <w:pStyle w:val="TableParagraph"/>
              <w:jc w:val="both"/>
              <w:rPr>
                <w:sz w:val="20"/>
                <w:szCs w:val="20"/>
              </w:rPr>
            </w:pPr>
            <w:r w:rsidRPr="00BD1E2A">
              <w:rPr>
                <w:sz w:val="20"/>
                <w:szCs w:val="20"/>
              </w:rPr>
              <w:t>3ms</w:t>
            </w:r>
          </w:p>
        </w:tc>
        <w:tc>
          <w:tcPr>
            <w:tcW w:w="1843" w:type="dxa"/>
            <w:shd w:val="clear" w:color="auto" w:fill="auto"/>
          </w:tcPr>
          <w:p w14:paraId="275CD68E"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2F9FD264" w14:textId="77777777" w:rsidR="005658FE" w:rsidRPr="00BD1E2A" w:rsidRDefault="005658FE" w:rsidP="00BD1E2A">
            <w:pPr>
              <w:pStyle w:val="TableParagraph"/>
              <w:jc w:val="both"/>
              <w:rPr>
                <w:sz w:val="20"/>
                <w:szCs w:val="20"/>
              </w:rPr>
            </w:pPr>
            <w:r w:rsidRPr="00BD1E2A">
              <w:rPr>
                <w:sz w:val="20"/>
                <w:szCs w:val="20"/>
              </w:rPr>
              <w:t>MDX</w:t>
            </w:r>
          </w:p>
          <w:p w14:paraId="215700C6" w14:textId="77777777" w:rsidR="005658FE" w:rsidRPr="00BD1E2A" w:rsidRDefault="005658FE" w:rsidP="00BD1E2A">
            <w:pPr>
              <w:pStyle w:val="TableParagraph"/>
              <w:jc w:val="both"/>
              <w:rPr>
                <w:sz w:val="20"/>
                <w:szCs w:val="20"/>
              </w:rPr>
            </w:pPr>
            <w:r w:rsidRPr="00BD1E2A">
              <w:rPr>
                <w:sz w:val="20"/>
                <w:szCs w:val="20"/>
              </w:rPr>
              <w:t>DPA 2018</w:t>
            </w:r>
          </w:p>
        </w:tc>
      </w:tr>
      <w:tr w:rsidR="005658FE" w:rsidRPr="00BD1E2A" w14:paraId="6CE6E9EA" w14:textId="77777777" w:rsidTr="005658FE">
        <w:trPr>
          <w:trHeight w:val="601"/>
        </w:trPr>
        <w:tc>
          <w:tcPr>
            <w:tcW w:w="4556" w:type="dxa"/>
            <w:shd w:val="clear" w:color="auto" w:fill="auto"/>
          </w:tcPr>
          <w:p w14:paraId="2FD23D73" w14:textId="77777777" w:rsidR="005658FE" w:rsidRPr="00BD1E2A" w:rsidRDefault="005658FE" w:rsidP="00BD1E2A">
            <w:pPr>
              <w:pStyle w:val="TableParagraph"/>
              <w:jc w:val="both"/>
              <w:rPr>
                <w:sz w:val="20"/>
                <w:szCs w:val="20"/>
              </w:rPr>
            </w:pPr>
            <w:r w:rsidRPr="00BD1E2A">
              <w:rPr>
                <w:sz w:val="20"/>
                <w:szCs w:val="20"/>
              </w:rPr>
              <w:t>Coursework receipts</w:t>
            </w:r>
          </w:p>
        </w:tc>
        <w:tc>
          <w:tcPr>
            <w:tcW w:w="2835" w:type="dxa"/>
            <w:shd w:val="clear" w:color="auto" w:fill="auto"/>
          </w:tcPr>
          <w:p w14:paraId="2F8C2F7B" w14:textId="77777777" w:rsidR="005658FE" w:rsidRPr="00BD1E2A" w:rsidRDefault="005658FE" w:rsidP="00BD1E2A">
            <w:pPr>
              <w:pStyle w:val="TableParagraph"/>
              <w:jc w:val="both"/>
              <w:rPr>
                <w:sz w:val="20"/>
                <w:szCs w:val="20"/>
              </w:rPr>
            </w:pPr>
            <w:r w:rsidRPr="00BD1E2A">
              <w:rPr>
                <w:sz w:val="20"/>
                <w:szCs w:val="20"/>
              </w:rPr>
              <w:t xml:space="preserve"> LSS</w:t>
            </w:r>
          </w:p>
        </w:tc>
        <w:tc>
          <w:tcPr>
            <w:tcW w:w="2693" w:type="dxa"/>
            <w:shd w:val="clear" w:color="auto" w:fill="auto"/>
          </w:tcPr>
          <w:p w14:paraId="30065F32" w14:textId="77777777" w:rsidR="005658FE" w:rsidRPr="00BD1E2A" w:rsidRDefault="005658FE" w:rsidP="00BD1E2A">
            <w:pPr>
              <w:pStyle w:val="TableParagraph"/>
              <w:jc w:val="both"/>
              <w:rPr>
                <w:sz w:val="20"/>
                <w:szCs w:val="20"/>
              </w:rPr>
            </w:pPr>
            <w:r w:rsidRPr="00BD1E2A">
              <w:rPr>
                <w:sz w:val="20"/>
                <w:szCs w:val="20"/>
              </w:rPr>
              <w:t>Current AY</w:t>
            </w:r>
          </w:p>
        </w:tc>
        <w:tc>
          <w:tcPr>
            <w:tcW w:w="1843" w:type="dxa"/>
            <w:shd w:val="clear" w:color="auto" w:fill="auto"/>
          </w:tcPr>
          <w:p w14:paraId="7F7ECF03" w14:textId="77777777" w:rsidR="005658FE" w:rsidRPr="00BD1E2A" w:rsidRDefault="005658FE" w:rsidP="00BD1E2A">
            <w:pPr>
              <w:pStyle w:val="TableParagraph"/>
              <w:jc w:val="both"/>
              <w:rPr>
                <w:sz w:val="20"/>
                <w:szCs w:val="20"/>
              </w:rPr>
            </w:pPr>
            <w:r w:rsidRPr="00BD1E2A">
              <w:rPr>
                <w:sz w:val="20"/>
                <w:szCs w:val="20"/>
              </w:rPr>
              <w:t>Destroy</w:t>
            </w:r>
          </w:p>
        </w:tc>
        <w:tc>
          <w:tcPr>
            <w:tcW w:w="2482" w:type="dxa"/>
            <w:shd w:val="clear" w:color="auto" w:fill="auto"/>
          </w:tcPr>
          <w:p w14:paraId="3ED89BBA" w14:textId="77777777" w:rsidR="005658FE" w:rsidRPr="00BD1E2A" w:rsidRDefault="005658FE" w:rsidP="00BD1E2A">
            <w:pPr>
              <w:pStyle w:val="TableParagraph"/>
              <w:jc w:val="both"/>
              <w:rPr>
                <w:sz w:val="20"/>
                <w:szCs w:val="20"/>
              </w:rPr>
            </w:pPr>
            <w:r w:rsidRPr="00BD1E2A">
              <w:rPr>
                <w:sz w:val="20"/>
                <w:szCs w:val="20"/>
              </w:rPr>
              <w:t>MDX</w:t>
            </w:r>
          </w:p>
          <w:p w14:paraId="16DB0F4E" w14:textId="77777777" w:rsidR="005658FE" w:rsidRPr="00BD1E2A" w:rsidRDefault="005658FE" w:rsidP="00BD1E2A">
            <w:pPr>
              <w:pStyle w:val="TableParagraph"/>
              <w:jc w:val="both"/>
              <w:rPr>
                <w:sz w:val="20"/>
                <w:szCs w:val="20"/>
              </w:rPr>
            </w:pPr>
            <w:r w:rsidRPr="00BD1E2A">
              <w:rPr>
                <w:sz w:val="20"/>
                <w:szCs w:val="20"/>
              </w:rPr>
              <w:t>DPA 2018</w:t>
            </w:r>
          </w:p>
        </w:tc>
      </w:tr>
    </w:tbl>
    <w:p w14:paraId="71A8BA41" w14:textId="77777777" w:rsidR="009F0960" w:rsidRDefault="009F0960"/>
    <w:sectPr w:rsidR="009F0960" w:rsidSect="005658FE">
      <w:pgSz w:w="16840" w:h="11910" w:orient="landscape"/>
      <w:pgMar w:top="1418" w:right="1338" w:bottom="1418" w:left="128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47D92" w14:textId="77777777" w:rsidR="00562E13" w:rsidRDefault="00562E13" w:rsidP="005658FE">
      <w:r>
        <w:separator/>
      </w:r>
    </w:p>
  </w:endnote>
  <w:endnote w:type="continuationSeparator" w:id="0">
    <w:p w14:paraId="70E0D487" w14:textId="77777777" w:rsidR="00562E13" w:rsidRDefault="00562E13" w:rsidP="0056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673583"/>
      <w:docPartObj>
        <w:docPartGallery w:val="Page Numbers (Bottom of Page)"/>
        <w:docPartUnique/>
      </w:docPartObj>
    </w:sdtPr>
    <w:sdtEndPr>
      <w:rPr>
        <w:noProof/>
      </w:rPr>
    </w:sdtEndPr>
    <w:sdtContent>
      <w:p w14:paraId="5572C8A9" w14:textId="77777777" w:rsidR="00562E13" w:rsidRDefault="00562E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88E545" w14:textId="77777777" w:rsidR="00562E13" w:rsidRDefault="00562E1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C1E1E" w14:textId="77777777" w:rsidR="00562E13" w:rsidRDefault="00562E13" w:rsidP="005658FE">
      <w:r>
        <w:separator/>
      </w:r>
    </w:p>
  </w:footnote>
  <w:footnote w:type="continuationSeparator" w:id="0">
    <w:p w14:paraId="4B5FD197" w14:textId="77777777" w:rsidR="00562E13" w:rsidRDefault="00562E13" w:rsidP="0056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756E" w14:textId="77777777" w:rsidR="00562E13" w:rsidRDefault="00562E13">
    <w:pPr>
      <w:pStyle w:val="BodyText"/>
      <w:spacing w:line="14" w:lineRule="auto"/>
    </w:pPr>
    <w:r>
      <w:rPr>
        <w:noProof/>
        <w:lang w:bidi="ar-SA"/>
      </w:rPr>
      <mc:AlternateContent>
        <mc:Choice Requires="wps">
          <w:drawing>
            <wp:inline distT="0" distB="0" distL="0" distR="0" wp14:anchorId="7CAF5129" wp14:editId="6E5ED7E2">
              <wp:extent cx="1166495" cy="257175"/>
              <wp:effectExtent l="0" t="0" r="14605" b="9525"/>
              <wp:docPr id="7"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55B9C" w14:textId="77777777" w:rsidR="00562E13" w:rsidRDefault="00562E13">
                          <w:pPr>
                            <w:spacing w:before="1"/>
                            <w:ind w:left="29"/>
                            <w:rPr>
                              <w:sz w:val="16"/>
                            </w:rPr>
                          </w:pPr>
                        </w:p>
                      </w:txbxContent>
                    </wps:txbx>
                    <wps:bodyPr rot="0" vert="horz" wrap="square" lIns="0" tIns="0" rIns="0" bIns="0" anchor="t" anchorCtr="0" upright="1">
                      <a:noAutofit/>
                    </wps:bodyPr>
                  </wps:wsp>
                </a:graphicData>
              </a:graphic>
            </wp:inline>
          </w:drawing>
        </mc:Choice>
        <mc:Fallback>
          <w:pict>
            <v:shapetype w14:anchorId="7CAF5129" id="_x0000_t202" coordsize="21600,21600" o:spt="202" path="m,l,21600r21600,l21600,xe">
              <v:stroke joinstyle="miter"/>
              <v:path gradientshapeok="t" o:connecttype="rect"/>
            </v:shapetype>
            <v:shape id="Text Box 6" o:spid="_x0000_s1026" type="#_x0000_t202" style="width:91.8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" filled="f" stroked="f">
              <v:textbox inset="0,0,0,0">
                <w:txbxContent>
                  <w:p w14:paraId="0BE55B9C" w14:textId="77777777" w:rsidR="00562E13" w:rsidRDefault="00562E13">
                    <w:pPr>
                      <w:spacing w:before="1"/>
                      <w:ind w:left="29"/>
                      <w:rPr>
                        <w:sz w:val="16"/>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E1561"/>
    <w:multiLevelType w:val="multilevel"/>
    <w:tmpl w:val="F57AE4EA"/>
    <w:lvl w:ilvl="0">
      <w:start w:val="1"/>
      <w:numFmt w:val="decimal"/>
      <w:lvlText w:val="%1."/>
      <w:lvlJc w:val="left"/>
      <w:pPr>
        <w:ind w:left="480" w:hanging="360"/>
      </w:pPr>
      <w:rPr>
        <w:rFonts w:ascii="Arial" w:eastAsia="Arial" w:hAnsi="Arial" w:cs="Arial" w:hint="default"/>
        <w:b/>
        <w:bCs/>
        <w:spacing w:val="-1"/>
        <w:w w:val="99"/>
        <w:sz w:val="20"/>
        <w:szCs w:val="20"/>
        <w:lang w:val="en-GB" w:eastAsia="en-GB" w:bidi="en-GB"/>
      </w:rPr>
    </w:lvl>
    <w:lvl w:ilvl="1">
      <w:start w:val="1"/>
      <w:numFmt w:val="decimal"/>
      <w:lvlText w:val="%1.%2"/>
      <w:lvlJc w:val="left"/>
      <w:pPr>
        <w:ind w:left="840" w:hanging="360"/>
      </w:pPr>
      <w:rPr>
        <w:rFonts w:ascii="Arial" w:eastAsia="Arial" w:hAnsi="Arial" w:cs="Arial" w:hint="default"/>
        <w:b/>
        <w:bCs/>
        <w:spacing w:val="-1"/>
        <w:w w:val="99"/>
        <w:sz w:val="20"/>
        <w:szCs w:val="20"/>
        <w:lang w:val="en-GB" w:eastAsia="en-GB" w:bidi="en-GB"/>
      </w:rPr>
    </w:lvl>
    <w:lvl w:ilvl="2">
      <w:numFmt w:val="bullet"/>
      <w:lvlText w:val=""/>
      <w:lvlJc w:val="left"/>
      <w:pPr>
        <w:ind w:left="1200" w:hanging="360"/>
      </w:pPr>
      <w:rPr>
        <w:rFonts w:ascii="Wingdings" w:eastAsia="Wingdings" w:hAnsi="Wingdings" w:cs="Wingdings" w:hint="default"/>
        <w:w w:val="99"/>
        <w:sz w:val="20"/>
        <w:szCs w:val="20"/>
        <w:lang w:val="en-GB" w:eastAsia="en-GB" w:bidi="en-GB"/>
      </w:rPr>
    </w:lvl>
    <w:lvl w:ilvl="3">
      <w:numFmt w:val="bullet"/>
      <w:lvlText w:val="•"/>
      <w:lvlJc w:val="left"/>
      <w:pPr>
        <w:ind w:left="2251" w:hanging="360"/>
      </w:pPr>
      <w:rPr>
        <w:rFonts w:hint="default"/>
        <w:lang w:val="en-GB" w:eastAsia="en-GB" w:bidi="en-GB"/>
      </w:rPr>
    </w:lvl>
    <w:lvl w:ilvl="4">
      <w:numFmt w:val="bullet"/>
      <w:lvlText w:val="•"/>
      <w:lvlJc w:val="left"/>
      <w:pPr>
        <w:ind w:left="3302" w:hanging="360"/>
      </w:pPr>
      <w:rPr>
        <w:rFonts w:hint="default"/>
        <w:lang w:val="en-GB" w:eastAsia="en-GB" w:bidi="en-GB"/>
      </w:rPr>
    </w:lvl>
    <w:lvl w:ilvl="5">
      <w:numFmt w:val="bullet"/>
      <w:lvlText w:val="•"/>
      <w:lvlJc w:val="left"/>
      <w:pPr>
        <w:ind w:left="4353" w:hanging="360"/>
      </w:pPr>
      <w:rPr>
        <w:rFonts w:hint="default"/>
        <w:lang w:val="en-GB" w:eastAsia="en-GB" w:bidi="en-GB"/>
      </w:rPr>
    </w:lvl>
    <w:lvl w:ilvl="6">
      <w:numFmt w:val="bullet"/>
      <w:lvlText w:val="•"/>
      <w:lvlJc w:val="left"/>
      <w:pPr>
        <w:ind w:left="5404" w:hanging="360"/>
      </w:pPr>
      <w:rPr>
        <w:rFonts w:hint="default"/>
        <w:lang w:val="en-GB" w:eastAsia="en-GB" w:bidi="en-GB"/>
      </w:rPr>
    </w:lvl>
    <w:lvl w:ilvl="7">
      <w:numFmt w:val="bullet"/>
      <w:lvlText w:val="•"/>
      <w:lvlJc w:val="left"/>
      <w:pPr>
        <w:ind w:left="6455" w:hanging="360"/>
      </w:pPr>
      <w:rPr>
        <w:rFonts w:hint="default"/>
        <w:lang w:val="en-GB" w:eastAsia="en-GB" w:bidi="en-GB"/>
      </w:rPr>
    </w:lvl>
    <w:lvl w:ilvl="8">
      <w:numFmt w:val="bullet"/>
      <w:lvlText w:val="•"/>
      <w:lvlJc w:val="left"/>
      <w:pPr>
        <w:ind w:left="7506" w:hanging="360"/>
      </w:pPr>
      <w:rPr>
        <w:rFonts w:hint="default"/>
        <w:lang w:val="en-GB" w:eastAsia="en-GB" w:bidi="en-GB"/>
      </w:rPr>
    </w:lvl>
  </w:abstractNum>
  <w:abstractNum w:abstractNumId="1" w15:restartNumberingAfterBreak="0">
    <w:nsid w:val="305F62FB"/>
    <w:multiLevelType w:val="multilevel"/>
    <w:tmpl w:val="F2D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917B1"/>
    <w:multiLevelType w:val="hybridMultilevel"/>
    <w:tmpl w:val="27CC12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72267922"/>
    <w:multiLevelType w:val="multilevel"/>
    <w:tmpl w:val="46E2B6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1212" w:hanging="720"/>
      </w:pPr>
      <w:rPr>
        <w:rFonts w:hint="default"/>
        <w:b w:val="0"/>
        <w:sz w:val="22"/>
      </w:rPr>
    </w:lvl>
    <w:lvl w:ilvl="3">
      <w:start w:val="1"/>
      <w:numFmt w:val="decimal"/>
      <w:isLgl/>
      <w:lvlText w:val="%1.%2.%3.%4"/>
      <w:lvlJc w:val="left"/>
      <w:pPr>
        <w:ind w:left="1638" w:hanging="1080"/>
      </w:pPr>
      <w:rPr>
        <w:rFonts w:hint="default"/>
        <w:b w:val="0"/>
        <w:sz w:val="22"/>
      </w:rPr>
    </w:lvl>
    <w:lvl w:ilvl="4">
      <w:start w:val="1"/>
      <w:numFmt w:val="decimal"/>
      <w:isLgl/>
      <w:lvlText w:val="%1.%2.%3.%4.%5"/>
      <w:lvlJc w:val="left"/>
      <w:pPr>
        <w:ind w:left="1704" w:hanging="1080"/>
      </w:pPr>
      <w:rPr>
        <w:rFonts w:hint="default"/>
        <w:b w:val="0"/>
        <w:sz w:val="22"/>
      </w:rPr>
    </w:lvl>
    <w:lvl w:ilvl="5">
      <w:start w:val="1"/>
      <w:numFmt w:val="decimal"/>
      <w:isLgl/>
      <w:lvlText w:val="%1.%2.%3.%4.%5.%6"/>
      <w:lvlJc w:val="left"/>
      <w:pPr>
        <w:ind w:left="2130" w:hanging="1440"/>
      </w:pPr>
      <w:rPr>
        <w:rFonts w:hint="default"/>
        <w:b w:val="0"/>
        <w:sz w:val="22"/>
      </w:rPr>
    </w:lvl>
    <w:lvl w:ilvl="6">
      <w:start w:val="1"/>
      <w:numFmt w:val="decimal"/>
      <w:isLgl/>
      <w:lvlText w:val="%1.%2.%3.%4.%5.%6.%7"/>
      <w:lvlJc w:val="left"/>
      <w:pPr>
        <w:ind w:left="2196" w:hanging="1440"/>
      </w:pPr>
      <w:rPr>
        <w:rFonts w:hint="default"/>
        <w:b w:val="0"/>
        <w:sz w:val="22"/>
      </w:rPr>
    </w:lvl>
    <w:lvl w:ilvl="7">
      <w:start w:val="1"/>
      <w:numFmt w:val="decimal"/>
      <w:isLgl/>
      <w:lvlText w:val="%1.%2.%3.%4.%5.%6.%7.%8"/>
      <w:lvlJc w:val="left"/>
      <w:pPr>
        <w:ind w:left="2622" w:hanging="1800"/>
      </w:pPr>
      <w:rPr>
        <w:rFonts w:hint="default"/>
        <w:b w:val="0"/>
        <w:sz w:val="22"/>
      </w:rPr>
    </w:lvl>
    <w:lvl w:ilvl="8">
      <w:start w:val="1"/>
      <w:numFmt w:val="decimal"/>
      <w:isLgl/>
      <w:lvlText w:val="%1.%2.%3.%4.%5.%6.%7.%8.%9"/>
      <w:lvlJc w:val="left"/>
      <w:pPr>
        <w:ind w:left="2688" w:hanging="1800"/>
      </w:pPr>
      <w:rPr>
        <w:rFonts w:hint="default"/>
        <w:b w:val="0"/>
        <w:sz w:val="22"/>
      </w:rPr>
    </w:lvl>
  </w:abstractNum>
  <w:abstractNum w:abstractNumId="4" w15:restartNumberingAfterBreak="0">
    <w:nsid w:val="77345C58"/>
    <w:multiLevelType w:val="hybridMultilevel"/>
    <w:tmpl w:val="DAFEF1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FE"/>
    <w:rsid w:val="00076C51"/>
    <w:rsid w:val="000B2D66"/>
    <w:rsid w:val="000C5574"/>
    <w:rsid w:val="004A4E5D"/>
    <w:rsid w:val="00562E13"/>
    <w:rsid w:val="005658FE"/>
    <w:rsid w:val="00601614"/>
    <w:rsid w:val="00707697"/>
    <w:rsid w:val="007117A7"/>
    <w:rsid w:val="0081446E"/>
    <w:rsid w:val="008A7B00"/>
    <w:rsid w:val="009E4C9D"/>
    <w:rsid w:val="009F0960"/>
    <w:rsid w:val="009F21AC"/>
    <w:rsid w:val="00AB582A"/>
    <w:rsid w:val="00BD1E2A"/>
    <w:rsid w:val="00BE658D"/>
    <w:rsid w:val="00C53DC0"/>
    <w:rsid w:val="00DD5B4F"/>
    <w:rsid w:val="00E11F70"/>
    <w:rsid w:val="00EB3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195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658FE"/>
    <w:pPr>
      <w:widowControl w:val="0"/>
      <w:autoSpaceDE w:val="0"/>
      <w:autoSpaceDN w:val="0"/>
    </w:pPr>
    <w:rPr>
      <w:rFonts w:ascii="Arial" w:eastAsia="Arial" w:hAnsi="Arial" w:cs="Arial"/>
      <w:lang w:eastAsia="en-GB" w:bidi="en-GB"/>
    </w:rPr>
  </w:style>
  <w:style w:type="paragraph" w:styleId="Heading1">
    <w:name w:val="heading 1"/>
    <w:basedOn w:val="Normal"/>
    <w:link w:val="Heading1Char"/>
    <w:uiPriority w:val="1"/>
    <w:qFormat/>
    <w:rsid w:val="005658FE"/>
    <w:pPr>
      <w:ind w:left="480" w:hanging="360"/>
      <w:outlineLvl w:val="0"/>
    </w:pPr>
    <w:rPr>
      <w:b/>
      <w:bCs/>
      <w:sz w:val="20"/>
      <w:szCs w:val="20"/>
    </w:rPr>
  </w:style>
  <w:style w:type="paragraph" w:styleId="Heading2">
    <w:name w:val="heading 2"/>
    <w:basedOn w:val="Normal"/>
    <w:next w:val="Normal"/>
    <w:link w:val="Heading2Char"/>
    <w:uiPriority w:val="9"/>
    <w:semiHidden/>
    <w:unhideWhenUsed/>
    <w:qFormat/>
    <w:rsid w:val="005658FE"/>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9E4C9D"/>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5658FE"/>
    <w:rPr>
      <w:rFonts w:ascii="Arial" w:eastAsia="Arial" w:hAnsi="Arial" w:cs="Arial"/>
      <w:b/>
      <w:bCs/>
      <w:sz w:val="20"/>
      <w:szCs w:val="20"/>
      <w:lang w:eastAsia="en-GB" w:bidi="en-GB"/>
    </w:rPr>
  </w:style>
  <w:style w:type="character" w:customStyle="1" w:styleId="Heading2Char">
    <w:name w:val="Heading 2 Char"/>
    <w:basedOn w:val="DefaultParagraphFont"/>
    <w:link w:val="Heading2"/>
    <w:uiPriority w:val="9"/>
    <w:semiHidden/>
    <w:rsid w:val="005658F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658FE"/>
    <w:rPr>
      <w:sz w:val="20"/>
      <w:szCs w:val="20"/>
    </w:rPr>
  </w:style>
  <w:style w:type="character" w:customStyle="1" w:styleId="BodyTextChar">
    <w:name w:val="Body Text Char"/>
    <w:basedOn w:val="DefaultParagraphFont"/>
    <w:link w:val="BodyText"/>
    <w:uiPriority w:val="1"/>
    <w:rsid w:val="005658FE"/>
    <w:rPr>
      <w:rFonts w:ascii="Arial" w:eastAsia="Arial" w:hAnsi="Arial" w:cs="Arial"/>
      <w:sz w:val="20"/>
      <w:szCs w:val="20"/>
      <w:lang w:eastAsia="en-GB" w:bidi="en-GB"/>
    </w:rPr>
  </w:style>
  <w:style w:type="paragraph" w:styleId="ListParagraph">
    <w:name w:val="List Paragraph"/>
    <w:basedOn w:val="Normal"/>
    <w:uiPriority w:val="34"/>
    <w:qFormat/>
    <w:rsid w:val="005658FE"/>
    <w:pPr>
      <w:ind w:left="1200" w:hanging="360"/>
    </w:pPr>
  </w:style>
  <w:style w:type="paragraph" w:customStyle="1" w:styleId="TableParagraph">
    <w:name w:val="Table Paragraph"/>
    <w:basedOn w:val="Normal"/>
    <w:uiPriority w:val="1"/>
    <w:qFormat/>
    <w:rsid w:val="005658FE"/>
    <w:pPr>
      <w:ind w:left="107"/>
    </w:pPr>
  </w:style>
  <w:style w:type="paragraph" w:styleId="Header">
    <w:name w:val="header"/>
    <w:basedOn w:val="Normal"/>
    <w:link w:val="HeaderChar"/>
    <w:uiPriority w:val="99"/>
    <w:unhideWhenUsed/>
    <w:rsid w:val="005658FE"/>
    <w:pPr>
      <w:tabs>
        <w:tab w:val="center" w:pos="4513"/>
        <w:tab w:val="right" w:pos="9026"/>
      </w:tabs>
    </w:pPr>
  </w:style>
  <w:style w:type="character" w:customStyle="1" w:styleId="HeaderChar">
    <w:name w:val="Header Char"/>
    <w:basedOn w:val="DefaultParagraphFont"/>
    <w:link w:val="Header"/>
    <w:uiPriority w:val="99"/>
    <w:rsid w:val="005658FE"/>
    <w:rPr>
      <w:rFonts w:ascii="Arial" w:eastAsia="Arial" w:hAnsi="Arial" w:cs="Arial"/>
      <w:lang w:eastAsia="en-GB" w:bidi="en-GB"/>
    </w:rPr>
  </w:style>
  <w:style w:type="paragraph" w:styleId="Footer">
    <w:name w:val="footer"/>
    <w:basedOn w:val="Normal"/>
    <w:link w:val="FooterChar"/>
    <w:uiPriority w:val="99"/>
    <w:unhideWhenUsed/>
    <w:rsid w:val="005658FE"/>
    <w:pPr>
      <w:tabs>
        <w:tab w:val="center" w:pos="4513"/>
        <w:tab w:val="right" w:pos="9026"/>
      </w:tabs>
    </w:pPr>
  </w:style>
  <w:style w:type="character" w:customStyle="1" w:styleId="FooterChar">
    <w:name w:val="Footer Char"/>
    <w:basedOn w:val="DefaultParagraphFont"/>
    <w:link w:val="Footer"/>
    <w:uiPriority w:val="99"/>
    <w:rsid w:val="005658FE"/>
    <w:rPr>
      <w:rFonts w:ascii="Arial" w:eastAsia="Arial" w:hAnsi="Arial" w:cs="Arial"/>
      <w:lang w:eastAsia="en-GB" w:bidi="en-GB"/>
    </w:rPr>
  </w:style>
  <w:style w:type="character" w:styleId="Hyperlink">
    <w:name w:val="Hyperlink"/>
    <w:basedOn w:val="DefaultParagraphFont"/>
    <w:uiPriority w:val="99"/>
    <w:unhideWhenUsed/>
    <w:rsid w:val="005658FE"/>
    <w:rPr>
      <w:color w:val="0563C1" w:themeColor="hyperlink"/>
      <w:u w:val="single"/>
    </w:rPr>
  </w:style>
  <w:style w:type="character" w:styleId="CommentReference">
    <w:name w:val="annotation reference"/>
    <w:basedOn w:val="DefaultParagraphFont"/>
    <w:uiPriority w:val="99"/>
    <w:semiHidden/>
    <w:unhideWhenUsed/>
    <w:rsid w:val="005658FE"/>
    <w:rPr>
      <w:sz w:val="16"/>
      <w:szCs w:val="16"/>
    </w:rPr>
  </w:style>
  <w:style w:type="paragraph" w:styleId="CommentText">
    <w:name w:val="annotation text"/>
    <w:basedOn w:val="Normal"/>
    <w:link w:val="CommentTextChar"/>
    <w:uiPriority w:val="99"/>
    <w:semiHidden/>
    <w:unhideWhenUsed/>
    <w:rsid w:val="005658FE"/>
    <w:rPr>
      <w:sz w:val="20"/>
      <w:szCs w:val="20"/>
    </w:rPr>
  </w:style>
  <w:style w:type="character" w:customStyle="1" w:styleId="CommentTextChar">
    <w:name w:val="Comment Text Char"/>
    <w:basedOn w:val="DefaultParagraphFont"/>
    <w:link w:val="CommentText"/>
    <w:uiPriority w:val="99"/>
    <w:semiHidden/>
    <w:rsid w:val="005658F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5658FE"/>
    <w:rPr>
      <w:b/>
      <w:bCs/>
    </w:rPr>
  </w:style>
  <w:style w:type="character" w:customStyle="1" w:styleId="CommentSubjectChar">
    <w:name w:val="Comment Subject Char"/>
    <w:basedOn w:val="CommentTextChar"/>
    <w:link w:val="CommentSubject"/>
    <w:uiPriority w:val="99"/>
    <w:semiHidden/>
    <w:rsid w:val="005658FE"/>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565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FE"/>
    <w:rPr>
      <w:rFonts w:ascii="Segoe UI" w:eastAsia="Arial" w:hAnsi="Segoe UI" w:cs="Segoe UI"/>
      <w:sz w:val="18"/>
      <w:szCs w:val="18"/>
      <w:lang w:eastAsia="en-GB" w:bidi="en-GB"/>
    </w:rPr>
  </w:style>
  <w:style w:type="character" w:styleId="FollowedHyperlink">
    <w:name w:val="FollowedHyperlink"/>
    <w:basedOn w:val="DefaultParagraphFont"/>
    <w:uiPriority w:val="99"/>
    <w:semiHidden/>
    <w:unhideWhenUsed/>
    <w:rsid w:val="005658FE"/>
    <w:rPr>
      <w:color w:val="954F72" w:themeColor="followedHyperlink"/>
      <w:u w:val="single"/>
    </w:rPr>
  </w:style>
  <w:style w:type="character" w:styleId="UnresolvedMention">
    <w:name w:val="Unresolved Mention"/>
    <w:basedOn w:val="DefaultParagraphFont"/>
    <w:uiPriority w:val="99"/>
    <w:semiHidden/>
    <w:unhideWhenUsed/>
    <w:rsid w:val="00565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officer@mdx.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10688</Words>
  <Characters>60926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Middlesex University Retention Schedule</dc:title>
  <dc:subject/>
  <dc:creator/>
  <cp:keywords/>
  <dc:description/>
  <cp:lastModifiedBy/>
  <cp:revision>1</cp:revision>
  <dcterms:created xsi:type="dcterms:W3CDTF">2023-07-05T09:53:00Z</dcterms:created>
  <dcterms:modified xsi:type="dcterms:W3CDTF">2023-07-05T09:54:00Z</dcterms:modified>
</cp:coreProperties>
</file>