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55A" w:rsidRPr="00CE7EE2" w:rsidRDefault="00FA1CF5" w:rsidP="0003655A">
      <w:pPr>
        <w:rPr>
          <w:rFonts w:ascii="Arial" w:hAnsi="Arial" w:cs="Arial"/>
          <w:b/>
          <w:sz w:val="21"/>
          <w:u w:val="single"/>
        </w:rPr>
      </w:pPr>
      <w:r>
        <w:rPr>
          <w:rFonts w:ascii="Arial" w:hAnsi="Arial" w:cs="Arial"/>
          <w:b/>
          <w:sz w:val="21"/>
          <w:u w:val="single"/>
        </w:rPr>
        <w:t xml:space="preserve">Guidance for </w:t>
      </w:r>
      <w:r w:rsidR="00624FA1">
        <w:rPr>
          <w:rFonts w:ascii="Arial" w:hAnsi="Arial" w:cs="Arial"/>
          <w:b/>
          <w:sz w:val="21"/>
          <w:u w:val="single"/>
        </w:rPr>
        <w:t>Hosting Online / Virtual Meetings</w:t>
      </w:r>
      <w:r>
        <w:rPr>
          <w:rFonts w:ascii="Arial" w:hAnsi="Arial" w:cs="Arial"/>
          <w:b/>
          <w:sz w:val="21"/>
          <w:u w:val="single"/>
        </w:rPr>
        <w:t xml:space="preserve"> </w:t>
      </w:r>
    </w:p>
    <w:p w:rsidR="0003655A" w:rsidRPr="007E3B97" w:rsidRDefault="0003655A" w:rsidP="0003655A">
      <w:pPr>
        <w:rPr>
          <w:rFonts w:ascii="Arial" w:hAnsi="Arial" w:cs="Arial"/>
          <w:sz w:val="21"/>
        </w:rPr>
      </w:pPr>
    </w:p>
    <w:p w:rsidR="00B6396A" w:rsidRDefault="00B6396A" w:rsidP="00CE7EE2">
      <w:pPr>
        <w:rPr>
          <w:rFonts w:ascii="Arial" w:hAnsi="Arial" w:cs="Arial"/>
          <w:sz w:val="21"/>
        </w:rPr>
      </w:pPr>
      <w:r w:rsidRPr="00B6396A">
        <w:rPr>
          <w:rFonts w:ascii="Arial" w:hAnsi="Arial" w:cs="Arial"/>
          <w:sz w:val="21"/>
        </w:rPr>
        <w:t>There may be times where you may need to host your Programme Voice Group online</w:t>
      </w:r>
      <w:r>
        <w:rPr>
          <w:rFonts w:ascii="Arial" w:hAnsi="Arial" w:cs="Arial"/>
          <w:sz w:val="21"/>
        </w:rPr>
        <w:t xml:space="preserve"> or in a virtual capacity</w:t>
      </w:r>
      <w:r w:rsidRPr="00B6396A">
        <w:rPr>
          <w:rFonts w:ascii="Arial" w:hAnsi="Arial" w:cs="Arial"/>
          <w:sz w:val="21"/>
        </w:rPr>
        <w:t xml:space="preserve">. </w:t>
      </w:r>
      <w:r>
        <w:rPr>
          <w:rFonts w:ascii="Arial" w:hAnsi="Arial" w:cs="Arial"/>
          <w:sz w:val="21"/>
        </w:rPr>
        <w:t>This is common practice for those courses with distance learning or where students may be on placement.</w:t>
      </w:r>
    </w:p>
    <w:p w:rsidR="00B6396A" w:rsidRDefault="00B6396A" w:rsidP="00CE7EE2">
      <w:pPr>
        <w:rPr>
          <w:rFonts w:ascii="Arial" w:hAnsi="Arial" w:cs="Arial"/>
          <w:sz w:val="21"/>
        </w:rPr>
      </w:pPr>
    </w:p>
    <w:p w:rsidR="00074256" w:rsidRDefault="00B6396A" w:rsidP="00CE7EE2">
      <w:pPr>
        <w:rPr>
          <w:rFonts w:ascii="Arial" w:hAnsi="Arial" w:cs="Arial"/>
          <w:sz w:val="21"/>
        </w:rPr>
      </w:pPr>
      <w:r w:rsidRPr="00B6396A">
        <w:rPr>
          <w:rFonts w:ascii="Arial" w:hAnsi="Arial" w:cs="Arial"/>
          <w:sz w:val="21"/>
        </w:rPr>
        <w:t>This guide aims to help advise on the process, and provide some ideas for how you can host your meeting.</w:t>
      </w:r>
    </w:p>
    <w:p w:rsidR="00B6396A" w:rsidRDefault="00B6396A" w:rsidP="00CE7EE2">
      <w:pPr>
        <w:rPr>
          <w:rFonts w:ascii="Arial" w:hAnsi="Arial" w:cs="Arial"/>
          <w:sz w:val="21"/>
        </w:rPr>
      </w:pPr>
    </w:p>
    <w:p w:rsidR="00B6396A" w:rsidRDefault="00B6396A" w:rsidP="00CE7EE2">
      <w:pPr>
        <w:rPr>
          <w:rFonts w:ascii="Arial" w:hAnsi="Arial" w:cs="Arial"/>
          <w:b/>
          <w:sz w:val="21"/>
        </w:rPr>
      </w:pPr>
    </w:p>
    <w:p w:rsidR="00B6396A" w:rsidRDefault="00B6396A" w:rsidP="00CE7EE2">
      <w:pPr>
        <w:rPr>
          <w:rFonts w:ascii="Arial" w:hAnsi="Arial" w:cs="Arial"/>
          <w:b/>
          <w:sz w:val="21"/>
        </w:rPr>
      </w:pPr>
      <w:r>
        <w:rPr>
          <w:rFonts w:ascii="Arial" w:hAnsi="Arial" w:cs="Arial"/>
          <w:b/>
          <w:sz w:val="21"/>
        </w:rPr>
        <w:t>Setting the Agenda (</w:t>
      </w:r>
      <w:r w:rsidR="000F3801">
        <w:rPr>
          <w:rFonts w:ascii="Arial" w:hAnsi="Arial" w:cs="Arial"/>
          <w:b/>
          <w:sz w:val="21"/>
        </w:rPr>
        <w:t xml:space="preserve">PVG Agenda Setting </w:t>
      </w:r>
      <w:r>
        <w:rPr>
          <w:rFonts w:ascii="Arial" w:hAnsi="Arial" w:cs="Arial"/>
          <w:b/>
          <w:sz w:val="21"/>
        </w:rPr>
        <w:t>Meeting)</w:t>
      </w:r>
    </w:p>
    <w:p w:rsidR="00454273" w:rsidRDefault="00B6396A">
      <w:pPr>
        <w:rPr>
          <w:rFonts w:ascii="Arial" w:hAnsi="Arial" w:cs="Arial"/>
          <w:sz w:val="21"/>
        </w:rPr>
      </w:pPr>
      <w:r>
        <w:rPr>
          <w:rFonts w:ascii="Arial" w:hAnsi="Arial" w:cs="Arial"/>
          <w:sz w:val="21"/>
        </w:rPr>
        <w:t>You should offer students to shape the agenda</w:t>
      </w:r>
      <w:r w:rsidR="00BC7427">
        <w:rPr>
          <w:rFonts w:ascii="Arial" w:hAnsi="Arial" w:cs="Arial"/>
          <w:sz w:val="21"/>
        </w:rPr>
        <w:t>, as you would with an in-person meeting</w:t>
      </w:r>
      <w:r>
        <w:rPr>
          <w:rFonts w:ascii="Arial" w:hAnsi="Arial" w:cs="Arial"/>
          <w:sz w:val="21"/>
        </w:rPr>
        <w:t xml:space="preserve">. This can be done </w:t>
      </w:r>
      <w:r w:rsidR="00BC7427">
        <w:rPr>
          <w:rFonts w:ascii="Arial" w:hAnsi="Arial" w:cs="Arial"/>
          <w:sz w:val="21"/>
        </w:rPr>
        <w:t>either by</w:t>
      </w:r>
      <w:r>
        <w:rPr>
          <w:rFonts w:ascii="Arial" w:hAnsi="Arial" w:cs="Arial"/>
          <w:sz w:val="21"/>
        </w:rPr>
        <w:t xml:space="preserve"> asking </w:t>
      </w:r>
      <w:r w:rsidR="00BC7427">
        <w:rPr>
          <w:rFonts w:ascii="Arial" w:hAnsi="Arial" w:cs="Arial"/>
          <w:sz w:val="21"/>
        </w:rPr>
        <w:t>your Student Voice Leaders (SVLs)</w:t>
      </w:r>
      <w:r>
        <w:rPr>
          <w:rFonts w:ascii="Arial" w:hAnsi="Arial" w:cs="Arial"/>
          <w:sz w:val="21"/>
        </w:rPr>
        <w:t xml:space="preserve"> to email in their feedback (both positive and </w:t>
      </w:r>
      <w:r w:rsidR="000F3801">
        <w:rPr>
          <w:rFonts w:ascii="Arial" w:hAnsi="Arial" w:cs="Arial"/>
          <w:sz w:val="21"/>
        </w:rPr>
        <w:t>suggestions for improvement</w:t>
      </w:r>
      <w:r>
        <w:rPr>
          <w:rFonts w:ascii="Arial" w:hAnsi="Arial" w:cs="Arial"/>
          <w:sz w:val="21"/>
        </w:rPr>
        <w:t xml:space="preserve">) </w:t>
      </w:r>
      <w:r w:rsidR="00BC7427">
        <w:rPr>
          <w:rFonts w:ascii="Arial" w:hAnsi="Arial" w:cs="Arial"/>
          <w:sz w:val="21"/>
        </w:rPr>
        <w:t>to the Administrator, or through a</w:t>
      </w:r>
      <w:r w:rsidR="000F3801">
        <w:rPr>
          <w:rFonts w:ascii="Arial" w:hAnsi="Arial" w:cs="Arial"/>
          <w:sz w:val="21"/>
        </w:rPr>
        <w:t xml:space="preserve"> feedback form or</w:t>
      </w:r>
      <w:r w:rsidR="00BC7427">
        <w:rPr>
          <w:rFonts w:ascii="Arial" w:hAnsi="Arial" w:cs="Arial"/>
          <w:sz w:val="21"/>
        </w:rPr>
        <w:t xml:space="preserve"> small survey</w:t>
      </w:r>
      <w:r w:rsidR="0045764D">
        <w:rPr>
          <w:rFonts w:ascii="Arial" w:hAnsi="Arial" w:cs="Arial"/>
          <w:sz w:val="21"/>
        </w:rPr>
        <w:t xml:space="preserve">. </w:t>
      </w:r>
    </w:p>
    <w:p w:rsidR="00BC7427" w:rsidRDefault="00BC7427" w:rsidP="00454273">
      <w:pPr>
        <w:rPr>
          <w:rFonts w:ascii="Arial" w:hAnsi="Arial" w:cs="Arial"/>
          <w:sz w:val="21"/>
        </w:rPr>
      </w:pPr>
    </w:p>
    <w:p w:rsidR="00BC7427" w:rsidRDefault="00BC7427" w:rsidP="00454273">
      <w:pPr>
        <w:rPr>
          <w:rFonts w:ascii="Arial" w:hAnsi="Arial" w:cs="Arial"/>
          <w:sz w:val="21"/>
        </w:rPr>
      </w:pPr>
      <w:r>
        <w:rPr>
          <w:rFonts w:ascii="Arial" w:hAnsi="Arial" w:cs="Arial"/>
          <w:sz w:val="21"/>
        </w:rPr>
        <w:t>Depending on the size of the programmes and number of SVLs you have, you can choose whether you send this out to all students or just the SVLs. You could even ask them to</w:t>
      </w:r>
      <w:r w:rsidR="007E7CDD">
        <w:rPr>
          <w:rFonts w:ascii="Arial" w:hAnsi="Arial" w:cs="Arial"/>
          <w:sz w:val="21"/>
        </w:rPr>
        <w:t xml:space="preserve"> each</w:t>
      </w:r>
      <w:r>
        <w:rPr>
          <w:rFonts w:ascii="Arial" w:hAnsi="Arial" w:cs="Arial"/>
          <w:sz w:val="21"/>
        </w:rPr>
        <w:t xml:space="preserve"> identify their top 3 concerns from the feedback they will be giving, in order to ensure the big items are discussed (particularly in the bigger meetings), and to note the other items. It is important to collect their demographic information, i.e. which year and programme they are a part of, as this will make the recording of minutes and issues easier. </w:t>
      </w:r>
    </w:p>
    <w:p w:rsidR="00BC7427" w:rsidRDefault="00BC7427" w:rsidP="00454273">
      <w:pPr>
        <w:rPr>
          <w:rFonts w:ascii="Arial" w:hAnsi="Arial" w:cs="Arial"/>
          <w:sz w:val="21"/>
        </w:rPr>
      </w:pPr>
    </w:p>
    <w:p w:rsidR="00454273" w:rsidRDefault="000E67F6" w:rsidP="00CE7EE2">
      <w:pPr>
        <w:rPr>
          <w:rFonts w:ascii="Arial" w:hAnsi="Arial" w:cs="Arial"/>
          <w:sz w:val="21"/>
        </w:rPr>
      </w:pPr>
      <w:r>
        <w:rPr>
          <w:rFonts w:ascii="Arial" w:hAnsi="Arial" w:cs="Arial"/>
          <w:sz w:val="21"/>
        </w:rPr>
        <w:t xml:space="preserve">The </w:t>
      </w:r>
      <w:r w:rsidR="001934D5">
        <w:rPr>
          <w:rFonts w:ascii="Arial" w:hAnsi="Arial" w:cs="Arial"/>
          <w:sz w:val="21"/>
        </w:rPr>
        <w:t>A</w:t>
      </w:r>
      <w:r>
        <w:rPr>
          <w:rFonts w:ascii="Arial" w:hAnsi="Arial" w:cs="Arial"/>
          <w:sz w:val="21"/>
        </w:rPr>
        <w:t>genda will follow the same template as per the Learning and Quality Enhancement Handbook.</w:t>
      </w:r>
    </w:p>
    <w:p w:rsidR="00051596" w:rsidRDefault="00051596" w:rsidP="00CE7EE2">
      <w:pPr>
        <w:rPr>
          <w:rFonts w:ascii="Arial" w:hAnsi="Arial" w:cs="Arial"/>
          <w:sz w:val="21"/>
        </w:rPr>
      </w:pPr>
    </w:p>
    <w:p w:rsidR="009C261F" w:rsidRDefault="009C261F" w:rsidP="00CE7EE2">
      <w:pPr>
        <w:rPr>
          <w:rFonts w:ascii="Arial" w:hAnsi="Arial" w:cs="Arial"/>
          <w:b/>
          <w:sz w:val="21"/>
        </w:rPr>
      </w:pPr>
      <w:r>
        <w:rPr>
          <w:rFonts w:ascii="Arial" w:hAnsi="Arial" w:cs="Arial"/>
          <w:b/>
          <w:sz w:val="21"/>
        </w:rPr>
        <w:t>Meeting Etiquette</w:t>
      </w:r>
    </w:p>
    <w:p w:rsidR="00BB1D4A" w:rsidRDefault="00BB1D4A" w:rsidP="00CE7EE2">
      <w:pPr>
        <w:rPr>
          <w:rFonts w:ascii="Arial" w:hAnsi="Arial" w:cs="Arial"/>
          <w:sz w:val="21"/>
        </w:rPr>
      </w:pPr>
      <w:r>
        <w:rPr>
          <w:rFonts w:ascii="Arial" w:hAnsi="Arial" w:cs="Arial"/>
          <w:sz w:val="21"/>
        </w:rPr>
        <w:t xml:space="preserve">In order to ensure you have a successful meeting, here are some points </w:t>
      </w:r>
      <w:r w:rsidR="00BF249B">
        <w:rPr>
          <w:rFonts w:ascii="Arial" w:hAnsi="Arial" w:cs="Arial"/>
          <w:sz w:val="21"/>
        </w:rPr>
        <w:t>to help your meeting run smoothly and as accessible as possible</w:t>
      </w:r>
      <w:r w:rsidR="00DF3BA6">
        <w:rPr>
          <w:rFonts w:ascii="Arial" w:hAnsi="Arial" w:cs="Arial"/>
          <w:sz w:val="21"/>
        </w:rPr>
        <w:t>. These can be achieved via the main platforms described in this guide</w:t>
      </w:r>
      <w:r>
        <w:rPr>
          <w:rFonts w:ascii="Arial" w:hAnsi="Arial" w:cs="Arial"/>
          <w:sz w:val="21"/>
        </w:rPr>
        <w:t>:</w:t>
      </w:r>
    </w:p>
    <w:p w:rsidR="00DF3BA6" w:rsidRDefault="00DF3BA6" w:rsidP="00CE7EE2">
      <w:pPr>
        <w:rPr>
          <w:rFonts w:ascii="Arial" w:hAnsi="Arial" w:cs="Arial"/>
          <w:b/>
          <w:sz w:val="21"/>
        </w:rPr>
      </w:pPr>
    </w:p>
    <w:p w:rsidR="00A778FB" w:rsidRPr="00A778FB" w:rsidRDefault="00BB1D4A" w:rsidP="009C261F">
      <w:pPr>
        <w:pStyle w:val="ListParagraph"/>
        <w:numPr>
          <w:ilvl w:val="0"/>
          <w:numId w:val="2"/>
        </w:numPr>
        <w:rPr>
          <w:rFonts w:ascii="Arial" w:hAnsi="Arial" w:cs="Arial"/>
          <w:b/>
          <w:sz w:val="21"/>
        </w:rPr>
      </w:pPr>
      <w:r>
        <w:rPr>
          <w:rFonts w:ascii="Arial" w:hAnsi="Arial" w:cs="Arial"/>
          <w:b/>
          <w:sz w:val="21"/>
        </w:rPr>
        <w:t xml:space="preserve">Staff can display titles within their names, </w:t>
      </w:r>
      <w:r>
        <w:rPr>
          <w:rFonts w:ascii="Arial" w:hAnsi="Arial" w:cs="Arial"/>
          <w:sz w:val="21"/>
        </w:rPr>
        <w:t>to enable students to understand their role (e.g. Chair, Officer</w:t>
      </w:r>
      <w:r w:rsidR="0045764D">
        <w:rPr>
          <w:rFonts w:ascii="Arial" w:hAnsi="Arial" w:cs="Arial"/>
          <w:sz w:val="21"/>
        </w:rPr>
        <w:t xml:space="preserve">, </w:t>
      </w:r>
      <w:proofErr w:type="spellStart"/>
      <w:r w:rsidR="0045764D">
        <w:rPr>
          <w:rFonts w:ascii="Arial" w:hAnsi="Arial" w:cs="Arial"/>
          <w:sz w:val="21"/>
        </w:rPr>
        <w:t>HoD</w:t>
      </w:r>
      <w:proofErr w:type="spellEnd"/>
      <w:r w:rsidR="0045764D">
        <w:rPr>
          <w:rFonts w:ascii="Arial" w:hAnsi="Arial" w:cs="Arial"/>
          <w:sz w:val="21"/>
        </w:rPr>
        <w:t xml:space="preserve">, </w:t>
      </w:r>
      <w:proofErr w:type="spellStart"/>
      <w:r w:rsidR="0045764D">
        <w:rPr>
          <w:rFonts w:ascii="Arial" w:hAnsi="Arial" w:cs="Arial"/>
          <w:sz w:val="21"/>
        </w:rPr>
        <w:t>DoP</w:t>
      </w:r>
      <w:proofErr w:type="spellEnd"/>
      <w:r>
        <w:rPr>
          <w:rFonts w:ascii="Arial" w:hAnsi="Arial" w:cs="Arial"/>
          <w:sz w:val="21"/>
        </w:rPr>
        <w:t>) or the service they are representing at the meeting (LSS, CCSS etc).</w:t>
      </w:r>
      <w:r w:rsidR="006C7D5A">
        <w:rPr>
          <w:rFonts w:ascii="Arial" w:hAnsi="Arial" w:cs="Arial"/>
          <w:sz w:val="21"/>
        </w:rPr>
        <w:t xml:space="preserve"> </w:t>
      </w:r>
    </w:p>
    <w:p w:rsidR="00BB1D4A" w:rsidRPr="00BB1D4A" w:rsidRDefault="006C7D5A" w:rsidP="009C261F">
      <w:pPr>
        <w:pStyle w:val="ListParagraph"/>
        <w:numPr>
          <w:ilvl w:val="0"/>
          <w:numId w:val="2"/>
        </w:numPr>
        <w:rPr>
          <w:rFonts w:ascii="Arial" w:hAnsi="Arial" w:cs="Arial"/>
          <w:b/>
          <w:sz w:val="21"/>
        </w:rPr>
      </w:pPr>
      <w:r w:rsidRPr="00A778FB">
        <w:rPr>
          <w:rFonts w:ascii="Arial" w:hAnsi="Arial" w:cs="Arial"/>
          <w:b/>
          <w:sz w:val="21"/>
        </w:rPr>
        <w:t xml:space="preserve">All participants should be encouraged to ensure their names are displayed </w:t>
      </w:r>
      <w:r w:rsidRPr="00A778FB">
        <w:rPr>
          <w:rFonts w:ascii="Arial" w:hAnsi="Arial" w:cs="Arial"/>
          <w:sz w:val="21"/>
        </w:rPr>
        <w:t>at</w:t>
      </w:r>
      <w:r>
        <w:rPr>
          <w:rFonts w:ascii="Arial" w:hAnsi="Arial" w:cs="Arial"/>
          <w:sz w:val="21"/>
        </w:rPr>
        <w:t xml:space="preserve"> the start of the meeting for the purposes of recording attendees accurately in the minutes. </w:t>
      </w:r>
      <w:r w:rsidR="00BB1D4A">
        <w:rPr>
          <w:rFonts w:ascii="Arial" w:hAnsi="Arial" w:cs="Arial"/>
          <w:sz w:val="21"/>
        </w:rPr>
        <w:t xml:space="preserve"> </w:t>
      </w:r>
    </w:p>
    <w:p w:rsidR="009C261F" w:rsidRDefault="009C261F" w:rsidP="009C261F">
      <w:pPr>
        <w:pStyle w:val="ListParagraph"/>
        <w:numPr>
          <w:ilvl w:val="0"/>
          <w:numId w:val="2"/>
        </w:numPr>
        <w:rPr>
          <w:rFonts w:ascii="Arial" w:hAnsi="Arial" w:cs="Arial"/>
          <w:sz w:val="21"/>
        </w:rPr>
      </w:pPr>
      <w:r>
        <w:rPr>
          <w:rFonts w:ascii="Arial" w:hAnsi="Arial" w:cs="Arial"/>
          <w:b/>
          <w:sz w:val="21"/>
        </w:rPr>
        <w:t xml:space="preserve">All participants </w:t>
      </w:r>
      <w:r w:rsidR="00F451B3">
        <w:rPr>
          <w:rFonts w:ascii="Arial" w:hAnsi="Arial" w:cs="Arial"/>
          <w:b/>
          <w:sz w:val="21"/>
        </w:rPr>
        <w:t xml:space="preserve">(except the Chair/the person leading the item) </w:t>
      </w:r>
      <w:r w:rsidR="00BB1D4A">
        <w:rPr>
          <w:rFonts w:ascii="Arial" w:hAnsi="Arial" w:cs="Arial"/>
          <w:b/>
          <w:sz w:val="21"/>
        </w:rPr>
        <w:t xml:space="preserve">should be </w:t>
      </w:r>
      <w:r>
        <w:rPr>
          <w:rFonts w:ascii="Arial" w:hAnsi="Arial" w:cs="Arial"/>
          <w:b/>
          <w:sz w:val="21"/>
        </w:rPr>
        <w:t>muted once the meeting starts</w:t>
      </w:r>
      <w:r>
        <w:rPr>
          <w:rFonts w:ascii="Arial" w:hAnsi="Arial" w:cs="Arial"/>
          <w:sz w:val="21"/>
        </w:rPr>
        <w:t>.</w:t>
      </w:r>
      <w:r w:rsidRPr="009C261F">
        <w:rPr>
          <w:rFonts w:ascii="Arial" w:hAnsi="Arial" w:cs="Arial"/>
          <w:sz w:val="21"/>
        </w:rPr>
        <w:t xml:space="preserve"> </w:t>
      </w:r>
      <w:r>
        <w:rPr>
          <w:rFonts w:ascii="Arial" w:hAnsi="Arial" w:cs="Arial"/>
          <w:sz w:val="21"/>
        </w:rPr>
        <w:t>The</w:t>
      </w:r>
      <w:r w:rsidRPr="009C261F">
        <w:rPr>
          <w:rFonts w:ascii="Arial" w:hAnsi="Arial" w:cs="Arial"/>
          <w:sz w:val="21"/>
        </w:rPr>
        <w:t xml:space="preserve"> Chair can welcome those who wish to speak </w:t>
      </w:r>
      <w:r>
        <w:rPr>
          <w:rFonts w:ascii="Arial" w:hAnsi="Arial" w:cs="Arial"/>
          <w:sz w:val="21"/>
        </w:rPr>
        <w:t>to be unmuted.</w:t>
      </w:r>
    </w:p>
    <w:p w:rsidR="009C261F" w:rsidRDefault="009C261F" w:rsidP="009C261F">
      <w:pPr>
        <w:pStyle w:val="ListParagraph"/>
        <w:numPr>
          <w:ilvl w:val="0"/>
          <w:numId w:val="2"/>
        </w:numPr>
        <w:rPr>
          <w:rFonts w:ascii="Arial" w:hAnsi="Arial" w:cs="Arial"/>
          <w:sz w:val="21"/>
        </w:rPr>
      </w:pPr>
      <w:r>
        <w:rPr>
          <w:rFonts w:ascii="Arial" w:hAnsi="Arial" w:cs="Arial"/>
          <w:b/>
          <w:sz w:val="21"/>
        </w:rPr>
        <w:t>If participants wish to speak</w:t>
      </w:r>
      <w:r w:rsidR="00820AFE">
        <w:rPr>
          <w:rFonts w:ascii="Arial" w:hAnsi="Arial" w:cs="Arial"/>
          <w:b/>
          <w:sz w:val="21"/>
        </w:rPr>
        <w:t xml:space="preserve"> or ask questions</w:t>
      </w:r>
      <w:r>
        <w:rPr>
          <w:rFonts w:ascii="Arial" w:hAnsi="Arial" w:cs="Arial"/>
          <w:sz w:val="21"/>
        </w:rPr>
        <w:t>, they can use the chat function or ‘raise their hand’</w:t>
      </w:r>
      <w:r w:rsidR="00F451B3">
        <w:rPr>
          <w:rFonts w:ascii="Arial" w:hAnsi="Arial" w:cs="Arial"/>
          <w:sz w:val="21"/>
        </w:rPr>
        <w:t xml:space="preserve"> feature to indicate to the Chair or speaker that they wish to contribute</w:t>
      </w:r>
      <w:r>
        <w:rPr>
          <w:rFonts w:ascii="Arial" w:hAnsi="Arial" w:cs="Arial"/>
          <w:sz w:val="21"/>
        </w:rPr>
        <w:t xml:space="preserve">. </w:t>
      </w:r>
      <w:r w:rsidR="00061B12">
        <w:rPr>
          <w:rFonts w:ascii="Arial" w:hAnsi="Arial" w:cs="Arial"/>
          <w:sz w:val="21"/>
        </w:rPr>
        <w:t>A</w:t>
      </w:r>
      <w:r w:rsidR="00B41AC1">
        <w:rPr>
          <w:rFonts w:ascii="Arial" w:hAnsi="Arial" w:cs="Arial"/>
          <w:sz w:val="21"/>
        </w:rPr>
        <w:t>fter they have asked their question</w:t>
      </w:r>
      <w:r w:rsidR="00061B12">
        <w:rPr>
          <w:rFonts w:ascii="Arial" w:hAnsi="Arial" w:cs="Arial"/>
          <w:sz w:val="21"/>
        </w:rPr>
        <w:t xml:space="preserve">, participants should be reminded to ‘lower their hand’. </w:t>
      </w:r>
    </w:p>
    <w:p w:rsidR="00084A72" w:rsidRDefault="00084A72" w:rsidP="009C261F">
      <w:pPr>
        <w:pStyle w:val="ListParagraph"/>
        <w:numPr>
          <w:ilvl w:val="0"/>
          <w:numId w:val="2"/>
        </w:numPr>
        <w:rPr>
          <w:rFonts w:ascii="Arial" w:hAnsi="Arial" w:cs="Arial"/>
          <w:sz w:val="21"/>
        </w:rPr>
      </w:pPr>
      <w:r w:rsidRPr="00084A72">
        <w:rPr>
          <w:rFonts w:ascii="Arial" w:hAnsi="Arial" w:cs="Arial"/>
          <w:b/>
          <w:sz w:val="21"/>
        </w:rPr>
        <w:t>When asking questions</w:t>
      </w:r>
      <w:r>
        <w:rPr>
          <w:rFonts w:ascii="Arial" w:hAnsi="Arial" w:cs="Arial"/>
          <w:sz w:val="21"/>
        </w:rPr>
        <w:t xml:space="preserve">, be prepared to leave a longer than natural pause – to allow for participants to unmute themselves, find their microphones, etc. </w:t>
      </w:r>
    </w:p>
    <w:p w:rsidR="009C261F" w:rsidRDefault="009C261F" w:rsidP="009C261F">
      <w:pPr>
        <w:pStyle w:val="ListParagraph"/>
        <w:numPr>
          <w:ilvl w:val="0"/>
          <w:numId w:val="2"/>
        </w:numPr>
        <w:rPr>
          <w:rFonts w:ascii="Arial" w:hAnsi="Arial" w:cs="Arial"/>
          <w:sz w:val="21"/>
        </w:rPr>
      </w:pPr>
      <w:r>
        <w:rPr>
          <w:rFonts w:ascii="Arial" w:hAnsi="Arial" w:cs="Arial"/>
          <w:b/>
          <w:sz w:val="21"/>
        </w:rPr>
        <w:t>Cameras</w:t>
      </w:r>
      <w:r>
        <w:rPr>
          <w:rFonts w:ascii="Arial" w:hAnsi="Arial" w:cs="Arial"/>
          <w:sz w:val="21"/>
        </w:rPr>
        <w:t>. As Broadband and internet connection strength can vary, it is suggested that cameras can be turned on at the start for participants to see each other</w:t>
      </w:r>
      <w:r w:rsidR="00EC0151">
        <w:rPr>
          <w:rFonts w:ascii="Arial" w:hAnsi="Arial" w:cs="Arial"/>
          <w:sz w:val="21"/>
        </w:rPr>
        <w:t xml:space="preserve"> and for introductions of those present</w:t>
      </w:r>
      <w:r>
        <w:rPr>
          <w:rFonts w:ascii="Arial" w:hAnsi="Arial" w:cs="Arial"/>
          <w:sz w:val="21"/>
        </w:rPr>
        <w:t>, but then it is recommended that participants turn off their cameras in order to lower bandwidth usage. Camera usage should be considered optional at all times.</w:t>
      </w:r>
    </w:p>
    <w:p w:rsidR="00FD766E" w:rsidRDefault="00FD766E" w:rsidP="009C261F">
      <w:pPr>
        <w:pStyle w:val="ListParagraph"/>
        <w:numPr>
          <w:ilvl w:val="0"/>
          <w:numId w:val="2"/>
        </w:numPr>
        <w:rPr>
          <w:rFonts w:ascii="Arial" w:hAnsi="Arial" w:cs="Arial"/>
          <w:sz w:val="21"/>
        </w:rPr>
      </w:pPr>
      <w:r>
        <w:rPr>
          <w:rFonts w:ascii="Arial" w:hAnsi="Arial" w:cs="Arial"/>
          <w:b/>
          <w:sz w:val="21"/>
        </w:rPr>
        <w:t xml:space="preserve">Backgrounds. </w:t>
      </w:r>
      <w:r>
        <w:rPr>
          <w:rFonts w:ascii="Arial" w:hAnsi="Arial" w:cs="Arial"/>
          <w:sz w:val="21"/>
        </w:rPr>
        <w:t xml:space="preserve">Chairs and Officers can encourage participants to use a neutral background or effect, for privacy.  </w:t>
      </w:r>
    </w:p>
    <w:p w:rsidR="009C261F" w:rsidRDefault="009C261F" w:rsidP="009C261F">
      <w:pPr>
        <w:pStyle w:val="ListParagraph"/>
        <w:numPr>
          <w:ilvl w:val="0"/>
          <w:numId w:val="2"/>
        </w:numPr>
        <w:rPr>
          <w:rFonts w:ascii="Arial" w:hAnsi="Arial" w:cs="Arial"/>
          <w:sz w:val="21"/>
        </w:rPr>
      </w:pPr>
      <w:r>
        <w:rPr>
          <w:rFonts w:ascii="Arial" w:hAnsi="Arial" w:cs="Arial"/>
          <w:b/>
          <w:sz w:val="21"/>
        </w:rPr>
        <w:t xml:space="preserve">Pronouns. </w:t>
      </w:r>
      <w:r>
        <w:rPr>
          <w:rFonts w:ascii="Arial" w:hAnsi="Arial" w:cs="Arial"/>
          <w:sz w:val="21"/>
        </w:rPr>
        <w:t xml:space="preserve">Chairs and Officers can encourage participants to show their preferred pronouns within their ‘display name’, e.g. </w:t>
      </w:r>
      <w:r w:rsidRPr="00135A16">
        <w:rPr>
          <w:rFonts w:ascii="Arial" w:hAnsi="Arial" w:cs="Arial"/>
          <w:i/>
          <w:sz w:val="21"/>
        </w:rPr>
        <w:t>‘Hendon Barnet’ (He/Him/His)</w:t>
      </w:r>
      <w:r>
        <w:rPr>
          <w:rFonts w:ascii="Arial" w:hAnsi="Arial" w:cs="Arial"/>
          <w:sz w:val="21"/>
        </w:rPr>
        <w:t xml:space="preserve">, to aid with ensuring the correct pronouns </w:t>
      </w:r>
      <w:r w:rsidR="00135A16">
        <w:rPr>
          <w:rFonts w:ascii="Arial" w:hAnsi="Arial" w:cs="Arial"/>
          <w:sz w:val="21"/>
        </w:rPr>
        <w:t xml:space="preserve">for participants </w:t>
      </w:r>
      <w:r>
        <w:rPr>
          <w:rFonts w:ascii="Arial" w:hAnsi="Arial" w:cs="Arial"/>
          <w:sz w:val="21"/>
        </w:rPr>
        <w:t>are being used.</w:t>
      </w:r>
      <w:r w:rsidR="00061B12">
        <w:rPr>
          <w:rFonts w:ascii="Arial" w:hAnsi="Arial" w:cs="Arial"/>
          <w:sz w:val="21"/>
        </w:rPr>
        <w:t xml:space="preserve"> Other examples would be </w:t>
      </w:r>
      <w:r w:rsidR="00061B12" w:rsidRPr="00061B12">
        <w:rPr>
          <w:rFonts w:ascii="Arial" w:hAnsi="Arial" w:cs="Arial"/>
          <w:i/>
          <w:sz w:val="21"/>
        </w:rPr>
        <w:t xml:space="preserve">(She/Her/Hers) </w:t>
      </w:r>
      <w:r w:rsidR="00061B12">
        <w:rPr>
          <w:rFonts w:ascii="Arial" w:hAnsi="Arial" w:cs="Arial"/>
          <w:sz w:val="21"/>
        </w:rPr>
        <w:t xml:space="preserve">or </w:t>
      </w:r>
      <w:r w:rsidR="00061B12" w:rsidRPr="00061B12">
        <w:rPr>
          <w:rFonts w:ascii="Arial" w:hAnsi="Arial" w:cs="Arial"/>
          <w:i/>
          <w:sz w:val="21"/>
        </w:rPr>
        <w:t>(They/Them/Theirs)</w:t>
      </w:r>
      <w:r w:rsidR="00061B12">
        <w:rPr>
          <w:rFonts w:ascii="Arial" w:hAnsi="Arial" w:cs="Arial"/>
          <w:sz w:val="21"/>
        </w:rPr>
        <w:t>.</w:t>
      </w:r>
      <w:r w:rsidRPr="00061B12">
        <w:rPr>
          <w:rFonts w:ascii="Arial" w:hAnsi="Arial" w:cs="Arial"/>
          <w:sz w:val="21"/>
        </w:rPr>
        <w:t xml:space="preserve">  </w:t>
      </w:r>
    </w:p>
    <w:p w:rsidR="0005389E" w:rsidRDefault="0005389E" w:rsidP="009C261F">
      <w:pPr>
        <w:pStyle w:val="ListParagraph"/>
        <w:numPr>
          <w:ilvl w:val="0"/>
          <w:numId w:val="2"/>
        </w:numPr>
        <w:rPr>
          <w:rFonts w:ascii="Arial" w:hAnsi="Arial" w:cs="Arial"/>
          <w:sz w:val="21"/>
        </w:rPr>
      </w:pPr>
      <w:r w:rsidRPr="0005389E">
        <w:rPr>
          <w:rFonts w:ascii="Arial" w:hAnsi="Arial" w:cs="Arial"/>
          <w:b/>
          <w:sz w:val="20"/>
        </w:rPr>
        <w:t>Accessibility.</w:t>
      </w:r>
      <w:r w:rsidRPr="0005389E">
        <w:rPr>
          <w:rFonts w:ascii="Arial" w:hAnsi="Arial" w:cs="Arial"/>
          <w:b/>
          <w:sz w:val="22"/>
        </w:rPr>
        <w:t xml:space="preserve"> </w:t>
      </w:r>
      <w:r>
        <w:rPr>
          <w:rFonts w:ascii="Arial" w:hAnsi="Arial" w:cs="Arial"/>
          <w:sz w:val="21"/>
          <w:szCs w:val="21"/>
        </w:rPr>
        <w:t>When inviting participan</w:t>
      </w:r>
      <w:r w:rsidRPr="0005389E">
        <w:rPr>
          <w:rFonts w:ascii="Arial" w:hAnsi="Arial" w:cs="Arial"/>
          <w:sz w:val="21"/>
          <w:szCs w:val="21"/>
        </w:rPr>
        <w:t>ts</w:t>
      </w:r>
      <w:r>
        <w:rPr>
          <w:rFonts w:ascii="Arial" w:hAnsi="Arial" w:cs="Arial"/>
          <w:sz w:val="21"/>
          <w:szCs w:val="21"/>
        </w:rPr>
        <w:t xml:space="preserve"> to the meeting, Officers should ask if any participants have accessibility needs and work with the Chair and CAPE to ensure that these can be catered for. </w:t>
      </w:r>
      <w:r w:rsidR="000D6E86">
        <w:rPr>
          <w:rFonts w:ascii="Arial" w:hAnsi="Arial" w:cs="Arial"/>
          <w:sz w:val="21"/>
          <w:szCs w:val="21"/>
        </w:rPr>
        <w:t>Additionally, i</w:t>
      </w:r>
      <w:r>
        <w:rPr>
          <w:rFonts w:ascii="Arial" w:hAnsi="Arial" w:cs="Arial"/>
          <w:sz w:val="21"/>
          <w:szCs w:val="21"/>
        </w:rPr>
        <w:t xml:space="preserve">n order to make the meeting </w:t>
      </w:r>
      <w:r w:rsidR="000D6E86">
        <w:rPr>
          <w:rFonts w:ascii="Arial" w:hAnsi="Arial" w:cs="Arial"/>
          <w:sz w:val="21"/>
          <w:szCs w:val="21"/>
        </w:rPr>
        <w:t xml:space="preserve">more </w:t>
      </w:r>
      <w:r>
        <w:rPr>
          <w:rFonts w:ascii="Arial" w:hAnsi="Arial" w:cs="Arial"/>
          <w:sz w:val="21"/>
          <w:szCs w:val="21"/>
        </w:rPr>
        <w:t>accessible</w:t>
      </w:r>
      <w:r w:rsidR="005773EE">
        <w:rPr>
          <w:rFonts w:ascii="Arial" w:hAnsi="Arial" w:cs="Arial"/>
          <w:sz w:val="21"/>
          <w:szCs w:val="21"/>
        </w:rPr>
        <w:t xml:space="preserve"> and support those whose first language is not English</w:t>
      </w:r>
      <w:r>
        <w:rPr>
          <w:rFonts w:ascii="Arial" w:hAnsi="Arial" w:cs="Arial"/>
          <w:sz w:val="21"/>
          <w:szCs w:val="21"/>
        </w:rPr>
        <w:t>,</w:t>
      </w:r>
      <w:r w:rsidRPr="0005389E">
        <w:rPr>
          <w:rFonts w:ascii="Arial" w:hAnsi="Arial" w:cs="Arial"/>
          <w:sz w:val="20"/>
        </w:rPr>
        <w:t xml:space="preserve"> Chairs should </w:t>
      </w:r>
      <w:r>
        <w:rPr>
          <w:rFonts w:ascii="Arial" w:hAnsi="Arial" w:cs="Arial"/>
          <w:sz w:val="21"/>
        </w:rPr>
        <w:t xml:space="preserve">make participants aware if they are able to turn on subtitles for the meeting. </w:t>
      </w:r>
    </w:p>
    <w:p w:rsidR="000139F0" w:rsidRDefault="000139F0" w:rsidP="009C261F">
      <w:pPr>
        <w:pStyle w:val="ListParagraph"/>
        <w:numPr>
          <w:ilvl w:val="0"/>
          <w:numId w:val="2"/>
        </w:numPr>
        <w:rPr>
          <w:rFonts w:ascii="Arial" w:hAnsi="Arial" w:cs="Arial"/>
          <w:sz w:val="21"/>
        </w:rPr>
      </w:pPr>
      <w:r w:rsidRPr="000139F0">
        <w:rPr>
          <w:rFonts w:ascii="Arial" w:hAnsi="Arial" w:cs="Arial"/>
          <w:b/>
          <w:sz w:val="21"/>
        </w:rPr>
        <w:t>Recording the meeting.</w:t>
      </w:r>
      <w:r>
        <w:rPr>
          <w:rFonts w:ascii="Arial" w:hAnsi="Arial" w:cs="Arial"/>
          <w:sz w:val="21"/>
        </w:rPr>
        <w:t xml:space="preserve"> Programme Voice Group minutes are made public to the Programme, therefore, in order to aid the Officer in producing minutes</w:t>
      </w:r>
      <w:r w:rsidR="00C64CDA">
        <w:rPr>
          <w:rFonts w:ascii="Arial" w:hAnsi="Arial" w:cs="Arial"/>
          <w:sz w:val="21"/>
        </w:rPr>
        <w:t>, meetings can be recorded.</w:t>
      </w:r>
      <w:r>
        <w:rPr>
          <w:rFonts w:ascii="Arial" w:hAnsi="Arial" w:cs="Arial"/>
          <w:sz w:val="21"/>
        </w:rPr>
        <w:t xml:space="preserve"> </w:t>
      </w:r>
      <w:r w:rsidR="00C64CDA">
        <w:rPr>
          <w:rFonts w:ascii="Arial" w:hAnsi="Arial" w:cs="Arial"/>
          <w:sz w:val="21"/>
        </w:rPr>
        <w:t>P</w:t>
      </w:r>
      <w:r>
        <w:rPr>
          <w:rFonts w:ascii="Arial" w:hAnsi="Arial" w:cs="Arial"/>
          <w:sz w:val="21"/>
        </w:rPr>
        <w:t xml:space="preserve">articipants should be made aware </w:t>
      </w:r>
      <w:r w:rsidR="00C64CDA">
        <w:rPr>
          <w:rFonts w:ascii="Arial" w:hAnsi="Arial" w:cs="Arial"/>
          <w:sz w:val="21"/>
        </w:rPr>
        <w:t>that the recording would only be accessed by the Servicing Officer for the purpose of recording accurate minutes and would be destroyed afterwards.</w:t>
      </w:r>
    </w:p>
    <w:p w:rsidR="00F67629" w:rsidRDefault="00F67629" w:rsidP="009C261F">
      <w:pPr>
        <w:pStyle w:val="ListParagraph"/>
        <w:numPr>
          <w:ilvl w:val="0"/>
          <w:numId w:val="2"/>
        </w:numPr>
        <w:rPr>
          <w:rFonts w:ascii="Arial" w:hAnsi="Arial" w:cs="Arial"/>
          <w:sz w:val="21"/>
        </w:rPr>
      </w:pPr>
      <w:r w:rsidRPr="00F67629">
        <w:rPr>
          <w:rFonts w:ascii="Arial" w:hAnsi="Arial" w:cs="Arial"/>
          <w:b/>
          <w:sz w:val="21"/>
        </w:rPr>
        <w:t xml:space="preserve">Screen sharing </w:t>
      </w:r>
      <w:r w:rsidR="00F6272D">
        <w:rPr>
          <w:rFonts w:ascii="Arial" w:hAnsi="Arial" w:cs="Arial"/>
          <w:b/>
          <w:sz w:val="21"/>
        </w:rPr>
        <w:t xml:space="preserve">the main </w:t>
      </w:r>
      <w:r w:rsidRPr="00F67629">
        <w:rPr>
          <w:rFonts w:ascii="Arial" w:hAnsi="Arial" w:cs="Arial"/>
          <w:b/>
          <w:sz w:val="21"/>
        </w:rPr>
        <w:t>documents.</w:t>
      </w:r>
      <w:r>
        <w:rPr>
          <w:rFonts w:ascii="Arial" w:hAnsi="Arial" w:cs="Arial"/>
          <w:sz w:val="21"/>
        </w:rPr>
        <w:t xml:space="preserve"> If possible, it would be beneficial for Officers to screen share the agenda</w:t>
      </w:r>
      <w:r w:rsidR="00F6272D">
        <w:rPr>
          <w:rFonts w:ascii="Arial" w:hAnsi="Arial" w:cs="Arial"/>
          <w:sz w:val="21"/>
        </w:rPr>
        <w:t>, minutes, action plan</w:t>
      </w:r>
      <w:r>
        <w:rPr>
          <w:rFonts w:ascii="Arial" w:hAnsi="Arial" w:cs="Arial"/>
          <w:sz w:val="21"/>
        </w:rPr>
        <w:t xml:space="preserve"> and main documents for the meeting, to help with running the meeting</w:t>
      </w:r>
      <w:r w:rsidR="00B27E9B">
        <w:rPr>
          <w:rFonts w:ascii="Arial" w:hAnsi="Arial" w:cs="Arial"/>
          <w:sz w:val="21"/>
        </w:rPr>
        <w:t xml:space="preserve"> and for late arrivals to join in.</w:t>
      </w:r>
      <w:r w:rsidR="006F5008">
        <w:rPr>
          <w:rFonts w:ascii="Arial" w:hAnsi="Arial" w:cs="Arial"/>
          <w:sz w:val="21"/>
        </w:rPr>
        <w:t xml:space="preserve"> </w:t>
      </w:r>
      <w:r w:rsidR="00B27E9B">
        <w:rPr>
          <w:rFonts w:ascii="Arial" w:hAnsi="Arial" w:cs="Arial"/>
          <w:sz w:val="21"/>
        </w:rPr>
        <w:t xml:space="preserve"> </w:t>
      </w:r>
      <w:r>
        <w:rPr>
          <w:rFonts w:ascii="Arial" w:hAnsi="Arial" w:cs="Arial"/>
          <w:sz w:val="21"/>
        </w:rPr>
        <w:t xml:space="preserve"> </w:t>
      </w:r>
    </w:p>
    <w:p w:rsidR="00303BC6" w:rsidRPr="00C64CDA" w:rsidRDefault="00303BC6" w:rsidP="009C261F">
      <w:pPr>
        <w:pStyle w:val="ListParagraph"/>
        <w:numPr>
          <w:ilvl w:val="0"/>
          <w:numId w:val="2"/>
        </w:numPr>
        <w:rPr>
          <w:rFonts w:ascii="Arial" w:hAnsi="Arial" w:cs="Arial"/>
          <w:b/>
          <w:sz w:val="21"/>
        </w:rPr>
      </w:pPr>
      <w:r w:rsidRPr="00C64CDA">
        <w:rPr>
          <w:rFonts w:ascii="Arial" w:hAnsi="Arial" w:cs="Arial"/>
          <w:b/>
          <w:sz w:val="21"/>
        </w:rPr>
        <w:t xml:space="preserve">Breaks. </w:t>
      </w:r>
      <w:r w:rsidR="00510389">
        <w:rPr>
          <w:rFonts w:ascii="Arial" w:hAnsi="Arial" w:cs="Arial"/>
          <w:sz w:val="21"/>
        </w:rPr>
        <w:t xml:space="preserve">It is important to schedule a </w:t>
      </w:r>
      <w:proofErr w:type="gramStart"/>
      <w:r w:rsidR="00510389">
        <w:rPr>
          <w:rFonts w:ascii="Arial" w:hAnsi="Arial" w:cs="Arial"/>
          <w:sz w:val="21"/>
        </w:rPr>
        <w:t>5</w:t>
      </w:r>
      <w:r w:rsidR="00B604B7">
        <w:rPr>
          <w:rFonts w:ascii="Arial" w:hAnsi="Arial" w:cs="Arial"/>
          <w:sz w:val="21"/>
        </w:rPr>
        <w:t xml:space="preserve"> </w:t>
      </w:r>
      <w:r w:rsidR="00510389">
        <w:rPr>
          <w:rFonts w:ascii="Arial" w:hAnsi="Arial" w:cs="Arial"/>
          <w:sz w:val="21"/>
        </w:rPr>
        <w:t>minute</w:t>
      </w:r>
      <w:proofErr w:type="gramEnd"/>
      <w:r w:rsidR="00510389">
        <w:rPr>
          <w:rFonts w:ascii="Arial" w:hAnsi="Arial" w:cs="Arial"/>
          <w:sz w:val="21"/>
        </w:rPr>
        <w:t xml:space="preserve"> comfort break after 45minutes</w:t>
      </w:r>
      <w:r w:rsidR="00BB1D4A">
        <w:rPr>
          <w:rFonts w:ascii="Arial" w:hAnsi="Arial" w:cs="Arial"/>
          <w:sz w:val="21"/>
        </w:rPr>
        <w:t xml:space="preserve"> or at an appropriate interval in business</w:t>
      </w:r>
      <w:r w:rsidR="00510389">
        <w:rPr>
          <w:rFonts w:ascii="Arial" w:hAnsi="Arial" w:cs="Arial"/>
          <w:sz w:val="21"/>
        </w:rPr>
        <w:t xml:space="preserve"> (depending on the length of the meeting). </w:t>
      </w:r>
      <w:r w:rsidR="00C64CDA">
        <w:rPr>
          <w:rFonts w:ascii="Arial" w:hAnsi="Arial" w:cs="Arial"/>
          <w:sz w:val="21"/>
        </w:rPr>
        <w:t xml:space="preserve"> </w:t>
      </w:r>
    </w:p>
    <w:p w:rsidR="00DF3BA6" w:rsidRDefault="00DF3BA6" w:rsidP="00CE7EE2">
      <w:pPr>
        <w:rPr>
          <w:rFonts w:ascii="Arial" w:hAnsi="Arial" w:cs="Arial"/>
          <w:sz w:val="21"/>
        </w:rPr>
      </w:pPr>
    </w:p>
    <w:p w:rsidR="009C261F" w:rsidRDefault="009C261F" w:rsidP="009C261F">
      <w:pPr>
        <w:rPr>
          <w:rFonts w:ascii="Arial" w:hAnsi="Arial" w:cs="Arial"/>
          <w:b/>
          <w:sz w:val="21"/>
        </w:rPr>
      </w:pPr>
      <w:r>
        <w:rPr>
          <w:rFonts w:ascii="Arial" w:hAnsi="Arial" w:cs="Arial"/>
          <w:b/>
          <w:sz w:val="21"/>
        </w:rPr>
        <w:t>Running the Meeting</w:t>
      </w:r>
    </w:p>
    <w:p w:rsidR="009C261F" w:rsidRDefault="009C261F" w:rsidP="009C261F">
      <w:pPr>
        <w:rPr>
          <w:rFonts w:ascii="Arial" w:hAnsi="Arial" w:cs="Arial"/>
          <w:sz w:val="21"/>
        </w:rPr>
      </w:pPr>
      <w:r>
        <w:rPr>
          <w:rFonts w:ascii="Arial" w:hAnsi="Arial" w:cs="Arial"/>
          <w:sz w:val="21"/>
        </w:rPr>
        <w:t>There are several ways you can run the meeting:</w:t>
      </w:r>
    </w:p>
    <w:p w:rsidR="00135A16" w:rsidRDefault="00135A16" w:rsidP="00CE7EE2">
      <w:pPr>
        <w:rPr>
          <w:rFonts w:ascii="Arial" w:hAnsi="Arial" w:cs="Arial"/>
          <w:sz w:val="21"/>
        </w:rPr>
      </w:pPr>
    </w:p>
    <w:p w:rsidR="00DF3BA6" w:rsidRDefault="00CB0E35" w:rsidP="00CB0E35">
      <w:pPr>
        <w:pStyle w:val="ListParagraph"/>
        <w:numPr>
          <w:ilvl w:val="0"/>
          <w:numId w:val="3"/>
        </w:numPr>
        <w:rPr>
          <w:rFonts w:ascii="Arial" w:hAnsi="Arial" w:cs="Arial"/>
          <w:b/>
          <w:sz w:val="21"/>
        </w:rPr>
      </w:pPr>
      <w:r w:rsidRPr="00D51B5A">
        <w:rPr>
          <w:rFonts w:ascii="Arial" w:hAnsi="Arial" w:cs="Arial"/>
          <w:b/>
          <w:sz w:val="21"/>
        </w:rPr>
        <w:t>Zoom</w:t>
      </w:r>
    </w:p>
    <w:p w:rsidR="00C41BBE" w:rsidRDefault="00C41BBE" w:rsidP="00C41BBE">
      <w:pPr>
        <w:rPr>
          <w:rFonts w:ascii="Arial" w:hAnsi="Arial" w:cs="Arial"/>
          <w:sz w:val="21"/>
          <w:szCs w:val="21"/>
        </w:rPr>
      </w:pPr>
      <w:r w:rsidRPr="00C41BBE">
        <w:rPr>
          <w:rFonts w:ascii="Arial" w:hAnsi="Arial" w:cs="Arial"/>
          <w:sz w:val="21"/>
          <w:szCs w:val="21"/>
        </w:rPr>
        <w:t>Zoom is available</w:t>
      </w:r>
      <w:r>
        <w:rPr>
          <w:rFonts w:ascii="Arial" w:hAnsi="Arial" w:cs="Arial"/>
          <w:sz w:val="21"/>
          <w:szCs w:val="21"/>
        </w:rPr>
        <w:t xml:space="preserve"> for all Middlesex Staff and Students to access through their University accounts. You can login</w:t>
      </w:r>
      <w:r w:rsidRPr="00C41BBE">
        <w:rPr>
          <w:rFonts w:ascii="Arial" w:hAnsi="Arial" w:cs="Arial"/>
          <w:sz w:val="21"/>
          <w:szCs w:val="21"/>
        </w:rPr>
        <w:t xml:space="preserve"> with your University credentials using the following URL </w:t>
      </w:r>
      <w:hyperlink r:id="rId10" w:history="1">
        <w:r w:rsidRPr="00D23035">
          <w:rPr>
            <w:rStyle w:val="Hyperlink"/>
            <w:rFonts w:ascii="Arial" w:hAnsi="Arial" w:cs="Arial"/>
            <w:sz w:val="21"/>
            <w:szCs w:val="21"/>
          </w:rPr>
          <w:t>https://mdx-ac-uk.zoom.us/</w:t>
        </w:r>
      </w:hyperlink>
    </w:p>
    <w:p w:rsidR="00C41BBE" w:rsidRDefault="00C41BBE" w:rsidP="00C41BBE">
      <w:pPr>
        <w:rPr>
          <w:rFonts w:ascii="Arial" w:hAnsi="Arial" w:cs="Arial"/>
          <w:sz w:val="21"/>
          <w:szCs w:val="21"/>
        </w:rPr>
      </w:pPr>
    </w:p>
    <w:p w:rsidR="003F6C41" w:rsidRDefault="003F6C41" w:rsidP="00C41BBE">
      <w:pPr>
        <w:rPr>
          <w:rFonts w:ascii="Arial" w:hAnsi="Arial" w:cs="Arial"/>
          <w:sz w:val="21"/>
          <w:szCs w:val="21"/>
        </w:rPr>
      </w:pPr>
      <w:r>
        <w:rPr>
          <w:rFonts w:ascii="Arial" w:hAnsi="Arial" w:cs="Arial"/>
          <w:sz w:val="21"/>
          <w:szCs w:val="21"/>
        </w:rPr>
        <w:t xml:space="preserve">Zoom allows screen sharing of documents, provides a chat-bar and breakout rooms – which can be useful when hosting a larger Programme Voice Group as it can enable smaller group discussions to then feed into the main meeting. </w:t>
      </w:r>
      <w:r w:rsidR="00B604B7">
        <w:rPr>
          <w:rFonts w:ascii="Arial" w:hAnsi="Arial" w:cs="Arial"/>
          <w:sz w:val="21"/>
          <w:szCs w:val="21"/>
        </w:rPr>
        <w:t>Additionally,</w:t>
      </w:r>
      <w:r w:rsidR="00293F0A">
        <w:rPr>
          <w:rFonts w:ascii="Arial" w:hAnsi="Arial" w:cs="Arial"/>
          <w:sz w:val="21"/>
          <w:szCs w:val="21"/>
        </w:rPr>
        <w:t xml:space="preserve"> there is the option to run polls to gather student feedback on items, or to conduct votes. </w:t>
      </w:r>
    </w:p>
    <w:p w:rsidR="007467ED" w:rsidRDefault="007467ED" w:rsidP="00C41BBE">
      <w:pPr>
        <w:rPr>
          <w:rFonts w:ascii="Arial" w:hAnsi="Arial" w:cs="Arial"/>
          <w:sz w:val="21"/>
          <w:szCs w:val="21"/>
        </w:rPr>
      </w:pPr>
    </w:p>
    <w:p w:rsidR="007467ED" w:rsidRDefault="007467ED" w:rsidP="00C41BBE">
      <w:pPr>
        <w:rPr>
          <w:rFonts w:ascii="Arial" w:hAnsi="Arial" w:cs="Arial"/>
          <w:sz w:val="21"/>
          <w:szCs w:val="21"/>
        </w:rPr>
      </w:pPr>
      <w:r>
        <w:rPr>
          <w:rFonts w:ascii="Arial" w:hAnsi="Arial" w:cs="Arial"/>
          <w:sz w:val="21"/>
          <w:szCs w:val="21"/>
        </w:rPr>
        <w:t>Zoom enables you to host large live meetings, and can provide recordings (either audio or visual) that can be accessed by the Officer for the purpose of writing minutes.</w:t>
      </w:r>
      <w:r w:rsidR="000F3801">
        <w:rPr>
          <w:rFonts w:ascii="Arial" w:hAnsi="Arial" w:cs="Arial"/>
          <w:sz w:val="21"/>
          <w:szCs w:val="21"/>
        </w:rPr>
        <w:t xml:space="preserve"> It will additionally allow you to access a full list of participants, and a copy of the meeting’s chat.</w:t>
      </w:r>
      <w:r w:rsidR="00247E61">
        <w:rPr>
          <w:rFonts w:ascii="Arial" w:hAnsi="Arial" w:cs="Arial"/>
          <w:sz w:val="21"/>
          <w:szCs w:val="21"/>
        </w:rPr>
        <w:t xml:space="preserve"> </w:t>
      </w:r>
      <w:r>
        <w:rPr>
          <w:rFonts w:ascii="Arial" w:hAnsi="Arial" w:cs="Arial"/>
          <w:sz w:val="21"/>
          <w:szCs w:val="21"/>
        </w:rPr>
        <w:t xml:space="preserve">Students will be used to Zoom through it being part of their learning delivery. </w:t>
      </w:r>
    </w:p>
    <w:p w:rsidR="00B76A91" w:rsidRDefault="00B76A91" w:rsidP="00C41BBE">
      <w:pPr>
        <w:rPr>
          <w:rFonts w:ascii="Arial" w:hAnsi="Arial" w:cs="Arial"/>
          <w:sz w:val="21"/>
          <w:szCs w:val="21"/>
        </w:rPr>
      </w:pPr>
    </w:p>
    <w:p w:rsidR="00B76A91" w:rsidRDefault="00B76A91" w:rsidP="00C41BBE">
      <w:pPr>
        <w:rPr>
          <w:rFonts w:ascii="Arial" w:hAnsi="Arial" w:cs="Arial"/>
          <w:sz w:val="21"/>
          <w:szCs w:val="21"/>
        </w:rPr>
      </w:pPr>
      <w:r>
        <w:rPr>
          <w:rFonts w:ascii="Arial" w:hAnsi="Arial" w:cs="Arial"/>
          <w:sz w:val="21"/>
          <w:szCs w:val="21"/>
        </w:rPr>
        <w:t xml:space="preserve">Zoom provides the option for participants to change their backgrounds and has accessibility features such as the provision of enabling subtitles. </w:t>
      </w:r>
    </w:p>
    <w:p w:rsidR="003F6C41" w:rsidRDefault="003F6C41" w:rsidP="00C41BBE">
      <w:pPr>
        <w:rPr>
          <w:rFonts w:ascii="Arial" w:hAnsi="Arial" w:cs="Arial"/>
          <w:sz w:val="21"/>
          <w:szCs w:val="21"/>
        </w:rPr>
      </w:pPr>
    </w:p>
    <w:p w:rsidR="00237CB0" w:rsidRDefault="00237CB0" w:rsidP="00C41BBE">
      <w:pPr>
        <w:rPr>
          <w:rFonts w:ascii="Arial" w:hAnsi="Arial" w:cs="Arial"/>
          <w:sz w:val="21"/>
          <w:szCs w:val="21"/>
        </w:rPr>
      </w:pPr>
      <w:r>
        <w:rPr>
          <w:rFonts w:ascii="Arial" w:hAnsi="Arial" w:cs="Arial"/>
          <w:sz w:val="21"/>
          <w:szCs w:val="21"/>
        </w:rPr>
        <w:t xml:space="preserve">CAPE has produced a guide to Zoom, </w:t>
      </w:r>
      <w:r w:rsidR="00E1312D">
        <w:rPr>
          <w:rFonts w:ascii="Arial" w:hAnsi="Arial" w:cs="Arial"/>
          <w:sz w:val="21"/>
          <w:szCs w:val="21"/>
        </w:rPr>
        <w:t>including detailed instructions on setting up meetings</w:t>
      </w:r>
      <w:r w:rsidR="00247E61">
        <w:rPr>
          <w:rFonts w:ascii="Arial" w:hAnsi="Arial" w:cs="Arial"/>
          <w:sz w:val="21"/>
          <w:szCs w:val="21"/>
        </w:rPr>
        <w:t xml:space="preserve"> and how to record attendance of participants</w:t>
      </w:r>
      <w:r w:rsidR="00E1312D">
        <w:rPr>
          <w:rFonts w:ascii="Arial" w:hAnsi="Arial" w:cs="Arial"/>
          <w:sz w:val="21"/>
          <w:szCs w:val="21"/>
        </w:rPr>
        <w:t xml:space="preserve">, </w:t>
      </w:r>
      <w:r>
        <w:rPr>
          <w:rFonts w:ascii="Arial" w:hAnsi="Arial" w:cs="Arial"/>
          <w:sz w:val="21"/>
          <w:szCs w:val="21"/>
        </w:rPr>
        <w:t xml:space="preserve">which can be accessed here: </w:t>
      </w:r>
      <w:hyperlink r:id="rId11" w:history="1">
        <w:r w:rsidRPr="00237CB0">
          <w:rPr>
            <w:rStyle w:val="Hyperlink"/>
            <w:rFonts w:ascii="Arial" w:hAnsi="Arial" w:cs="Arial"/>
            <w:sz w:val="21"/>
            <w:szCs w:val="21"/>
          </w:rPr>
          <w:t>https://www.intra.mdx.ac.uk/about-us/services/centre-for-academic-practice-enhancement/technology-enhanced-learning/tel-tools/zoom</w:t>
        </w:r>
      </w:hyperlink>
    </w:p>
    <w:p w:rsidR="00EB3715" w:rsidRPr="00C41BBE" w:rsidRDefault="00EB3715" w:rsidP="00C41BBE">
      <w:pPr>
        <w:rPr>
          <w:rFonts w:ascii="Arial" w:hAnsi="Arial" w:cs="Arial"/>
          <w:b/>
          <w:sz w:val="21"/>
          <w:szCs w:val="21"/>
        </w:rPr>
      </w:pPr>
    </w:p>
    <w:p w:rsidR="00CB0E35" w:rsidRDefault="00CB0E35" w:rsidP="00CB0E35">
      <w:pPr>
        <w:pStyle w:val="ListParagraph"/>
        <w:numPr>
          <w:ilvl w:val="0"/>
          <w:numId w:val="3"/>
        </w:numPr>
        <w:rPr>
          <w:rFonts w:ascii="Arial" w:hAnsi="Arial" w:cs="Arial"/>
          <w:b/>
          <w:sz w:val="21"/>
        </w:rPr>
      </w:pPr>
      <w:r w:rsidRPr="00D51B5A">
        <w:rPr>
          <w:rFonts w:ascii="Arial" w:hAnsi="Arial" w:cs="Arial"/>
          <w:b/>
          <w:sz w:val="21"/>
        </w:rPr>
        <w:t>Microsoft Teams</w:t>
      </w:r>
    </w:p>
    <w:p w:rsidR="00CC5FE0" w:rsidRDefault="008B4F0A" w:rsidP="008B4F0A">
      <w:pPr>
        <w:rPr>
          <w:rFonts w:ascii="Arial" w:hAnsi="Arial" w:cs="Arial"/>
          <w:sz w:val="21"/>
          <w:szCs w:val="21"/>
        </w:rPr>
      </w:pPr>
      <w:r>
        <w:rPr>
          <w:rFonts w:ascii="Arial" w:hAnsi="Arial" w:cs="Arial"/>
          <w:sz w:val="21"/>
          <w:szCs w:val="21"/>
        </w:rPr>
        <w:t xml:space="preserve">Microsoft Teams </w:t>
      </w:r>
      <w:r w:rsidR="00CC5FE0">
        <w:rPr>
          <w:rFonts w:ascii="Arial" w:hAnsi="Arial" w:cs="Arial"/>
          <w:sz w:val="21"/>
          <w:szCs w:val="21"/>
        </w:rPr>
        <w:t>has been rolled out to Middlesex Staff and Students to be able to collaborate together, hold virtual meetings and work on documents. The full Teams package that is available to Staff is currently being rolled out to students through a phased plan during the academic year, but presently students are able to use their account as connected through their Middlesex email address and thus attend meetings that they are invited to.</w:t>
      </w:r>
    </w:p>
    <w:p w:rsidR="00656A3E" w:rsidRDefault="00656A3E" w:rsidP="008B4F0A">
      <w:pPr>
        <w:rPr>
          <w:rFonts w:ascii="Arial" w:hAnsi="Arial" w:cs="Arial"/>
          <w:sz w:val="21"/>
          <w:szCs w:val="21"/>
        </w:rPr>
      </w:pPr>
    </w:p>
    <w:p w:rsidR="00247145" w:rsidRDefault="00247145" w:rsidP="008B4F0A">
      <w:pPr>
        <w:rPr>
          <w:rFonts w:ascii="Arial" w:hAnsi="Arial" w:cs="Arial"/>
          <w:sz w:val="21"/>
          <w:szCs w:val="21"/>
        </w:rPr>
      </w:pPr>
      <w:r>
        <w:rPr>
          <w:rFonts w:ascii="Arial" w:hAnsi="Arial" w:cs="Arial"/>
          <w:sz w:val="21"/>
          <w:szCs w:val="21"/>
        </w:rPr>
        <w:t>Teams shares much of the same functions as Zoom, including the sharing of documents, chat-bar to hold discussions, ability for participants to change their backgrounds, enabling of subtitles and provides recordings of meetings</w:t>
      </w:r>
      <w:r w:rsidR="000F3801">
        <w:rPr>
          <w:rFonts w:ascii="Arial" w:hAnsi="Arial" w:cs="Arial"/>
          <w:sz w:val="21"/>
          <w:szCs w:val="21"/>
        </w:rPr>
        <w:t xml:space="preserve"> (the recordings will be made available to the organiser of the meeting, via OneDrive and a folder called ‘Recordings’)</w:t>
      </w:r>
      <w:r>
        <w:rPr>
          <w:rFonts w:ascii="Arial" w:hAnsi="Arial" w:cs="Arial"/>
          <w:sz w:val="21"/>
          <w:szCs w:val="21"/>
        </w:rPr>
        <w:t xml:space="preserve">. Students will be used to Teams as it is incorporated into their learning delivery. </w:t>
      </w:r>
    </w:p>
    <w:p w:rsidR="00247145" w:rsidRDefault="00247145" w:rsidP="008B4F0A">
      <w:pPr>
        <w:rPr>
          <w:rFonts w:ascii="Arial" w:hAnsi="Arial" w:cs="Arial"/>
          <w:sz w:val="21"/>
          <w:szCs w:val="21"/>
        </w:rPr>
      </w:pPr>
    </w:p>
    <w:p w:rsidR="000F4F1A" w:rsidRDefault="00656A3E" w:rsidP="008B4F0A">
      <w:pPr>
        <w:rPr>
          <w:rFonts w:ascii="Arial" w:hAnsi="Arial" w:cs="Arial"/>
          <w:sz w:val="21"/>
          <w:szCs w:val="21"/>
        </w:rPr>
      </w:pPr>
      <w:r>
        <w:rPr>
          <w:rFonts w:ascii="Arial" w:hAnsi="Arial" w:cs="Arial"/>
          <w:sz w:val="21"/>
          <w:szCs w:val="21"/>
        </w:rPr>
        <w:t xml:space="preserve">CAPE has produced a guide to Microsoft Teams, which can be accessed here: </w:t>
      </w:r>
      <w:hyperlink r:id="rId12" w:history="1">
        <w:r w:rsidRPr="00656A3E">
          <w:rPr>
            <w:rStyle w:val="Hyperlink"/>
            <w:rFonts w:ascii="Arial" w:hAnsi="Arial" w:cs="Arial"/>
            <w:sz w:val="21"/>
            <w:szCs w:val="21"/>
          </w:rPr>
          <w:t>https://www.intra.mdx.ac.uk/about-us/services/centre-for-academic-practice-enhancement/technology-enhanced-learning/tel-tools/microsoft-teams</w:t>
        </w:r>
      </w:hyperlink>
    </w:p>
    <w:p w:rsidR="000F4F1A" w:rsidRDefault="00B567F7" w:rsidP="008B4F0A">
      <w:pPr>
        <w:rPr>
          <w:rFonts w:ascii="Arial" w:hAnsi="Arial" w:cs="Arial"/>
          <w:sz w:val="21"/>
          <w:szCs w:val="21"/>
        </w:rPr>
      </w:pPr>
      <w:r w:rsidRPr="00B567F7">
        <w:rPr>
          <w:rFonts w:ascii="Arial" w:hAnsi="Arial" w:cs="Arial"/>
          <w:noProof/>
          <w:sz w:val="21"/>
          <w:szCs w:val="21"/>
          <w:lang w:eastAsia="en-GB"/>
        </w:rPr>
        <w:drawing>
          <wp:anchor distT="0" distB="0" distL="114300" distR="114300" simplePos="0" relativeHeight="251650560" behindDoc="1" locked="0" layoutInCell="1" allowOverlap="1" wp14:anchorId="4831CABF" wp14:editId="3383D80D">
            <wp:simplePos x="0" y="0"/>
            <wp:positionH relativeFrom="margin">
              <wp:align>left</wp:align>
            </wp:positionH>
            <wp:positionV relativeFrom="paragraph">
              <wp:posOffset>0</wp:posOffset>
            </wp:positionV>
            <wp:extent cx="4728210" cy="3143250"/>
            <wp:effectExtent l="0" t="0" r="0" b="0"/>
            <wp:wrapTight wrapText="bothSides">
              <wp:wrapPolygon edited="0">
                <wp:start x="0" y="0"/>
                <wp:lineTo x="0" y="21469"/>
                <wp:lineTo x="21496" y="21469"/>
                <wp:lineTo x="21496" y="0"/>
                <wp:lineTo x="0" y="0"/>
              </wp:wrapPolygon>
            </wp:wrapTight>
            <wp:docPr id="9" name="Picture 9" descr="Microsoft Teams Live Captioning in Mee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Teams Live Captioning in Meet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8210"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5FE0" w:rsidRDefault="00CC5FE0" w:rsidP="008B4F0A">
      <w:pPr>
        <w:rPr>
          <w:rFonts w:ascii="Arial" w:hAnsi="Arial" w:cs="Arial"/>
          <w:sz w:val="21"/>
          <w:szCs w:val="21"/>
        </w:rPr>
      </w:pPr>
    </w:p>
    <w:p w:rsidR="008B4F0A" w:rsidRDefault="00CC5FE0" w:rsidP="008B4F0A">
      <w:pPr>
        <w:rPr>
          <w:rFonts w:ascii="Arial" w:hAnsi="Arial" w:cs="Arial"/>
          <w:sz w:val="21"/>
          <w:szCs w:val="21"/>
        </w:rPr>
      </w:pPr>
      <w:r>
        <w:rPr>
          <w:rFonts w:ascii="Arial" w:hAnsi="Arial" w:cs="Arial"/>
          <w:sz w:val="21"/>
          <w:szCs w:val="21"/>
        </w:rPr>
        <w:t xml:space="preserve"> </w:t>
      </w: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B567F7" w:rsidRDefault="00B567F7" w:rsidP="008B4F0A">
      <w:pPr>
        <w:rPr>
          <w:rFonts w:ascii="Arial" w:hAnsi="Arial" w:cs="Arial"/>
          <w:i/>
          <w:sz w:val="21"/>
          <w:szCs w:val="21"/>
        </w:rPr>
      </w:pPr>
    </w:p>
    <w:p w:rsidR="00CC5FE0" w:rsidRPr="007B06F5" w:rsidRDefault="00B567F7" w:rsidP="008B4F0A">
      <w:pPr>
        <w:rPr>
          <w:rFonts w:ascii="Arial" w:hAnsi="Arial" w:cs="Arial"/>
          <w:i/>
          <w:sz w:val="21"/>
          <w:szCs w:val="21"/>
        </w:rPr>
      </w:pPr>
      <w:r>
        <w:rPr>
          <w:rFonts w:ascii="Arial" w:hAnsi="Arial" w:cs="Arial"/>
          <w:i/>
          <w:sz w:val="21"/>
          <w:szCs w:val="21"/>
        </w:rPr>
        <w:t xml:space="preserve">How to enable Subtitles </w:t>
      </w:r>
    </w:p>
    <w:p w:rsidR="001D0EE9" w:rsidRPr="008B4F0A" w:rsidRDefault="001D0EE9" w:rsidP="008B4F0A">
      <w:pPr>
        <w:rPr>
          <w:rFonts w:ascii="Arial" w:hAnsi="Arial" w:cs="Arial"/>
          <w:b/>
          <w:sz w:val="21"/>
        </w:rPr>
      </w:pPr>
    </w:p>
    <w:p w:rsidR="00CB0E35" w:rsidRPr="00D51B5A" w:rsidRDefault="00CB0E35" w:rsidP="00CB0E35">
      <w:pPr>
        <w:pStyle w:val="ListParagraph"/>
        <w:numPr>
          <w:ilvl w:val="0"/>
          <w:numId w:val="3"/>
        </w:numPr>
        <w:rPr>
          <w:rFonts w:ascii="Arial" w:hAnsi="Arial" w:cs="Arial"/>
          <w:b/>
          <w:sz w:val="21"/>
        </w:rPr>
      </w:pPr>
      <w:r w:rsidRPr="00D51B5A">
        <w:rPr>
          <w:rFonts w:ascii="Arial" w:hAnsi="Arial" w:cs="Arial"/>
          <w:b/>
          <w:sz w:val="21"/>
        </w:rPr>
        <w:t>Kaltura NewRow</w:t>
      </w:r>
    </w:p>
    <w:p w:rsidR="00784FCC" w:rsidRDefault="00784FCC" w:rsidP="00CE7EE2">
      <w:pPr>
        <w:rPr>
          <w:rFonts w:ascii="Arial" w:hAnsi="Arial" w:cs="Arial"/>
          <w:sz w:val="21"/>
        </w:rPr>
      </w:pPr>
      <w:r w:rsidRPr="00784FCC">
        <w:rPr>
          <w:rFonts w:ascii="Arial" w:hAnsi="Arial" w:cs="Arial"/>
          <w:sz w:val="21"/>
        </w:rPr>
        <w:t>Kaltura NewRow (also known as a ‘Kaltura Virtual Classroom’) is virtual classroom software</w:t>
      </w:r>
      <w:r>
        <w:rPr>
          <w:rFonts w:ascii="Arial" w:hAnsi="Arial" w:cs="Arial"/>
          <w:sz w:val="21"/>
        </w:rPr>
        <w:t xml:space="preserve"> and</w:t>
      </w:r>
      <w:r w:rsidRPr="00784FCC">
        <w:rPr>
          <w:rFonts w:ascii="Arial" w:hAnsi="Arial" w:cs="Arial"/>
          <w:sz w:val="21"/>
        </w:rPr>
        <w:t xml:space="preserve"> a way to conduct small to large meetings. </w:t>
      </w:r>
      <w:r>
        <w:rPr>
          <w:rFonts w:ascii="Arial" w:hAnsi="Arial" w:cs="Arial"/>
          <w:sz w:val="21"/>
        </w:rPr>
        <w:t>Much like Zoom and Microsoft Teams, it is quite easy to</w:t>
      </w:r>
      <w:r w:rsidRPr="00784FCC">
        <w:rPr>
          <w:rFonts w:ascii="Arial" w:hAnsi="Arial" w:cs="Arial"/>
          <w:sz w:val="21"/>
        </w:rPr>
        <w:t xml:space="preserve"> use</w:t>
      </w:r>
      <w:r>
        <w:rPr>
          <w:rFonts w:ascii="Arial" w:hAnsi="Arial" w:cs="Arial"/>
          <w:sz w:val="21"/>
        </w:rPr>
        <w:t xml:space="preserve"> and students will be familiar with the software through the learning delivery</w:t>
      </w:r>
      <w:r w:rsidRPr="00784FCC">
        <w:rPr>
          <w:rFonts w:ascii="Arial" w:hAnsi="Arial" w:cs="Arial"/>
          <w:sz w:val="21"/>
        </w:rPr>
        <w:t>.</w:t>
      </w:r>
    </w:p>
    <w:p w:rsidR="00784FCC" w:rsidRDefault="00784FCC" w:rsidP="00CE7EE2">
      <w:pPr>
        <w:rPr>
          <w:rFonts w:ascii="Arial" w:hAnsi="Arial" w:cs="Arial"/>
          <w:sz w:val="21"/>
        </w:rPr>
      </w:pPr>
    </w:p>
    <w:p w:rsidR="00784FCC" w:rsidRDefault="00784FCC" w:rsidP="00CE7EE2">
      <w:pPr>
        <w:rPr>
          <w:rFonts w:ascii="Arial" w:hAnsi="Arial" w:cs="Arial"/>
          <w:sz w:val="21"/>
        </w:rPr>
      </w:pPr>
      <w:r>
        <w:rPr>
          <w:rFonts w:ascii="Arial" w:hAnsi="Arial" w:cs="Arial"/>
          <w:sz w:val="21"/>
        </w:rPr>
        <w:t xml:space="preserve">Kaltura NewRow </w:t>
      </w:r>
      <w:r w:rsidR="00DD57FB">
        <w:rPr>
          <w:rFonts w:ascii="Arial" w:hAnsi="Arial" w:cs="Arial"/>
          <w:sz w:val="21"/>
        </w:rPr>
        <w:t xml:space="preserve">can offer break-out rooms, which is beneficial for larger Programme Voice Groups to host smaller discussions. There is a chat-bar, the ability to raise your hand, share screens and to customise backgrounds. Meetings can also be recorded. The host of the meeting can choose who to have as ‘presenters’, which gives them access to share screens, have videos on and respond to questions.  </w:t>
      </w:r>
    </w:p>
    <w:p w:rsidR="00784FCC" w:rsidRDefault="00784FCC" w:rsidP="00CE7EE2">
      <w:pPr>
        <w:rPr>
          <w:rFonts w:ascii="Arial" w:hAnsi="Arial" w:cs="Arial"/>
          <w:sz w:val="21"/>
        </w:rPr>
      </w:pPr>
    </w:p>
    <w:p w:rsidR="009C261F" w:rsidRDefault="00784FCC" w:rsidP="00CE7EE2">
      <w:pPr>
        <w:rPr>
          <w:rFonts w:ascii="Arial" w:hAnsi="Arial" w:cs="Arial"/>
          <w:sz w:val="21"/>
        </w:rPr>
      </w:pPr>
      <w:r>
        <w:rPr>
          <w:rFonts w:ascii="Arial" w:hAnsi="Arial" w:cs="Arial"/>
          <w:sz w:val="21"/>
        </w:rPr>
        <w:t xml:space="preserve">CAPE has produced a guide for Kaltura NewRow which is available via MyLearning here: </w:t>
      </w:r>
      <w:hyperlink r:id="rId14" w:history="1">
        <w:r w:rsidRPr="00784FCC">
          <w:rPr>
            <w:rStyle w:val="Hyperlink"/>
            <w:rFonts w:ascii="Arial" w:hAnsi="Arial" w:cs="Arial"/>
            <w:sz w:val="21"/>
          </w:rPr>
          <w:t>https://mdx.mrooms.net/mod/book/view.php?id=1206504</w:t>
        </w:r>
      </w:hyperlink>
      <w:r w:rsidR="00135A16">
        <w:rPr>
          <w:rFonts w:ascii="Arial" w:hAnsi="Arial" w:cs="Arial"/>
          <w:sz w:val="21"/>
        </w:rPr>
        <w:t xml:space="preserve"> </w:t>
      </w:r>
    </w:p>
    <w:p w:rsidR="00784FCC" w:rsidRDefault="00784FCC" w:rsidP="00CE7EE2">
      <w:pPr>
        <w:rPr>
          <w:rFonts w:ascii="Arial" w:hAnsi="Arial" w:cs="Arial"/>
          <w:sz w:val="21"/>
        </w:rPr>
      </w:pPr>
    </w:p>
    <w:p w:rsidR="001D0EE9" w:rsidRDefault="001D0EE9" w:rsidP="00CE7EE2">
      <w:pPr>
        <w:rPr>
          <w:rFonts w:ascii="Arial" w:hAnsi="Arial" w:cs="Arial"/>
          <w:sz w:val="21"/>
        </w:rPr>
      </w:pPr>
    </w:p>
    <w:p w:rsidR="00051596" w:rsidRPr="00051596" w:rsidRDefault="00051596" w:rsidP="00051596">
      <w:pPr>
        <w:pStyle w:val="ListParagraph"/>
        <w:numPr>
          <w:ilvl w:val="0"/>
          <w:numId w:val="1"/>
        </w:numPr>
        <w:rPr>
          <w:rFonts w:ascii="Arial" w:hAnsi="Arial" w:cs="Arial"/>
          <w:sz w:val="21"/>
        </w:rPr>
      </w:pPr>
      <w:r w:rsidRPr="00051596">
        <w:rPr>
          <w:rFonts w:ascii="Arial" w:hAnsi="Arial" w:cs="Arial"/>
          <w:b/>
          <w:sz w:val="21"/>
        </w:rPr>
        <w:t>My Learning</w:t>
      </w:r>
      <w:r w:rsidR="00761930">
        <w:rPr>
          <w:rFonts w:ascii="Arial" w:hAnsi="Arial" w:cs="Arial"/>
          <w:b/>
          <w:sz w:val="21"/>
        </w:rPr>
        <w:t>: Forums</w:t>
      </w:r>
    </w:p>
    <w:p w:rsidR="00C949D8" w:rsidRDefault="00051596" w:rsidP="00CE7EE2">
      <w:pPr>
        <w:rPr>
          <w:rFonts w:ascii="Arial" w:hAnsi="Arial" w:cs="Arial"/>
          <w:sz w:val="21"/>
        </w:rPr>
      </w:pPr>
      <w:r>
        <w:rPr>
          <w:rFonts w:ascii="Arial" w:hAnsi="Arial" w:cs="Arial"/>
          <w:sz w:val="21"/>
        </w:rPr>
        <w:t xml:space="preserve">You can run </w:t>
      </w:r>
      <w:r w:rsidR="0034444D">
        <w:rPr>
          <w:rFonts w:ascii="Arial" w:hAnsi="Arial" w:cs="Arial"/>
          <w:sz w:val="21"/>
        </w:rPr>
        <w:t xml:space="preserve">your meetings through a ‘Forum’ on </w:t>
      </w:r>
      <w:r w:rsidR="008F1010">
        <w:rPr>
          <w:rFonts w:ascii="Arial" w:hAnsi="Arial" w:cs="Arial"/>
          <w:sz w:val="21"/>
        </w:rPr>
        <w:t>the</w:t>
      </w:r>
      <w:r w:rsidR="0034444D">
        <w:rPr>
          <w:rFonts w:ascii="Arial" w:hAnsi="Arial" w:cs="Arial"/>
          <w:sz w:val="21"/>
        </w:rPr>
        <w:t xml:space="preserve"> Programme</w:t>
      </w:r>
      <w:r w:rsidR="008F1010">
        <w:rPr>
          <w:rFonts w:ascii="Arial" w:hAnsi="Arial" w:cs="Arial"/>
          <w:sz w:val="21"/>
        </w:rPr>
        <w:t>’s</w:t>
      </w:r>
      <w:r w:rsidR="0034444D">
        <w:rPr>
          <w:rFonts w:ascii="Arial" w:hAnsi="Arial" w:cs="Arial"/>
          <w:sz w:val="21"/>
        </w:rPr>
        <w:t xml:space="preserve"> page </w:t>
      </w:r>
      <w:r w:rsidR="008F1010">
        <w:rPr>
          <w:rFonts w:ascii="Arial" w:hAnsi="Arial" w:cs="Arial"/>
          <w:sz w:val="21"/>
        </w:rPr>
        <w:t xml:space="preserve">on </w:t>
      </w:r>
      <w:r w:rsidR="0034444D">
        <w:rPr>
          <w:rFonts w:ascii="Arial" w:hAnsi="Arial" w:cs="Arial"/>
          <w:sz w:val="21"/>
        </w:rPr>
        <w:t>MyLearning.</w:t>
      </w:r>
      <w:r w:rsidR="008F1010">
        <w:rPr>
          <w:rFonts w:ascii="Arial" w:hAnsi="Arial" w:cs="Arial"/>
          <w:sz w:val="21"/>
        </w:rPr>
        <w:t xml:space="preserve"> </w:t>
      </w:r>
      <w:r w:rsidR="00C949D8">
        <w:rPr>
          <w:rFonts w:ascii="Arial" w:hAnsi="Arial" w:cs="Arial"/>
          <w:sz w:val="21"/>
        </w:rPr>
        <w:t xml:space="preserve">On this platform students can choose to give feedback anonymously if they choose. </w:t>
      </w:r>
    </w:p>
    <w:p w:rsidR="008F1010" w:rsidRDefault="008F1010" w:rsidP="00CE7EE2">
      <w:pPr>
        <w:rPr>
          <w:rFonts w:ascii="Arial" w:hAnsi="Arial" w:cs="Arial"/>
          <w:sz w:val="21"/>
        </w:rPr>
      </w:pPr>
      <w:r>
        <w:rPr>
          <w:rFonts w:ascii="Arial" w:hAnsi="Arial" w:cs="Arial"/>
          <w:sz w:val="21"/>
        </w:rPr>
        <w:t>You may already have this section enabled – if not, this is the way we recommend to set it up:</w:t>
      </w:r>
    </w:p>
    <w:p w:rsidR="008F1010" w:rsidRPr="008F1010" w:rsidRDefault="008F1010" w:rsidP="008F1010">
      <w:pPr>
        <w:rPr>
          <w:rFonts w:ascii="Arial" w:hAnsi="Arial" w:cs="Arial"/>
          <w:sz w:val="21"/>
        </w:rPr>
      </w:pPr>
    </w:p>
    <w:p w:rsidR="008F1010" w:rsidRDefault="008F1010" w:rsidP="008F1010">
      <w:pPr>
        <w:rPr>
          <w:rFonts w:ascii="Arial" w:hAnsi="Arial" w:cs="Arial"/>
          <w:sz w:val="21"/>
        </w:rPr>
      </w:pPr>
      <w:r w:rsidRPr="008F1010">
        <w:rPr>
          <w:rFonts w:ascii="Arial" w:hAnsi="Arial" w:cs="Arial"/>
          <w:sz w:val="21"/>
        </w:rPr>
        <w:t>1. Go to My Learning and access the correct course</w:t>
      </w:r>
      <w:r>
        <w:rPr>
          <w:rFonts w:ascii="Arial" w:hAnsi="Arial" w:cs="Arial"/>
          <w:sz w:val="21"/>
        </w:rPr>
        <w:t xml:space="preserve"> (i.e. the Programme page where all students are subscribed)</w:t>
      </w:r>
      <w:r w:rsidRPr="008F1010">
        <w:rPr>
          <w:rFonts w:ascii="Arial" w:hAnsi="Arial" w:cs="Arial"/>
          <w:sz w:val="21"/>
        </w:rPr>
        <w:t>.</w:t>
      </w:r>
    </w:p>
    <w:p w:rsidR="00616E83" w:rsidRPr="008F1010" w:rsidRDefault="00616E83" w:rsidP="008F1010">
      <w:pPr>
        <w:rPr>
          <w:rFonts w:ascii="Arial" w:hAnsi="Arial" w:cs="Arial"/>
          <w:sz w:val="21"/>
        </w:rPr>
      </w:pPr>
    </w:p>
    <w:p w:rsidR="008F1010" w:rsidRPr="008F1010" w:rsidRDefault="00616E83" w:rsidP="008F1010">
      <w:pPr>
        <w:rPr>
          <w:rFonts w:ascii="Arial" w:hAnsi="Arial" w:cs="Arial"/>
          <w:sz w:val="21"/>
        </w:rPr>
      </w:pPr>
      <w:r>
        <w:rPr>
          <w:noProof/>
          <w:lang w:eastAsia="en-GB"/>
        </w:rPr>
        <w:drawing>
          <wp:anchor distT="0" distB="0" distL="114300" distR="114300" simplePos="0" relativeHeight="251658240" behindDoc="1" locked="0" layoutInCell="1" allowOverlap="1" wp14:anchorId="1C5E11D1" wp14:editId="4875D170">
            <wp:simplePos x="0" y="0"/>
            <wp:positionH relativeFrom="column">
              <wp:posOffset>1875790</wp:posOffset>
            </wp:positionH>
            <wp:positionV relativeFrom="paragraph">
              <wp:posOffset>2540</wp:posOffset>
            </wp:positionV>
            <wp:extent cx="336550" cy="234950"/>
            <wp:effectExtent l="0" t="0" r="6350" b="0"/>
            <wp:wrapTight wrapText="bothSides">
              <wp:wrapPolygon edited="0">
                <wp:start x="0" y="0"/>
                <wp:lineTo x="0" y="19265"/>
                <wp:lineTo x="20785" y="19265"/>
                <wp:lineTo x="207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3536" t="49982" r="52635" b="45539"/>
                    <a:stretch/>
                  </pic:blipFill>
                  <pic:spPr bwMode="auto">
                    <a:xfrm>
                      <a:off x="0" y="0"/>
                      <a:ext cx="336550" cy="234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1"/>
        </w:rPr>
        <w:t xml:space="preserve">2. </w:t>
      </w:r>
      <w:r w:rsidR="008F1010" w:rsidRPr="008F1010">
        <w:rPr>
          <w:rFonts w:ascii="Arial" w:hAnsi="Arial" w:cs="Arial"/>
          <w:sz w:val="21"/>
        </w:rPr>
        <w:t xml:space="preserve">Turn on editing by pressing  and </w:t>
      </w:r>
      <w:r w:rsidR="008F1010">
        <w:rPr>
          <w:rFonts w:ascii="Arial" w:hAnsi="Arial" w:cs="Arial"/>
          <w:sz w:val="21"/>
        </w:rPr>
        <w:t xml:space="preserve">select </w:t>
      </w:r>
      <w:r w:rsidR="008F1010" w:rsidRPr="008F1010">
        <w:rPr>
          <w:rFonts w:ascii="Arial" w:hAnsi="Arial" w:cs="Arial"/>
          <w:sz w:val="21"/>
        </w:rPr>
        <w:t>‘</w:t>
      </w:r>
      <w:r w:rsidR="008F1010" w:rsidRPr="008F1010">
        <w:rPr>
          <w:rFonts w:ascii="Arial" w:hAnsi="Arial" w:cs="Arial"/>
          <w:i/>
          <w:sz w:val="21"/>
        </w:rPr>
        <w:t>Turn editing on</w:t>
      </w:r>
      <w:r w:rsidR="008F1010" w:rsidRPr="008F1010">
        <w:rPr>
          <w:rFonts w:ascii="Arial" w:hAnsi="Arial" w:cs="Arial"/>
          <w:sz w:val="21"/>
        </w:rPr>
        <w:t>’</w:t>
      </w:r>
    </w:p>
    <w:p w:rsidR="008F1010" w:rsidRPr="008F1010" w:rsidRDefault="008F1010" w:rsidP="008F1010">
      <w:pPr>
        <w:rPr>
          <w:rFonts w:ascii="Arial" w:hAnsi="Arial" w:cs="Arial"/>
          <w:sz w:val="21"/>
        </w:rPr>
      </w:pPr>
    </w:p>
    <w:p w:rsidR="00616E83" w:rsidRDefault="00616E83" w:rsidP="00616E83">
      <w:pPr>
        <w:rPr>
          <w:rFonts w:ascii="Arial" w:hAnsi="Arial" w:cs="Arial"/>
          <w:sz w:val="21"/>
        </w:rPr>
      </w:pPr>
      <w:r>
        <w:rPr>
          <w:rFonts w:ascii="Arial" w:hAnsi="Arial" w:cs="Arial"/>
          <w:sz w:val="21"/>
        </w:rPr>
        <w:t>3</w:t>
      </w:r>
      <w:r w:rsidRPr="008F1010">
        <w:rPr>
          <w:rFonts w:ascii="Arial" w:hAnsi="Arial" w:cs="Arial"/>
          <w:sz w:val="21"/>
        </w:rPr>
        <w:t xml:space="preserve">. </w:t>
      </w:r>
      <w:r>
        <w:rPr>
          <w:rFonts w:ascii="Arial" w:hAnsi="Arial" w:cs="Arial"/>
          <w:sz w:val="21"/>
        </w:rPr>
        <w:t>Create a new folder called “</w:t>
      </w:r>
      <w:r w:rsidRPr="00616E83">
        <w:rPr>
          <w:rFonts w:ascii="Arial" w:hAnsi="Arial" w:cs="Arial"/>
          <w:i/>
          <w:sz w:val="21"/>
        </w:rPr>
        <w:t>Programme Voice Group</w:t>
      </w:r>
      <w:r>
        <w:rPr>
          <w:rFonts w:ascii="Arial" w:hAnsi="Arial" w:cs="Arial"/>
          <w:sz w:val="21"/>
        </w:rPr>
        <w:t>” (if you do not already have a folder dedicated to Programme Voice Groups).</w:t>
      </w:r>
    </w:p>
    <w:p w:rsidR="00616E83" w:rsidRDefault="00616E83" w:rsidP="008F1010">
      <w:pPr>
        <w:rPr>
          <w:rFonts w:ascii="Arial" w:hAnsi="Arial" w:cs="Arial"/>
          <w:sz w:val="21"/>
        </w:rPr>
      </w:pPr>
    </w:p>
    <w:p w:rsidR="008F1010" w:rsidRDefault="00616E83" w:rsidP="008F1010">
      <w:pPr>
        <w:rPr>
          <w:rFonts w:ascii="Arial" w:hAnsi="Arial" w:cs="Arial"/>
          <w:sz w:val="21"/>
        </w:rPr>
      </w:pPr>
      <w:r>
        <w:rPr>
          <w:rFonts w:ascii="Arial" w:hAnsi="Arial" w:cs="Arial"/>
          <w:sz w:val="21"/>
        </w:rPr>
        <w:t>4</w:t>
      </w:r>
      <w:r w:rsidR="008F1010" w:rsidRPr="008F1010">
        <w:rPr>
          <w:rFonts w:ascii="Arial" w:hAnsi="Arial" w:cs="Arial"/>
          <w:sz w:val="21"/>
        </w:rPr>
        <w:t xml:space="preserve">. In the relevant folder press + </w:t>
      </w:r>
      <w:r w:rsidR="008F1010" w:rsidRPr="00616E83">
        <w:rPr>
          <w:rFonts w:ascii="Arial" w:hAnsi="Arial" w:cs="Arial"/>
          <w:i/>
          <w:sz w:val="21"/>
        </w:rPr>
        <w:t>Add an activity or resource</w:t>
      </w:r>
      <w:r w:rsidR="008F1010" w:rsidRPr="008F1010">
        <w:rPr>
          <w:rFonts w:ascii="Arial" w:hAnsi="Arial" w:cs="Arial"/>
          <w:sz w:val="21"/>
        </w:rPr>
        <w:t xml:space="preserve">, and select the </w:t>
      </w:r>
      <w:r w:rsidR="008F1010" w:rsidRPr="00616E83">
        <w:rPr>
          <w:rFonts w:ascii="Arial" w:hAnsi="Arial" w:cs="Arial"/>
          <w:i/>
          <w:sz w:val="21"/>
        </w:rPr>
        <w:t>Forum</w:t>
      </w:r>
      <w:r w:rsidR="008F1010" w:rsidRPr="008F1010">
        <w:rPr>
          <w:rFonts w:ascii="Arial" w:hAnsi="Arial" w:cs="Arial"/>
          <w:sz w:val="21"/>
        </w:rPr>
        <w:t>, press Add.</w:t>
      </w:r>
    </w:p>
    <w:p w:rsidR="000470E6" w:rsidRDefault="000470E6" w:rsidP="008F1010">
      <w:pPr>
        <w:rPr>
          <w:rFonts w:ascii="Arial" w:hAnsi="Arial" w:cs="Arial"/>
          <w:sz w:val="21"/>
        </w:rPr>
      </w:pPr>
    </w:p>
    <w:p w:rsidR="000470E6" w:rsidRPr="000470E6" w:rsidRDefault="000470E6" w:rsidP="000470E6">
      <w:pPr>
        <w:rPr>
          <w:rFonts w:ascii="Arial" w:hAnsi="Arial" w:cs="Arial"/>
          <w:sz w:val="21"/>
        </w:rPr>
      </w:pPr>
      <w:r>
        <w:rPr>
          <w:rFonts w:ascii="Arial" w:hAnsi="Arial" w:cs="Arial"/>
          <w:sz w:val="21"/>
        </w:rPr>
        <w:t xml:space="preserve">5. Name your Forum (we recommend Programme Voice Group – plus the date, e.g. </w:t>
      </w:r>
      <w:r>
        <w:rPr>
          <w:rFonts w:ascii="Arial" w:hAnsi="Arial" w:cs="Arial"/>
          <w:i/>
          <w:sz w:val="21"/>
        </w:rPr>
        <w:t xml:space="preserve">MA Transport Systems </w:t>
      </w:r>
      <w:r w:rsidR="000F3801">
        <w:rPr>
          <w:rFonts w:ascii="Arial" w:hAnsi="Arial" w:cs="Arial"/>
          <w:i/>
          <w:sz w:val="21"/>
        </w:rPr>
        <w:t>24 January</w:t>
      </w:r>
      <w:r>
        <w:rPr>
          <w:rFonts w:ascii="Arial" w:hAnsi="Arial" w:cs="Arial"/>
          <w:i/>
          <w:sz w:val="21"/>
        </w:rPr>
        <w:t xml:space="preserve"> 20</w:t>
      </w:r>
      <w:r w:rsidR="000F3801">
        <w:rPr>
          <w:rFonts w:ascii="Arial" w:hAnsi="Arial" w:cs="Arial"/>
          <w:i/>
          <w:sz w:val="21"/>
        </w:rPr>
        <w:t>22</w:t>
      </w:r>
      <w:r>
        <w:rPr>
          <w:rFonts w:ascii="Arial" w:hAnsi="Arial" w:cs="Arial"/>
          <w:sz w:val="21"/>
        </w:rPr>
        <w:t>)</w:t>
      </w:r>
      <w:r>
        <w:rPr>
          <w:rFonts w:ascii="Arial" w:hAnsi="Arial" w:cs="Arial"/>
          <w:i/>
          <w:sz w:val="21"/>
        </w:rPr>
        <w:t xml:space="preserve">. </w:t>
      </w:r>
      <w:r w:rsidRPr="000470E6">
        <w:rPr>
          <w:rFonts w:ascii="Arial" w:hAnsi="Arial" w:cs="Arial"/>
          <w:sz w:val="21"/>
        </w:rPr>
        <w:t xml:space="preserve">This will be displayed on the front page </w:t>
      </w:r>
      <w:r>
        <w:rPr>
          <w:rFonts w:ascii="Arial" w:hAnsi="Arial" w:cs="Arial"/>
          <w:sz w:val="21"/>
        </w:rPr>
        <w:t>and must be easy and obvious for students to find.</w:t>
      </w:r>
    </w:p>
    <w:p w:rsidR="000470E6" w:rsidRPr="000470E6" w:rsidRDefault="000470E6" w:rsidP="000470E6">
      <w:pPr>
        <w:rPr>
          <w:rFonts w:ascii="Arial" w:hAnsi="Arial" w:cs="Arial"/>
          <w:sz w:val="21"/>
        </w:rPr>
      </w:pPr>
    </w:p>
    <w:p w:rsidR="000470E6" w:rsidRPr="000470E6" w:rsidRDefault="000470E6" w:rsidP="000470E6">
      <w:pPr>
        <w:rPr>
          <w:rFonts w:ascii="Arial" w:hAnsi="Arial" w:cs="Arial"/>
          <w:sz w:val="21"/>
        </w:rPr>
      </w:pPr>
      <w:r>
        <w:rPr>
          <w:rFonts w:ascii="Arial" w:hAnsi="Arial" w:cs="Arial"/>
          <w:sz w:val="21"/>
        </w:rPr>
        <w:t>6</w:t>
      </w:r>
      <w:r w:rsidRPr="000470E6">
        <w:rPr>
          <w:rFonts w:ascii="Arial" w:hAnsi="Arial" w:cs="Arial"/>
          <w:sz w:val="21"/>
        </w:rPr>
        <w:t xml:space="preserve">. Fill in the description (optional). This can include relevant information </w:t>
      </w:r>
      <w:r>
        <w:rPr>
          <w:rFonts w:ascii="Arial" w:hAnsi="Arial" w:cs="Arial"/>
          <w:sz w:val="21"/>
        </w:rPr>
        <w:t xml:space="preserve">– e.g. an encouragement for feedback. </w:t>
      </w:r>
    </w:p>
    <w:p w:rsidR="000470E6" w:rsidRPr="000470E6" w:rsidRDefault="000470E6" w:rsidP="000470E6">
      <w:pPr>
        <w:rPr>
          <w:rFonts w:ascii="Arial" w:hAnsi="Arial" w:cs="Arial"/>
          <w:sz w:val="21"/>
        </w:rPr>
      </w:pPr>
    </w:p>
    <w:p w:rsidR="000470E6" w:rsidRDefault="000470E6" w:rsidP="000470E6">
      <w:pPr>
        <w:rPr>
          <w:rFonts w:ascii="Arial" w:hAnsi="Arial" w:cs="Arial"/>
          <w:sz w:val="21"/>
        </w:rPr>
      </w:pPr>
      <w:r>
        <w:rPr>
          <w:rFonts w:ascii="Arial" w:hAnsi="Arial" w:cs="Arial"/>
          <w:sz w:val="21"/>
        </w:rPr>
        <w:t>7</w:t>
      </w:r>
      <w:r w:rsidRPr="000470E6">
        <w:rPr>
          <w:rFonts w:ascii="Arial" w:hAnsi="Arial" w:cs="Arial"/>
          <w:sz w:val="21"/>
        </w:rPr>
        <w:t>. Select the forum type. There are five forum types for different purposes</w:t>
      </w:r>
      <w:r>
        <w:rPr>
          <w:rFonts w:ascii="Arial" w:hAnsi="Arial" w:cs="Arial"/>
          <w:sz w:val="21"/>
        </w:rPr>
        <w:t xml:space="preserve">. Here we recommend you either use a </w:t>
      </w:r>
      <w:r w:rsidR="00654186">
        <w:rPr>
          <w:rFonts w:ascii="Arial" w:hAnsi="Arial" w:cs="Arial"/>
          <w:sz w:val="21"/>
        </w:rPr>
        <w:t>‘</w:t>
      </w:r>
      <w:r w:rsidR="00654186" w:rsidRPr="00654186">
        <w:rPr>
          <w:rFonts w:ascii="Arial" w:hAnsi="Arial" w:cs="Arial"/>
          <w:i/>
          <w:sz w:val="21"/>
        </w:rPr>
        <w:t>Standard Forum for General Use</w:t>
      </w:r>
      <w:r w:rsidR="00654186">
        <w:rPr>
          <w:rFonts w:ascii="Arial" w:hAnsi="Arial" w:cs="Arial"/>
          <w:sz w:val="21"/>
        </w:rPr>
        <w:t xml:space="preserve">’. </w:t>
      </w:r>
    </w:p>
    <w:p w:rsidR="00654186" w:rsidRDefault="00654186" w:rsidP="000470E6">
      <w:pPr>
        <w:rPr>
          <w:rFonts w:ascii="Arial" w:hAnsi="Arial" w:cs="Arial"/>
          <w:sz w:val="21"/>
        </w:rPr>
      </w:pPr>
    </w:p>
    <w:p w:rsidR="000F5213" w:rsidRDefault="00654186" w:rsidP="000470E6">
      <w:pPr>
        <w:rPr>
          <w:rFonts w:ascii="Arial" w:hAnsi="Arial" w:cs="Arial"/>
          <w:sz w:val="21"/>
        </w:rPr>
      </w:pPr>
      <w:r>
        <w:rPr>
          <w:rFonts w:ascii="Arial" w:hAnsi="Arial" w:cs="Arial"/>
          <w:sz w:val="21"/>
        </w:rPr>
        <w:t>8. In</w:t>
      </w:r>
      <w:r w:rsidR="000F5213">
        <w:rPr>
          <w:rFonts w:ascii="Arial" w:hAnsi="Arial" w:cs="Arial"/>
          <w:sz w:val="21"/>
        </w:rPr>
        <w:t xml:space="preserve"> the settings for the Forum, you can choose who can participate in</w:t>
      </w:r>
      <w:r>
        <w:rPr>
          <w:rFonts w:ascii="Arial" w:hAnsi="Arial" w:cs="Arial"/>
          <w:sz w:val="21"/>
        </w:rPr>
        <w:t xml:space="preserve"> terms of Subscriptions</w:t>
      </w:r>
      <w:r w:rsidR="000F5213">
        <w:rPr>
          <w:rFonts w:ascii="Arial" w:hAnsi="Arial" w:cs="Arial"/>
          <w:sz w:val="21"/>
        </w:rPr>
        <w:t xml:space="preserve">. </w:t>
      </w:r>
    </w:p>
    <w:p w:rsidR="00654186" w:rsidRDefault="000F5213" w:rsidP="000470E6">
      <w:pPr>
        <w:rPr>
          <w:rFonts w:ascii="Arial" w:hAnsi="Arial" w:cs="Arial"/>
          <w:sz w:val="21"/>
        </w:rPr>
      </w:pPr>
      <w:r>
        <w:rPr>
          <w:rFonts w:ascii="Arial" w:hAnsi="Arial" w:cs="Arial"/>
          <w:sz w:val="21"/>
        </w:rPr>
        <w:t>I</w:t>
      </w:r>
      <w:r w:rsidR="00654186">
        <w:rPr>
          <w:rFonts w:ascii="Arial" w:hAnsi="Arial" w:cs="Arial"/>
          <w:sz w:val="21"/>
        </w:rPr>
        <w:t xml:space="preserve">f you would like </w:t>
      </w:r>
      <w:r w:rsidR="00654186" w:rsidRPr="00C949D8">
        <w:rPr>
          <w:rFonts w:ascii="Arial" w:hAnsi="Arial" w:cs="Arial"/>
          <w:b/>
          <w:sz w:val="21"/>
        </w:rPr>
        <w:t>all students</w:t>
      </w:r>
      <w:r w:rsidR="00654186">
        <w:rPr>
          <w:rFonts w:ascii="Arial" w:hAnsi="Arial" w:cs="Arial"/>
          <w:sz w:val="21"/>
        </w:rPr>
        <w:t xml:space="preserve"> to participate in the Forum, then you can select </w:t>
      </w:r>
      <w:r w:rsidR="00654186">
        <w:rPr>
          <w:rFonts w:ascii="Arial" w:hAnsi="Arial" w:cs="Arial"/>
          <w:i/>
          <w:sz w:val="21"/>
        </w:rPr>
        <w:t xml:space="preserve">‘Auto-Subscription’ </w:t>
      </w:r>
      <w:r w:rsidR="00654186">
        <w:rPr>
          <w:rFonts w:ascii="Arial" w:hAnsi="Arial" w:cs="Arial"/>
          <w:sz w:val="21"/>
        </w:rPr>
        <w:t xml:space="preserve">(this will automatically subscribe all students on the Programme to the Forum, where they will be able to post discussions and reply). </w:t>
      </w:r>
    </w:p>
    <w:p w:rsidR="000F5213" w:rsidRDefault="00654186" w:rsidP="000470E6">
      <w:pPr>
        <w:rPr>
          <w:rFonts w:ascii="Arial" w:hAnsi="Arial" w:cs="Arial"/>
          <w:sz w:val="21"/>
        </w:rPr>
      </w:pPr>
      <w:r>
        <w:rPr>
          <w:rFonts w:ascii="Arial" w:hAnsi="Arial" w:cs="Arial"/>
          <w:sz w:val="21"/>
        </w:rPr>
        <w:t xml:space="preserve">If you would </w:t>
      </w:r>
      <w:r w:rsidR="00C949D8">
        <w:rPr>
          <w:rFonts w:ascii="Arial" w:hAnsi="Arial" w:cs="Arial"/>
          <w:sz w:val="21"/>
        </w:rPr>
        <w:t>like</w:t>
      </w:r>
      <w:r>
        <w:rPr>
          <w:rFonts w:ascii="Arial" w:hAnsi="Arial" w:cs="Arial"/>
          <w:sz w:val="21"/>
        </w:rPr>
        <w:t xml:space="preserve"> </w:t>
      </w:r>
      <w:r w:rsidR="00C949D8" w:rsidRPr="00C949D8">
        <w:rPr>
          <w:rFonts w:ascii="Arial" w:hAnsi="Arial" w:cs="Arial"/>
          <w:b/>
          <w:sz w:val="21"/>
        </w:rPr>
        <w:t xml:space="preserve">just </w:t>
      </w:r>
      <w:r w:rsidRPr="00C949D8">
        <w:rPr>
          <w:rFonts w:ascii="Arial" w:hAnsi="Arial" w:cs="Arial"/>
          <w:b/>
          <w:sz w:val="21"/>
        </w:rPr>
        <w:t>your SVLs</w:t>
      </w:r>
      <w:r>
        <w:rPr>
          <w:rFonts w:ascii="Arial" w:hAnsi="Arial" w:cs="Arial"/>
          <w:sz w:val="21"/>
        </w:rPr>
        <w:t xml:space="preserve"> to participate, you can select ‘</w:t>
      </w:r>
      <w:r>
        <w:rPr>
          <w:rFonts w:ascii="Arial" w:hAnsi="Arial" w:cs="Arial"/>
          <w:i/>
          <w:sz w:val="21"/>
        </w:rPr>
        <w:t>Optional Subscription</w:t>
      </w:r>
      <w:r>
        <w:rPr>
          <w:rFonts w:ascii="Arial" w:hAnsi="Arial" w:cs="Arial"/>
          <w:sz w:val="21"/>
        </w:rPr>
        <w:t>’ and then send your SVLs a link to the Forum</w:t>
      </w:r>
      <w:r w:rsidR="000F5213">
        <w:rPr>
          <w:rFonts w:ascii="Arial" w:hAnsi="Arial" w:cs="Arial"/>
          <w:sz w:val="21"/>
        </w:rPr>
        <w:t>. This means that t</w:t>
      </w:r>
      <w:r>
        <w:rPr>
          <w:rFonts w:ascii="Arial" w:hAnsi="Arial" w:cs="Arial"/>
          <w:sz w:val="21"/>
        </w:rPr>
        <w:t xml:space="preserve">hey can subscribe themselves to the discussions and then start to participate. </w:t>
      </w:r>
    </w:p>
    <w:p w:rsidR="00654186" w:rsidRDefault="00654186" w:rsidP="000470E6">
      <w:pPr>
        <w:rPr>
          <w:rFonts w:ascii="Arial" w:hAnsi="Arial" w:cs="Arial"/>
          <w:sz w:val="21"/>
        </w:rPr>
      </w:pPr>
    </w:p>
    <w:p w:rsidR="00654186" w:rsidRPr="008F1010" w:rsidRDefault="00654186" w:rsidP="000470E6">
      <w:pPr>
        <w:rPr>
          <w:rFonts w:ascii="Arial" w:hAnsi="Arial" w:cs="Arial"/>
          <w:sz w:val="21"/>
        </w:rPr>
      </w:pPr>
      <w:r>
        <w:rPr>
          <w:rFonts w:ascii="Arial" w:hAnsi="Arial" w:cs="Arial"/>
          <w:sz w:val="21"/>
        </w:rPr>
        <w:t xml:space="preserve">9. You can upload relevant papers for the meeting to the Section, i.e. previous meeting minutes, agenda, papers from Service departments. </w:t>
      </w:r>
    </w:p>
    <w:p w:rsidR="008F1010" w:rsidRDefault="008F1010" w:rsidP="00CE7EE2">
      <w:pPr>
        <w:rPr>
          <w:rFonts w:ascii="Arial" w:hAnsi="Arial" w:cs="Arial"/>
          <w:sz w:val="21"/>
        </w:rPr>
      </w:pPr>
      <w:r>
        <w:rPr>
          <w:rFonts w:ascii="Arial" w:hAnsi="Arial" w:cs="Arial"/>
          <w:sz w:val="21"/>
        </w:rPr>
        <w:t xml:space="preserve"> </w:t>
      </w:r>
    </w:p>
    <w:p w:rsidR="008F1010" w:rsidRDefault="008F1010" w:rsidP="00CE7EE2">
      <w:pPr>
        <w:rPr>
          <w:rFonts w:ascii="Arial" w:hAnsi="Arial" w:cs="Arial"/>
          <w:sz w:val="21"/>
        </w:rPr>
      </w:pPr>
    </w:p>
    <w:p w:rsidR="000F5213" w:rsidRDefault="00AF3F37" w:rsidP="00CE7EE2">
      <w:pPr>
        <w:rPr>
          <w:rFonts w:ascii="Arial" w:hAnsi="Arial" w:cs="Arial"/>
          <w:sz w:val="21"/>
        </w:rPr>
      </w:pPr>
      <w:r>
        <w:rPr>
          <w:rFonts w:ascii="Arial" w:hAnsi="Arial" w:cs="Arial"/>
          <w:sz w:val="21"/>
        </w:rPr>
        <w:t>Here is an example for what the Forum can look like:</w:t>
      </w:r>
    </w:p>
    <w:p w:rsidR="00AF3F37" w:rsidRDefault="00AF3F37" w:rsidP="00CE7EE2">
      <w:pPr>
        <w:rPr>
          <w:rFonts w:ascii="Arial" w:hAnsi="Arial" w:cs="Arial"/>
          <w:sz w:val="21"/>
        </w:rPr>
      </w:pPr>
    </w:p>
    <w:p w:rsidR="000F5213" w:rsidRDefault="00AF3F37" w:rsidP="00CE7EE2">
      <w:pPr>
        <w:rPr>
          <w:rFonts w:ascii="Arial" w:hAnsi="Arial" w:cs="Arial"/>
          <w:sz w:val="21"/>
        </w:rPr>
      </w:pPr>
      <w:r>
        <w:rPr>
          <w:noProof/>
          <w:lang w:eastAsia="en-GB"/>
        </w:rPr>
        <w:drawing>
          <wp:inline distT="0" distB="0" distL="0" distR="0" wp14:anchorId="279041DB" wp14:editId="643B4878">
            <wp:extent cx="4159250" cy="27781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179" t="22753" r="24620" b="15262"/>
                    <a:stretch/>
                  </pic:blipFill>
                  <pic:spPr bwMode="auto">
                    <a:xfrm>
                      <a:off x="0" y="0"/>
                      <a:ext cx="4160789" cy="2779214"/>
                    </a:xfrm>
                    <a:prstGeom prst="rect">
                      <a:avLst/>
                    </a:prstGeom>
                    <a:ln>
                      <a:noFill/>
                    </a:ln>
                    <a:extLst>
                      <a:ext uri="{53640926-AAD7-44D8-BBD7-CCE9431645EC}">
                        <a14:shadowObscured xmlns:a14="http://schemas.microsoft.com/office/drawing/2010/main"/>
                      </a:ext>
                    </a:extLst>
                  </pic:spPr>
                </pic:pic>
              </a:graphicData>
            </a:graphic>
          </wp:inline>
        </w:drawing>
      </w:r>
    </w:p>
    <w:p w:rsidR="000F5213" w:rsidRDefault="000F5213" w:rsidP="00CE7EE2">
      <w:pPr>
        <w:rPr>
          <w:rFonts w:ascii="Arial" w:hAnsi="Arial" w:cs="Arial"/>
          <w:sz w:val="21"/>
        </w:rPr>
      </w:pPr>
    </w:p>
    <w:p w:rsidR="000F5213" w:rsidRDefault="00AF3F37" w:rsidP="00CE7EE2">
      <w:pPr>
        <w:rPr>
          <w:rFonts w:ascii="Arial" w:hAnsi="Arial" w:cs="Arial"/>
          <w:sz w:val="21"/>
        </w:rPr>
      </w:pPr>
      <w:r>
        <w:rPr>
          <w:noProof/>
          <w:lang w:eastAsia="en-GB"/>
        </w:rPr>
        <w:drawing>
          <wp:inline distT="0" distB="0" distL="0" distR="0" wp14:anchorId="4BEF6500" wp14:editId="5711408E">
            <wp:extent cx="4159250" cy="24971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3984" t="29559" r="23813" b="14726"/>
                    <a:stretch/>
                  </pic:blipFill>
                  <pic:spPr bwMode="auto">
                    <a:xfrm>
                      <a:off x="0" y="0"/>
                      <a:ext cx="4167323" cy="2502003"/>
                    </a:xfrm>
                    <a:prstGeom prst="rect">
                      <a:avLst/>
                    </a:prstGeom>
                    <a:ln>
                      <a:noFill/>
                    </a:ln>
                    <a:extLst>
                      <a:ext uri="{53640926-AAD7-44D8-BBD7-CCE9431645EC}">
                        <a14:shadowObscured xmlns:a14="http://schemas.microsoft.com/office/drawing/2010/main"/>
                      </a:ext>
                    </a:extLst>
                  </pic:spPr>
                </pic:pic>
              </a:graphicData>
            </a:graphic>
          </wp:inline>
        </w:drawing>
      </w:r>
    </w:p>
    <w:p w:rsidR="000F5213" w:rsidRDefault="000F5213" w:rsidP="00CE7EE2">
      <w:pPr>
        <w:rPr>
          <w:rFonts w:ascii="Arial" w:hAnsi="Arial" w:cs="Arial"/>
          <w:sz w:val="21"/>
        </w:rPr>
      </w:pPr>
    </w:p>
    <w:p w:rsidR="003E1AF9" w:rsidRPr="001D0EE9" w:rsidRDefault="008F1010" w:rsidP="001D0EE9">
      <w:pPr>
        <w:rPr>
          <w:rFonts w:ascii="Arial" w:hAnsi="Arial" w:cs="Arial"/>
          <w:sz w:val="21"/>
        </w:rPr>
      </w:pPr>
      <w:r>
        <w:rPr>
          <w:rFonts w:ascii="Arial" w:hAnsi="Arial" w:cs="Arial"/>
          <w:sz w:val="21"/>
        </w:rPr>
        <w:t xml:space="preserve">Further guidance is available in the </w:t>
      </w:r>
      <w:hyperlink r:id="rId18" w:history="1">
        <w:r w:rsidR="00F15B35">
          <w:rPr>
            <w:rStyle w:val="Hyperlink"/>
            <w:rFonts w:ascii="Arial" w:hAnsi="Arial" w:cs="Arial"/>
            <w:sz w:val="21"/>
          </w:rPr>
          <w:t>Moodle Essentials – Staff - Forums</w:t>
        </w:r>
      </w:hyperlink>
      <w:r>
        <w:rPr>
          <w:rFonts w:ascii="Arial" w:hAnsi="Arial" w:cs="Arial"/>
          <w:sz w:val="21"/>
        </w:rPr>
        <w:t xml:space="preserve"> page on MyLearning. </w:t>
      </w:r>
    </w:p>
    <w:p w:rsidR="00741532" w:rsidRDefault="00741532" w:rsidP="00CE7EE2">
      <w:pPr>
        <w:rPr>
          <w:rFonts w:ascii="Arial" w:hAnsi="Arial" w:cs="Arial"/>
          <w:b/>
          <w:sz w:val="21"/>
        </w:rPr>
      </w:pPr>
    </w:p>
    <w:p w:rsidR="003E2E66" w:rsidRDefault="003E2E66" w:rsidP="00CE7EE2">
      <w:pPr>
        <w:rPr>
          <w:rFonts w:ascii="Arial" w:hAnsi="Arial" w:cs="Arial"/>
          <w:b/>
          <w:sz w:val="21"/>
        </w:rPr>
      </w:pPr>
      <w:r>
        <w:rPr>
          <w:rFonts w:ascii="Arial" w:hAnsi="Arial" w:cs="Arial"/>
          <w:b/>
          <w:sz w:val="21"/>
        </w:rPr>
        <w:t xml:space="preserve">These are just some of the options of ways you can host a virtual meeting. We are </w:t>
      </w:r>
      <w:r w:rsidR="00926041">
        <w:rPr>
          <w:rFonts w:ascii="Arial" w:hAnsi="Arial" w:cs="Arial"/>
          <w:b/>
          <w:sz w:val="21"/>
        </w:rPr>
        <w:t>aware that this is a constantly developing area so we will endeavour to update guidance accordingly</w:t>
      </w:r>
      <w:r>
        <w:rPr>
          <w:rFonts w:ascii="Arial" w:hAnsi="Arial" w:cs="Arial"/>
          <w:b/>
          <w:sz w:val="21"/>
        </w:rPr>
        <w:t xml:space="preserve">. </w:t>
      </w:r>
    </w:p>
    <w:p w:rsidR="003E2E66" w:rsidRDefault="003E2E66" w:rsidP="00CE7EE2">
      <w:pPr>
        <w:rPr>
          <w:rFonts w:ascii="Arial" w:hAnsi="Arial" w:cs="Arial"/>
          <w:b/>
          <w:sz w:val="21"/>
        </w:rPr>
      </w:pPr>
    </w:p>
    <w:p w:rsidR="00926041" w:rsidRDefault="003E2E66" w:rsidP="00CE7EE2">
      <w:pPr>
        <w:rPr>
          <w:rFonts w:ascii="Arial" w:hAnsi="Arial" w:cs="Arial"/>
          <w:b/>
          <w:sz w:val="21"/>
        </w:rPr>
      </w:pPr>
      <w:r>
        <w:rPr>
          <w:rFonts w:ascii="Arial" w:hAnsi="Arial" w:cs="Arial"/>
          <w:b/>
          <w:sz w:val="21"/>
        </w:rPr>
        <w:t>If you do not feel comfortable hosting via any of these options, the minimum we require is for you to collect e-mail feedback from SVLs and to write this out in the minutes and respond to it.</w:t>
      </w:r>
    </w:p>
    <w:p w:rsidR="004B0D8C" w:rsidRDefault="004B0D8C" w:rsidP="00CE7EE2">
      <w:pPr>
        <w:rPr>
          <w:rFonts w:ascii="Arial" w:hAnsi="Arial" w:cs="Arial"/>
          <w:b/>
          <w:sz w:val="21"/>
        </w:rPr>
      </w:pPr>
    </w:p>
    <w:p w:rsidR="003E2E66" w:rsidRDefault="004B0D8C" w:rsidP="00CE7EE2">
      <w:pPr>
        <w:rPr>
          <w:rFonts w:ascii="Arial" w:hAnsi="Arial" w:cs="Arial"/>
          <w:b/>
          <w:sz w:val="21"/>
        </w:rPr>
      </w:pPr>
      <w:r>
        <w:rPr>
          <w:rFonts w:ascii="Arial" w:hAnsi="Arial" w:cs="Arial"/>
          <w:b/>
          <w:sz w:val="21"/>
        </w:rPr>
        <w:t xml:space="preserve">If you need any support setting up your meetings, please contact </w:t>
      </w:r>
      <w:r w:rsidR="000247B4" w:rsidRPr="000247B4">
        <w:rPr>
          <w:rFonts w:ascii="Arial" w:hAnsi="Arial" w:cs="Arial"/>
          <w:b/>
          <w:sz w:val="21"/>
        </w:rPr>
        <w:t>pvgs@mdx.ac.uk</w:t>
      </w:r>
      <w:r>
        <w:rPr>
          <w:rFonts w:ascii="Arial" w:hAnsi="Arial" w:cs="Arial"/>
          <w:b/>
          <w:sz w:val="21"/>
        </w:rPr>
        <w:t xml:space="preserve"> </w:t>
      </w:r>
    </w:p>
    <w:p w:rsidR="003E2E66" w:rsidRDefault="003E2E66" w:rsidP="00CE7EE2">
      <w:pPr>
        <w:rPr>
          <w:rFonts w:ascii="Arial" w:hAnsi="Arial" w:cs="Arial"/>
          <w:b/>
          <w:sz w:val="21"/>
        </w:rPr>
      </w:pPr>
    </w:p>
    <w:p w:rsidR="00B6396A" w:rsidRPr="00B6396A" w:rsidRDefault="00B6396A" w:rsidP="00CE7EE2">
      <w:pPr>
        <w:rPr>
          <w:rFonts w:ascii="Arial" w:hAnsi="Arial" w:cs="Arial"/>
          <w:b/>
          <w:sz w:val="21"/>
        </w:rPr>
      </w:pPr>
      <w:r>
        <w:rPr>
          <w:rFonts w:ascii="Arial" w:hAnsi="Arial" w:cs="Arial"/>
          <w:b/>
          <w:sz w:val="21"/>
        </w:rPr>
        <w:t>Minutes</w:t>
      </w:r>
    </w:p>
    <w:p w:rsidR="00B6396A" w:rsidRDefault="00B6396A" w:rsidP="00CE7EE2">
      <w:pPr>
        <w:rPr>
          <w:rFonts w:ascii="Arial" w:hAnsi="Arial" w:cs="Arial"/>
          <w:sz w:val="21"/>
        </w:rPr>
      </w:pPr>
      <w:r>
        <w:rPr>
          <w:rFonts w:ascii="Arial" w:hAnsi="Arial" w:cs="Arial"/>
          <w:sz w:val="21"/>
        </w:rPr>
        <w:t>The minutes template</w:t>
      </w:r>
      <w:r w:rsidR="00113D2B">
        <w:rPr>
          <w:rFonts w:ascii="Arial" w:hAnsi="Arial" w:cs="Arial"/>
          <w:sz w:val="21"/>
        </w:rPr>
        <w:t xml:space="preserve"> for virtual meetings</w:t>
      </w:r>
      <w:r>
        <w:rPr>
          <w:rFonts w:ascii="Arial" w:hAnsi="Arial" w:cs="Arial"/>
          <w:sz w:val="21"/>
        </w:rPr>
        <w:t xml:space="preserve"> </w:t>
      </w:r>
      <w:r w:rsidR="00113D2B">
        <w:rPr>
          <w:rFonts w:ascii="Arial" w:hAnsi="Arial" w:cs="Arial"/>
          <w:sz w:val="21"/>
        </w:rPr>
        <w:t>is the same as the usual template used</w:t>
      </w:r>
      <w:r>
        <w:rPr>
          <w:rFonts w:ascii="Arial" w:hAnsi="Arial" w:cs="Arial"/>
          <w:sz w:val="21"/>
        </w:rPr>
        <w:t>, and actions and responses should still be recorded and shared with students</w:t>
      </w:r>
      <w:r w:rsidR="004B0D8C">
        <w:rPr>
          <w:rFonts w:ascii="Arial" w:hAnsi="Arial" w:cs="Arial"/>
          <w:sz w:val="21"/>
        </w:rPr>
        <w:t xml:space="preserve"> within the same timeframes</w:t>
      </w:r>
      <w:r>
        <w:rPr>
          <w:rFonts w:ascii="Arial" w:hAnsi="Arial" w:cs="Arial"/>
          <w:sz w:val="21"/>
        </w:rPr>
        <w:t xml:space="preserve">. </w:t>
      </w:r>
    </w:p>
    <w:p w:rsidR="00454273" w:rsidRDefault="00454273" w:rsidP="00CE7EE2">
      <w:pPr>
        <w:rPr>
          <w:rFonts w:ascii="Arial" w:hAnsi="Arial" w:cs="Arial"/>
          <w:sz w:val="21"/>
        </w:rPr>
      </w:pPr>
    </w:p>
    <w:p w:rsidR="00CE7EE2" w:rsidRDefault="00CE7EE2" w:rsidP="00CE7EE2">
      <w:pPr>
        <w:rPr>
          <w:rFonts w:ascii="Arial" w:hAnsi="Arial" w:cs="Arial"/>
          <w:b/>
          <w:sz w:val="21"/>
        </w:rPr>
      </w:pPr>
      <w:r>
        <w:rPr>
          <w:rFonts w:ascii="Arial" w:hAnsi="Arial" w:cs="Arial"/>
          <w:b/>
          <w:sz w:val="21"/>
        </w:rPr>
        <w:t>Recording Attendees</w:t>
      </w:r>
    </w:p>
    <w:p w:rsidR="00113D2B" w:rsidRDefault="00184D9A" w:rsidP="00CE7EE2">
      <w:pPr>
        <w:rPr>
          <w:rFonts w:ascii="Arial" w:hAnsi="Arial" w:cs="Arial"/>
          <w:i/>
          <w:sz w:val="21"/>
        </w:rPr>
      </w:pPr>
      <w:r>
        <w:rPr>
          <w:rFonts w:ascii="Arial" w:hAnsi="Arial" w:cs="Arial"/>
          <w:sz w:val="21"/>
        </w:rPr>
        <w:t xml:space="preserve">All those who engage with the online meeting, or who have provided feedback, should be </w:t>
      </w:r>
      <w:r w:rsidR="00CE7EE2">
        <w:rPr>
          <w:rFonts w:ascii="Arial" w:hAnsi="Arial" w:cs="Arial"/>
          <w:sz w:val="21"/>
        </w:rPr>
        <w:t>list</w:t>
      </w:r>
      <w:r w:rsidR="00113D2B">
        <w:rPr>
          <w:rFonts w:ascii="Arial" w:hAnsi="Arial" w:cs="Arial"/>
          <w:sz w:val="21"/>
        </w:rPr>
        <w:t>ed as attendees, by listing</w:t>
      </w:r>
      <w:r w:rsidR="00CE7EE2">
        <w:rPr>
          <w:rFonts w:ascii="Arial" w:hAnsi="Arial" w:cs="Arial"/>
          <w:sz w:val="21"/>
        </w:rPr>
        <w:t xml:space="preserve"> their name, followed by their role </w:t>
      </w:r>
      <w:r w:rsidR="00CE7EE2">
        <w:rPr>
          <w:rFonts w:ascii="Arial" w:hAnsi="Arial" w:cs="Arial"/>
          <w:i/>
          <w:sz w:val="21"/>
        </w:rPr>
        <w:t>e.g. Adam Smith, Economics Year 1 SVL</w:t>
      </w:r>
      <w:r w:rsidR="00113D2B">
        <w:rPr>
          <w:rFonts w:ascii="Arial" w:hAnsi="Arial" w:cs="Arial"/>
          <w:i/>
          <w:sz w:val="21"/>
        </w:rPr>
        <w:t xml:space="preserve">, </w:t>
      </w:r>
      <w:r w:rsidR="00113D2B">
        <w:rPr>
          <w:rFonts w:ascii="Arial" w:hAnsi="Arial" w:cs="Arial"/>
          <w:sz w:val="21"/>
        </w:rPr>
        <w:t>where they are specifically SVLs</w:t>
      </w:r>
      <w:r w:rsidR="00CE7EE2">
        <w:rPr>
          <w:rFonts w:ascii="Arial" w:hAnsi="Arial" w:cs="Arial"/>
          <w:i/>
          <w:sz w:val="21"/>
        </w:rPr>
        <w:t>.</w:t>
      </w:r>
    </w:p>
    <w:p w:rsidR="00113D2B" w:rsidRDefault="00113D2B" w:rsidP="00CE7EE2">
      <w:pPr>
        <w:rPr>
          <w:rFonts w:ascii="Arial" w:hAnsi="Arial" w:cs="Arial"/>
          <w:sz w:val="21"/>
        </w:rPr>
      </w:pPr>
      <w:r>
        <w:rPr>
          <w:rFonts w:ascii="Arial" w:hAnsi="Arial" w:cs="Arial"/>
          <w:sz w:val="21"/>
        </w:rPr>
        <w:t>If you have a meeting open to all Students or where the attendance is unknown (e.g. on a MyLearning Forum), please count the number of Students who have participated.</w:t>
      </w:r>
    </w:p>
    <w:p w:rsidR="00CE7EE2" w:rsidRDefault="00CE7EE2" w:rsidP="00CE7EE2">
      <w:pPr>
        <w:rPr>
          <w:rFonts w:ascii="Arial" w:hAnsi="Arial" w:cs="Arial"/>
          <w:i/>
          <w:sz w:val="21"/>
        </w:rPr>
      </w:pPr>
      <w:r>
        <w:rPr>
          <w:rFonts w:ascii="Arial" w:hAnsi="Arial" w:cs="Arial"/>
          <w:i/>
          <w:sz w:val="21"/>
        </w:rPr>
        <w:t xml:space="preserve"> </w:t>
      </w:r>
    </w:p>
    <w:p w:rsidR="00CE7EE2" w:rsidRDefault="00CE7EE2" w:rsidP="00CE7EE2">
      <w:pPr>
        <w:rPr>
          <w:rFonts w:ascii="Arial" w:hAnsi="Arial" w:cs="Arial"/>
          <w:sz w:val="21"/>
        </w:rPr>
      </w:pPr>
      <w:r>
        <w:rPr>
          <w:rFonts w:ascii="Arial" w:hAnsi="Arial" w:cs="Arial"/>
          <w:sz w:val="21"/>
        </w:rPr>
        <w:t>It is important to have a list of Student Attendees and Staff Attendees. This helps us when we come to analyse the number of students and staff attending meetings overall.</w:t>
      </w:r>
      <w:r w:rsidR="00362DAF">
        <w:rPr>
          <w:rFonts w:ascii="Arial" w:hAnsi="Arial" w:cs="Arial"/>
          <w:sz w:val="21"/>
        </w:rPr>
        <w:t xml:space="preserve"> Ensure to identify the Chair and the Officer (Secretary) of the meeting.</w:t>
      </w:r>
    </w:p>
    <w:p w:rsidR="00CE7EE2" w:rsidRDefault="00CE7EE2" w:rsidP="00CE7EE2">
      <w:pPr>
        <w:rPr>
          <w:rFonts w:ascii="Arial" w:hAnsi="Arial" w:cs="Arial"/>
          <w:sz w:val="21"/>
        </w:rPr>
      </w:pPr>
    </w:p>
    <w:p w:rsidR="0047061D" w:rsidRDefault="0047061D" w:rsidP="00362DAF">
      <w:pPr>
        <w:rPr>
          <w:rFonts w:ascii="Arial" w:hAnsi="Arial" w:cs="Arial"/>
          <w:sz w:val="21"/>
        </w:rPr>
      </w:pPr>
      <w:r>
        <w:rPr>
          <w:rFonts w:ascii="Arial" w:hAnsi="Arial" w:cs="Arial"/>
          <w:b/>
          <w:sz w:val="21"/>
        </w:rPr>
        <w:t>Closing the Feedback L</w:t>
      </w:r>
      <w:r w:rsidR="00362DAF" w:rsidRPr="0047061D">
        <w:rPr>
          <w:rFonts w:ascii="Arial" w:hAnsi="Arial" w:cs="Arial"/>
          <w:b/>
          <w:sz w:val="21"/>
        </w:rPr>
        <w:t>oop</w:t>
      </w:r>
    </w:p>
    <w:p w:rsidR="00E40092" w:rsidRDefault="0047061D" w:rsidP="00362DAF">
      <w:pPr>
        <w:rPr>
          <w:rFonts w:ascii="Arial" w:hAnsi="Arial" w:cs="Arial"/>
          <w:sz w:val="21"/>
        </w:rPr>
      </w:pPr>
      <w:r>
        <w:rPr>
          <w:rFonts w:ascii="Arial" w:hAnsi="Arial" w:cs="Arial"/>
          <w:sz w:val="21"/>
        </w:rPr>
        <w:t>M</w:t>
      </w:r>
      <w:r w:rsidR="00362DAF" w:rsidRPr="00362DAF">
        <w:rPr>
          <w:rFonts w:ascii="Arial" w:hAnsi="Arial" w:cs="Arial"/>
          <w:sz w:val="21"/>
        </w:rPr>
        <w:t>inutes should state where actions have been completed.</w:t>
      </w:r>
      <w:r>
        <w:rPr>
          <w:rFonts w:ascii="Arial" w:hAnsi="Arial" w:cs="Arial"/>
          <w:sz w:val="21"/>
        </w:rPr>
        <w:t xml:space="preserve"> There are respective columns for actions and deadlines</w:t>
      </w:r>
      <w:r w:rsidR="00E40092">
        <w:rPr>
          <w:rFonts w:ascii="Arial" w:hAnsi="Arial" w:cs="Arial"/>
          <w:sz w:val="21"/>
        </w:rPr>
        <w:t xml:space="preserve"> on the templates</w:t>
      </w:r>
      <w:r w:rsidR="00113D2B">
        <w:rPr>
          <w:rFonts w:ascii="Arial" w:hAnsi="Arial" w:cs="Arial"/>
          <w:sz w:val="21"/>
        </w:rPr>
        <w:t xml:space="preserve">. </w:t>
      </w:r>
    </w:p>
    <w:p w:rsidR="00FA1CF5" w:rsidRDefault="00113D2B" w:rsidP="0047061D">
      <w:pPr>
        <w:rPr>
          <w:rFonts w:ascii="Arial" w:hAnsi="Arial" w:cs="Arial"/>
          <w:sz w:val="21"/>
        </w:rPr>
      </w:pPr>
      <w:r>
        <w:rPr>
          <w:rFonts w:ascii="Arial" w:hAnsi="Arial" w:cs="Arial"/>
          <w:sz w:val="21"/>
        </w:rPr>
        <w:t>As the meeting is being held virtually, you could circulate the issues to the relevant staff and services</w:t>
      </w:r>
      <w:r w:rsidR="00E40092">
        <w:rPr>
          <w:rFonts w:ascii="Arial" w:hAnsi="Arial" w:cs="Arial"/>
          <w:sz w:val="21"/>
        </w:rPr>
        <w:t xml:space="preserve"> in order to provide a response before the minutes are uploaded and circulated to students</w:t>
      </w:r>
      <w:r w:rsidR="0047061D">
        <w:rPr>
          <w:rFonts w:ascii="Arial" w:hAnsi="Arial" w:cs="Arial"/>
          <w:sz w:val="21"/>
        </w:rPr>
        <w:t xml:space="preserve">. </w:t>
      </w:r>
    </w:p>
    <w:p w:rsidR="00FA1CF5" w:rsidRDefault="00FA1CF5" w:rsidP="0047061D">
      <w:pPr>
        <w:rPr>
          <w:rFonts w:ascii="Arial" w:hAnsi="Arial" w:cs="Arial"/>
          <w:sz w:val="21"/>
        </w:rPr>
      </w:pPr>
    </w:p>
    <w:p w:rsidR="00FA1CF5" w:rsidRDefault="00FA1CF5" w:rsidP="0047061D">
      <w:pPr>
        <w:rPr>
          <w:rFonts w:ascii="Arial" w:hAnsi="Arial" w:cs="Arial"/>
          <w:b/>
          <w:sz w:val="21"/>
        </w:rPr>
      </w:pPr>
      <w:r w:rsidRPr="00FA1CF5">
        <w:rPr>
          <w:rFonts w:ascii="Arial" w:hAnsi="Arial" w:cs="Arial"/>
          <w:b/>
          <w:sz w:val="21"/>
        </w:rPr>
        <w:t>Circulation</w:t>
      </w:r>
    </w:p>
    <w:p w:rsidR="00FA1CF5" w:rsidRDefault="00FA1CF5" w:rsidP="0047061D">
      <w:pPr>
        <w:rPr>
          <w:rFonts w:ascii="Arial" w:hAnsi="Arial" w:cs="Arial"/>
          <w:sz w:val="21"/>
        </w:rPr>
      </w:pPr>
      <w:r>
        <w:rPr>
          <w:rFonts w:ascii="Arial" w:hAnsi="Arial" w:cs="Arial"/>
          <w:sz w:val="21"/>
        </w:rPr>
        <w:t xml:space="preserve">Minutes should be uploaded to the relevant </w:t>
      </w:r>
      <w:r w:rsidR="00624FA1">
        <w:rPr>
          <w:rFonts w:ascii="Arial" w:hAnsi="Arial" w:cs="Arial"/>
          <w:sz w:val="21"/>
        </w:rPr>
        <w:t xml:space="preserve">MyLearning </w:t>
      </w:r>
      <w:r w:rsidR="00D62874">
        <w:rPr>
          <w:rFonts w:ascii="Arial" w:hAnsi="Arial" w:cs="Arial"/>
          <w:sz w:val="21"/>
        </w:rPr>
        <w:t xml:space="preserve">space where all students on the Programme can access them, and copies sent through to </w:t>
      </w:r>
      <w:hyperlink r:id="rId19" w:history="1">
        <w:r w:rsidR="000247B4">
          <w:rPr>
            <w:rStyle w:val="Hyperlink"/>
            <w:rFonts w:ascii="Arial" w:hAnsi="Arial" w:cs="Arial"/>
            <w:sz w:val="21"/>
          </w:rPr>
          <w:t>pvgs@mdx.ac.uk</w:t>
        </w:r>
      </w:hyperlink>
      <w:r w:rsidR="00D62874">
        <w:rPr>
          <w:rFonts w:ascii="Arial" w:hAnsi="Arial" w:cs="Arial"/>
          <w:sz w:val="21"/>
        </w:rPr>
        <w:t xml:space="preserve"> </w:t>
      </w:r>
      <w:r>
        <w:rPr>
          <w:rFonts w:ascii="Arial" w:hAnsi="Arial" w:cs="Arial"/>
          <w:sz w:val="21"/>
        </w:rPr>
        <w:t xml:space="preserve"> </w:t>
      </w:r>
    </w:p>
    <w:p w:rsidR="00E40092" w:rsidRDefault="00E40092" w:rsidP="0047061D">
      <w:pPr>
        <w:rPr>
          <w:rFonts w:ascii="Arial" w:hAnsi="Arial" w:cs="Arial"/>
          <w:b/>
          <w:sz w:val="21"/>
        </w:rPr>
      </w:pPr>
    </w:p>
    <w:p w:rsidR="00E40092" w:rsidRDefault="00E40092" w:rsidP="0047061D">
      <w:pPr>
        <w:rPr>
          <w:rFonts w:ascii="Arial" w:hAnsi="Arial" w:cs="Arial"/>
          <w:b/>
          <w:sz w:val="21"/>
        </w:rPr>
      </w:pPr>
      <w:r>
        <w:rPr>
          <w:rFonts w:ascii="Arial" w:hAnsi="Arial" w:cs="Arial"/>
          <w:b/>
          <w:sz w:val="21"/>
        </w:rPr>
        <w:t>Further Advice</w:t>
      </w:r>
    </w:p>
    <w:p w:rsidR="00E40092" w:rsidRPr="00FA1CF5" w:rsidRDefault="00E40092" w:rsidP="0047061D">
      <w:pPr>
        <w:rPr>
          <w:rFonts w:ascii="Arial" w:hAnsi="Arial" w:cs="Arial"/>
          <w:b/>
          <w:sz w:val="21"/>
        </w:rPr>
      </w:pPr>
      <w:r>
        <w:rPr>
          <w:rFonts w:ascii="Arial" w:hAnsi="Arial" w:cs="Arial"/>
          <w:sz w:val="21"/>
        </w:rPr>
        <w:t xml:space="preserve">If you need any help with conducting your online or virtual meetings, please contact </w:t>
      </w:r>
      <w:hyperlink r:id="rId20" w:history="1">
        <w:r w:rsidR="000247B4">
          <w:rPr>
            <w:rStyle w:val="Hyperlink"/>
            <w:rFonts w:ascii="Arial" w:hAnsi="Arial" w:cs="Arial"/>
            <w:sz w:val="21"/>
          </w:rPr>
          <w:t>pvgs@mdx.ac.uk</w:t>
        </w:r>
      </w:hyperlink>
      <w:r>
        <w:rPr>
          <w:rFonts w:ascii="Arial" w:hAnsi="Arial" w:cs="Arial"/>
          <w:sz w:val="21"/>
        </w:rPr>
        <w:t xml:space="preserve"> or visit the links provided. </w:t>
      </w:r>
    </w:p>
    <w:sectPr w:rsidR="00E40092" w:rsidRPr="00FA1CF5" w:rsidSect="00944CA1">
      <w:footerReference w:type="default" r:id="rId21"/>
      <w:headerReference w:type="first" r:id="rId22"/>
      <w:footerReference w:type="first" r:id="rId23"/>
      <w:pgSz w:w="11900" w:h="16840"/>
      <w:pgMar w:top="1440" w:right="821" w:bottom="1440"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E9B" w:rsidRDefault="00A66E9B" w:rsidP="00177B33">
      <w:r>
        <w:separator/>
      </w:r>
    </w:p>
  </w:endnote>
  <w:endnote w:type="continuationSeparator" w:id="0">
    <w:p w:rsidR="00A66E9B" w:rsidRDefault="00A66E9B" w:rsidP="0017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814" w:rsidRPr="00DC2814" w:rsidRDefault="00DC2814" w:rsidP="00DC2814">
    <w:pPr>
      <w:pStyle w:val="Footer"/>
      <w:jc w:val="right"/>
      <w:rPr>
        <w:rFonts w:ascii="Arial" w:hAnsi="Arial" w:cs="Arial"/>
        <w:sz w:val="16"/>
        <w:szCs w:val="16"/>
      </w:rPr>
    </w:pPr>
    <w:r w:rsidRPr="00DC2814">
      <w:rPr>
        <w:rFonts w:ascii="Arial" w:hAnsi="Arial" w:cs="Arial"/>
        <w:sz w:val="16"/>
        <w:szCs w:val="16"/>
      </w:rPr>
      <w:t xml:space="preserve">Last reviewed: </w:t>
    </w:r>
    <w:r w:rsidR="00944BF0">
      <w:rPr>
        <w:rFonts w:ascii="Arial" w:hAnsi="Arial" w:cs="Arial"/>
        <w:sz w:val="16"/>
        <w:szCs w:val="16"/>
      </w:rPr>
      <w:t>0</w:t>
    </w:r>
    <w:r w:rsidR="00B604B7">
      <w:rPr>
        <w:rFonts w:ascii="Arial" w:hAnsi="Arial" w:cs="Arial"/>
        <w:sz w:val="16"/>
        <w:szCs w:val="16"/>
      </w:rPr>
      <w:t>1</w:t>
    </w:r>
    <w:r w:rsidRPr="00DC2814">
      <w:rPr>
        <w:rFonts w:ascii="Arial" w:hAnsi="Arial" w:cs="Arial"/>
        <w:sz w:val="16"/>
        <w:szCs w:val="16"/>
      </w:rPr>
      <w:t>.</w:t>
    </w:r>
    <w:r w:rsidR="00944BF0">
      <w:rPr>
        <w:rFonts w:ascii="Arial" w:hAnsi="Arial" w:cs="Arial"/>
        <w:sz w:val="16"/>
        <w:szCs w:val="16"/>
      </w:rPr>
      <w:t>0</w:t>
    </w:r>
    <w:r w:rsidR="00B604B7">
      <w:rPr>
        <w:rFonts w:ascii="Arial" w:hAnsi="Arial" w:cs="Arial"/>
        <w:sz w:val="16"/>
        <w:szCs w:val="16"/>
      </w:rPr>
      <w:t>9</w:t>
    </w:r>
    <w:r w:rsidRPr="00DC2814">
      <w:rPr>
        <w:rFonts w:ascii="Arial" w:hAnsi="Arial" w:cs="Arial"/>
        <w:sz w:val="16"/>
        <w:szCs w:val="16"/>
      </w:rPr>
      <w:t>.2</w:t>
    </w:r>
    <w:r w:rsidR="00221D04">
      <w:rPr>
        <w:rFonts w:ascii="Arial" w:hAnsi="Arial" w:cs="Arial"/>
        <w:sz w:val="16"/>
        <w:szCs w:val="16"/>
      </w:rPr>
      <w:t>02</w:t>
    </w:r>
    <w:r w:rsidR="00944BF0">
      <w:rPr>
        <w:rFonts w:ascii="Arial" w:hAnsi="Arial" w:cs="Arial"/>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814" w:rsidRPr="00DC2814" w:rsidRDefault="00DC2814" w:rsidP="00DC2814">
    <w:pPr>
      <w:pStyle w:val="Footer"/>
      <w:jc w:val="right"/>
      <w:rPr>
        <w:rFonts w:ascii="Arial" w:hAnsi="Arial" w:cs="Arial"/>
        <w:sz w:val="16"/>
        <w:szCs w:val="16"/>
      </w:rPr>
    </w:pPr>
    <w:r w:rsidRPr="00DC2814">
      <w:rPr>
        <w:rFonts w:ascii="Arial" w:hAnsi="Arial" w:cs="Arial"/>
        <w:sz w:val="16"/>
        <w:szCs w:val="16"/>
      </w:rPr>
      <w:t xml:space="preserve">Last reviewed: </w:t>
    </w:r>
    <w:r w:rsidR="007B06F5">
      <w:rPr>
        <w:rFonts w:ascii="Arial" w:hAnsi="Arial" w:cs="Arial"/>
        <w:sz w:val="16"/>
        <w:szCs w:val="16"/>
      </w:rPr>
      <w:t>30</w:t>
    </w:r>
    <w:r w:rsidRPr="00DC2814">
      <w:rPr>
        <w:rFonts w:ascii="Arial" w:hAnsi="Arial" w:cs="Arial"/>
        <w:sz w:val="16"/>
        <w:szCs w:val="16"/>
      </w:rPr>
      <w:t>.</w:t>
    </w:r>
    <w:r w:rsidR="007B06F5">
      <w:rPr>
        <w:rFonts w:ascii="Arial" w:hAnsi="Arial" w:cs="Arial"/>
        <w:sz w:val="16"/>
        <w:szCs w:val="16"/>
      </w:rPr>
      <w:t>08</w:t>
    </w:r>
    <w:r w:rsidRPr="00DC2814">
      <w:rPr>
        <w:rFonts w:ascii="Arial" w:hAnsi="Arial" w:cs="Arial"/>
        <w:sz w:val="16"/>
        <w:szCs w:val="16"/>
      </w:rPr>
      <w:t>.2</w:t>
    </w:r>
    <w:r w:rsidR="007B06F5">
      <w:rPr>
        <w:rFonts w:ascii="Arial" w:hAnsi="Arial" w:cs="Arial"/>
        <w:sz w:val="16"/>
        <w:szCs w:val="16"/>
      </w:rPr>
      <w:t>4</w:t>
    </w:r>
  </w:p>
  <w:p w:rsidR="00DC2814" w:rsidRDefault="00DC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E9B" w:rsidRDefault="00A66E9B" w:rsidP="00177B33">
      <w:r>
        <w:separator/>
      </w:r>
    </w:p>
  </w:footnote>
  <w:footnote w:type="continuationSeparator" w:id="0">
    <w:p w:rsidR="00A66E9B" w:rsidRDefault="00A66E9B" w:rsidP="0017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B33" w:rsidRDefault="00944CA1">
    <w:pPr>
      <w:pStyle w:val="Header"/>
    </w:pPr>
    <w:r>
      <w:rPr>
        <w:noProof/>
        <w:lang w:eastAsia="en-GB"/>
      </w:rPr>
      <w:drawing>
        <wp:anchor distT="0" distB="0" distL="114300" distR="114300" simplePos="0" relativeHeight="251658240" behindDoc="0" locked="0" layoutInCell="1" allowOverlap="1" wp14:anchorId="639A083D" wp14:editId="64A779A4">
          <wp:simplePos x="0" y="0"/>
          <wp:positionH relativeFrom="column">
            <wp:posOffset>-719676</wp:posOffset>
          </wp:positionH>
          <wp:positionV relativeFrom="paragraph">
            <wp:posOffset>-445135</wp:posOffset>
          </wp:positionV>
          <wp:extent cx="7545705" cy="1524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X860 Branded Word header_v1.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524000"/>
                  </a:xfrm>
                  <a:prstGeom prst="rect">
                    <a:avLst/>
                  </a:prstGeom>
                </pic:spPr>
              </pic:pic>
            </a:graphicData>
          </a:graphic>
          <wp14:sizeRelH relativeFrom="page">
            <wp14:pctWidth>0</wp14:pctWidth>
          </wp14:sizeRelH>
          <wp14:sizeRelV relativeFrom="page">
            <wp14:pctHeight>0</wp14:pctHeight>
          </wp14:sizeRelV>
        </wp:anchor>
      </w:drawing>
    </w:r>
    <w:r w:rsidR="00177B33">
      <w:rPr>
        <w:noProof/>
        <w:lang w:eastAsia="en-GB"/>
      </w:rPr>
      <mc:AlternateContent>
        <mc:Choice Requires="wps">
          <w:drawing>
            <wp:anchor distT="0" distB="0" distL="114300" distR="114300" simplePos="0" relativeHeight="251659264" behindDoc="0" locked="0" layoutInCell="1" allowOverlap="1" wp14:anchorId="14B32281" wp14:editId="6B1D6BA6">
              <wp:simplePos x="0" y="0"/>
              <wp:positionH relativeFrom="column">
                <wp:posOffset>4286250</wp:posOffset>
              </wp:positionH>
              <wp:positionV relativeFrom="paragraph">
                <wp:posOffset>94836</wp:posOffset>
              </wp:positionV>
              <wp:extent cx="2159251" cy="423978"/>
              <wp:effectExtent l="0" t="0" r="0" b="0"/>
              <wp:wrapNone/>
              <wp:docPr id="2" name="Text Box 2"/>
              <wp:cNvGraphicFramePr/>
              <a:graphic xmlns:a="http://schemas.openxmlformats.org/drawingml/2006/main">
                <a:graphicData uri="http://schemas.microsoft.com/office/word/2010/wordprocessingShape">
                  <wps:wsp>
                    <wps:cNvSpPr txBox="1"/>
                    <wps:spPr>
                      <a:xfrm>
                        <a:off x="0" y="0"/>
                        <a:ext cx="2159251" cy="423978"/>
                      </a:xfrm>
                      <a:prstGeom prst="rect">
                        <a:avLst/>
                      </a:prstGeom>
                      <a:noFill/>
                      <a:ln w="6350">
                        <a:noFill/>
                      </a:ln>
                    </wps:spPr>
                    <wps:txbx>
                      <w:txbxContent>
                        <w:p w:rsidR="00177B33" w:rsidRPr="00D375C8" w:rsidRDefault="00CE7EE2">
                          <w:pPr>
                            <w:rPr>
                              <w:rFonts w:ascii="Arial" w:hAnsi="Arial" w:cs="Arial"/>
                              <w:color w:val="FFFFFF" w:themeColor="background1"/>
                              <w:sz w:val="18"/>
                            </w:rPr>
                          </w:pPr>
                          <w:r>
                            <w:rPr>
                              <w:rFonts w:ascii="Arial" w:hAnsi="Arial" w:cs="Arial"/>
                              <w:color w:val="FFFFFF" w:themeColor="background1"/>
                              <w:sz w:val="18"/>
                            </w:rPr>
                            <w:t xml:space="preserve">Guide to </w:t>
                          </w:r>
                          <w:r w:rsidR="00624FA1">
                            <w:rPr>
                              <w:rFonts w:ascii="Arial" w:hAnsi="Arial" w:cs="Arial"/>
                              <w:color w:val="FFFFFF" w:themeColor="background1"/>
                              <w:sz w:val="18"/>
                            </w:rPr>
                            <w:t>Online or Virtual Meetings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32281" id="_x0000_t202" coordsize="21600,21600" o:spt="202" path="m,l,21600r21600,l21600,xe">
              <v:stroke joinstyle="miter"/>
              <v:path gradientshapeok="t" o:connecttype="rect"/>
            </v:shapetype>
            <v:shape id="Text Box 2" o:spid="_x0000_s1026" type="#_x0000_t202" style="position:absolute;margin-left:337.5pt;margin-top:7.45pt;width:170pt;height: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" filled="f" stroked="f" strokeweight=".5pt">
              <v:textbox>
                <w:txbxContent>
                  <w:p w:rsidR="00177B33" w:rsidRPr="00D375C8" w:rsidRDefault="00CE7EE2">
                    <w:pPr>
                      <w:rPr>
                        <w:rFonts w:ascii="Arial" w:hAnsi="Arial" w:cs="Arial"/>
                        <w:color w:val="FFFFFF" w:themeColor="background1"/>
                        <w:sz w:val="18"/>
                      </w:rPr>
                    </w:pPr>
                    <w:r>
                      <w:rPr>
                        <w:rFonts w:ascii="Arial" w:hAnsi="Arial" w:cs="Arial"/>
                        <w:color w:val="FFFFFF" w:themeColor="background1"/>
                        <w:sz w:val="18"/>
                      </w:rPr>
                      <w:t xml:space="preserve">Guide to </w:t>
                    </w:r>
                    <w:r w:rsidR="00624FA1">
                      <w:rPr>
                        <w:rFonts w:ascii="Arial" w:hAnsi="Arial" w:cs="Arial"/>
                        <w:color w:val="FFFFFF" w:themeColor="background1"/>
                        <w:sz w:val="18"/>
                      </w:rPr>
                      <w:t>Online or Virtual Meetings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16A86"/>
    <w:multiLevelType w:val="hybridMultilevel"/>
    <w:tmpl w:val="BE4E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1F57F4"/>
    <w:multiLevelType w:val="hybridMultilevel"/>
    <w:tmpl w:val="178C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20F94"/>
    <w:multiLevelType w:val="hybridMultilevel"/>
    <w:tmpl w:val="CBA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33"/>
    <w:rsid w:val="000006C9"/>
    <w:rsid w:val="000139F0"/>
    <w:rsid w:val="000247B4"/>
    <w:rsid w:val="0003655A"/>
    <w:rsid w:val="000470E6"/>
    <w:rsid w:val="00051596"/>
    <w:rsid w:val="0005389E"/>
    <w:rsid w:val="000612CE"/>
    <w:rsid w:val="00061B12"/>
    <w:rsid w:val="0007203D"/>
    <w:rsid w:val="00074256"/>
    <w:rsid w:val="00075031"/>
    <w:rsid w:val="00084A72"/>
    <w:rsid w:val="000901F0"/>
    <w:rsid w:val="000A11DC"/>
    <w:rsid w:val="000D55BB"/>
    <w:rsid w:val="000D6E86"/>
    <w:rsid w:val="000E2241"/>
    <w:rsid w:val="000E67F6"/>
    <w:rsid w:val="000F3801"/>
    <w:rsid w:val="000F4F1A"/>
    <w:rsid w:val="000F5213"/>
    <w:rsid w:val="000F7A35"/>
    <w:rsid w:val="00106603"/>
    <w:rsid w:val="00113D2B"/>
    <w:rsid w:val="001344EF"/>
    <w:rsid w:val="00135A16"/>
    <w:rsid w:val="00177B33"/>
    <w:rsid w:val="00184D9A"/>
    <w:rsid w:val="001934D5"/>
    <w:rsid w:val="001C476A"/>
    <w:rsid w:val="001D0EE9"/>
    <w:rsid w:val="001E2E24"/>
    <w:rsid w:val="00221D04"/>
    <w:rsid w:val="00237CB0"/>
    <w:rsid w:val="00247145"/>
    <w:rsid w:val="00247E61"/>
    <w:rsid w:val="00267919"/>
    <w:rsid w:val="00293F0A"/>
    <w:rsid w:val="002D67AC"/>
    <w:rsid w:val="002F0879"/>
    <w:rsid w:val="002F5B51"/>
    <w:rsid w:val="00303BC6"/>
    <w:rsid w:val="0034444D"/>
    <w:rsid w:val="00362DAF"/>
    <w:rsid w:val="00383140"/>
    <w:rsid w:val="003D477B"/>
    <w:rsid w:val="003E1AF9"/>
    <w:rsid w:val="003E2E66"/>
    <w:rsid w:val="003F6C41"/>
    <w:rsid w:val="003F7B76"/>
    <w:rsid w:val="00454273"/>
    <w:rsid w:val="0045764D"/>
    <w:rsid w:val="0047061D"/>
    <w:rsid w:val="004B0D8C"/>
    <w:rsid w:val="004E34D5"/>
    <w:rsid w:val="00510389"/>
    <w:rsid w:val="0057378B"/>
    <w:rsid w:val="005773EE"/>
    <w:rsid w:val="00596512"/>
    <w:rsid w:val="00616E83"/>
    <w:rsid w:val="00624FA1"/>
    <w:rsid w:val="00653842"/>
    <w:rsid w:val="00654186"/>
    <w:rsid w:val="00656A3E"/>
    <w:rsid w:val="006C7D5A"/>
    <w:rsid w:val="006D3C11"/>
    <w:rsid w:val="006F11C3"/>
    <w:rsid w:val="006F5008"/>
    <w:rsid w:val="0070191B"/>
    <w:rsid w:val="007070EF"/>
    <w:rsid w:val="00713640"/>
    <w:rsid w:val="00727DCB"/>
    <w:rsid w:val="00741532"/>
    <w:rsid w:val="007467ED"/>
    <w:rsid w:val="00761930"/>
    <w:rsid w:val="00761D2F"/>
    <w:rsid w:val="00784FCC"/>
    <w:rsid w:val="0079613D"/>
    <w:rsid w:val="007A1C4F"/>
    <w:rsid w:val="007B06F5"/>
    <w:rsid w:val="007C007C"/>
    <w:rsid w:val="007D1124"/>
    <w:rsid w:val="007E3B97"/>
    <w:rsid w:val="007E7CDD"/>
    <w:rsid w:val="007F0078"/>
    <w:rsid w:val="00806DBD"/>
    <w:rsid w:val="00815F47"/>
    <w:rsid w:val="00820AFE"/>
    <w:rsid w:val="008532A9"/>
    <w:rsid w:val="00854495"/>
    <w:rsid w:val="00871FBB"/>
    <w:rsid w:val="00881FEA"/>
    <w:rsid w:val="008B1A60"/>
    <w:rsid w:val="008B4F0A"/>
    <w:rsid w:val="008C2F62"/>
    <w:rsid w:val="008F1010"/>
    <w:rsid w:val="00906ADF"/>
    <w:rsid w:val="009161B3"/>
    <w:rsid w:val="00926041"/>
    <w:rsid w:val="00932037"/>
    <w:rsid w:val="00941398"/>
    <w:rsid w:val="00944BF0"/>
    <w:rsid w:val="00944CA1"/>
    <w:rsid w:val="009C261F"/>
    <w:rsid w:val="009D0637"/>
    <w:rsid w:val="00A66E9B"/>
    <w:rsid w:val="00A778FB"/>
    <w:rsid w:val="00AA75AE"/>
    <w:rsid w:val="00AB60B3"/>
    <w:rsid w:val="00AF2C84"/>
    <w:rsid w:val="00AF3F37"/>
    <w:rsid w:val="00B14C27"/>
    <w:rsid w:val="00B27D2C"/>
    <w:rsid w:val="00B27E9B"/>
    <w:rsid w:val="00B41AC1"/>
    <w:rsid w:val="00B54077"/>
    <w:rsid w:val="00B55F2E"/>
    <w:rsid w:val="00B567F7"/>
    <w:rsid w:val="00B604B7"/>
    <w:rsid w:val="00B6396A"/>
    <w:rsid w:val="00B640FB"/>
    <w:rsid w:val="00B76A91"/>
    <w:rsid w:val="00B94705"/>
    <w:rsid w:val="00BB1D4A"/>
    <w:rsid w:val="00BC07AC"/>
    <w:rsid w:val="00BC2344"/>
    <w:rsid w:val="00BC7427"/>
    <w:rsid w:val="00BE34FA"/>
    <w:rsid w:val="00BF249B"/>
    <w:rsid w:val="00BF2E60"/>
    <w:rsid w:val="00BF7320"/>
    <w:rsid w:val="00C04474"/>
    <w:rsid w:val="00C10103"/>
    <w:rsid w:val="00C41BBE"/>
    <w:rsid w:val="00C5130D"/>
    <w:rsid w:val="00C64CDA"/>
    <w:rsid w:val="00C67162"/>
    <w:rsid w:val="00C949D8"/>
    <w:rsid w:val="00CB0E35"/>
    <w:rsid w:val="00CB32DE"/>
    <w:rsid w:val="00CC5FE0"/>
    <w:rsid w:val="00CD11D8"/>
    <w:rsid w:val="00CE7EE2"/>
    <w:rsid w:val="00D262C3"/>
    <w:rsid w:val="00D375C8"/>
    <w:rsid w:val="00D41CD7"/>
    <w:rsid w:val="00D51B5A"/>
    <w:rsid w:val="00D61009"/>
    <w:rsid w:val="00D62874"/>
    <w:rsid w:val="00DA372B"/>
    <w:rsid w:val="00DA596E"/>
    <w:rsid w:val="00DA6CDD"/>
    <w:rsid w:val="00DC0B0E"/>
    <w:rsid w:val="00DC2814"/>
    <w:rsid w:val="00DD57FB"/>
    <w:rsid w:val="00DF3BA6"/>
    <w:rsid w:val="00E1312D"/>
    <w:rsid w:val="00E40092"/>
    <w:rsid w:val="00E61254"/>
    <w:rsid w:val="00E73372"/>
    <w:rsid w:val="00E92A7A"/>
    <w:rsid w:val="00EB3715"/>
    <w:rsid w:val="00EB4E69"/>
    <w:rsid w:val="00EC0151"/>
    <w:rsid w:val="00EC0F94"/>
    <w:rsid w:val="00F15B35"/>
    <w:rsid w:val="00F24675"/>
    <w:rsid w:val="00F451B3"/>
    <w:rsid w:val="00F45627"/>
    <w:rsid w:val="00F61F61"/>
    <w:rsid w:val="00F6272D"/>
    <w:rsid w:val="00F67629"/>
    <w:rsid w:val="00FA1CF5"/>
    <w:rsid w:val="00FD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35119B-F1D4-004D-97B8-C5E5A0B7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B33"/>
    <w:pPr>
      <w:tabs>
        <w:tab w:val="center" w:pos="4680"/>
        <w:tab w:val="right" w:pos="9360"/>
      </w:tabs>
    </w:pPr>
  </w:style>
  <w:style w:type="character" w:customStyle="1" w:styleId="HeaderChar">
    <w:name w:val="Header Char"/>
    <w:basedOn w:val="DefaultParagraphFont"/>
    <w:link w:val="Header"/>
    <w:uiPriority w:val="99"/>
    <w:rsid w:val="00177B33"/>
  </w:style>
  <w:style w:type="paragraph" w:styleId="Footer">
    <w:name w:val="footer"/>
    <w:basedOn w:val="Normal"/>
    <w:link w:val="FooterChar"/>
    <w:uiPriority w:val="99"/>
    <w:unhideWhenUsed/>
    <w:rsid w:val="00177B33"/>
    <w:pPr>
      <w:tabs>
        <w:tab w:val="center" w:pos="4680"/>
        <w:tab w:val="right" w:pos="9360"/>
      </w:tabs>
    </w:pPr>
  </w:style>
  <w:style w:type="character" w:customStyle="1" w:styleId="FooterChar">
    <w:name w:val="Footer Char"/>
    <w:basedOn w:val="DefaultParagraphFont"/>
    <w:link w:val="Footer"/>
    <w:uiPriority w:val="99"/>
    <w:rsid w:val="00177B33"/>
  </w:style>
  <w:style w:type="character" w:styleId="Hyperlink">
    <w:name w:val="Hyperlink"/>
    <w:basedOn w:val="DefaultParagraphFont"/>
    <w:uiPriority w:val="99"/>
    <w:unhideWhenUsed/>
    <w:rsid w:val="00FA1CF5"/>
    <w:rPr>
      <w:color w:val="0563C1" w:themeColor="hyperlink"/>
      <w:u w:val="single"/>
    </w:rPr>
  </w:style>
  <w:style w:type="paragraph" w:styleId="ListParagraph">
    <w:name w:val="List Paragraph"/>
    <w:basedOn w:val="Normal"/>
    <w:uiPriority w:val="34"/>
    <w:qFormat/>
    <w:rsid w:val="00051596"/>
    <w:pPr>
      <w:ind w:left="720"/>
      <w:contextualSpacing/>
    </w:pPr>
  </w:style>
  <w:style w:type="paragraph" w:styleId="BalloonText">
    <w:name w:val="Balloon Text"/>
    <w:basedOn w:val="Normal"/>
    <w:link w:val="BalloonTextChar"/>
    <w:uiPriority w:val="99"/>
    <w:semiHidden/>
    <w:unhideWhenUsed/>
    <w:rsid w:val="000247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7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mdx.mrooms.net/mod/book/view.php?id=877957&amp;chapterid=5557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intra.mdx.ac.uk/about-us/services/centre-for-academic-practice-enhancement/technology-enhanced-learning/tel-tools/microsoft-team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aqsengagement@mdx.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ra.mdx.ac.uk/about-us/services/centre-for-academic-practice-enhancement/technology-enhanced-learning/tel-tools/zo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mdx-ac-uk.zoom.us/" TargetMode="External"/><Relationship Id="rId19" Type="http://schemas.openxmlformats.org/officeDocument/2006/relationships/hyperlink" Target="mailto:aqsengagement@md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x.mrooms.net/mod/book/view.php?id=120650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B9D14B0B35D74485B57E00C56FBBC1" ma:contentTypeVersion="12" ma:contentTypeDescription="Create a new document." ma:contentTypeScope="" ma:versionID="11e8a7b7b387a9f92eaffaa59b2dcef1">
  <xsd:schema xmlns:xsd="http://www.w3.org/2001/XMLSchema" xmlns:xs="http://www.w3.org/2001/XMLSchema" xmlns:p="http://schemas.microsoft.com/office/2006/metadata/properties" xmlns:ns3="02f4a33c-9bf8-4e60-8f1e-37fd8e41f5cf" xmlns:ns4="3c3e325d-e73a-43ea-9abf-e315231dbe1e" targetNamespace="http://schemas.microsoft.com/office/2006/metadata/properties" ma:root="true" ma:fieldsID="24b277721bc32129fbe1fb2ac7f32f0e" ns3:_="" ns4:_="">
    <xsd:import namespace="02f4a33c-9bf8-4e60-8f1e-37fd8e41f5cf"/>
    <xsd:import namespace="3c3e325d-e73a-43ea-9abf-e315231dbe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4a33c-9bf8-4e60-8f1e-37fd8e41f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e325d-e73a-43ea-9abf-e315231dbe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5542F-0924-4DB3-9DD4-CF4A106A6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4a33c-9bf8-4e60-8f1e-37fd8e41f5cf"/>
    <ds:schemaRef ds:uri="3c3e325d-e73a-43ea-9abf-e315231db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F4C053-F8F3-4DCF-A107-B8D1060ED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50856-B2CA-4803-A271-AC143A0AA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10572</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Coquet</dc:creator>
  <cp:keywords/>
  <dc:description/>
  <cp:lastModifiedBy>Kareem Arogundade</cp:lastModifiedBy>
  <cp:revision>1</cp:revision>
  <dcterms:created xsi:type="dcterms:W3CDTF">2024-10-14T15:21:00Z</dcterms:created>
  <dcterms:modified xsi:type="dcterms:W3CDTF">2024-10-14T15:21:00Z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0x010100CBB9D14B0B35D74485B57E00C56FBBC1</vt:lpwstr>
  </property>
</Properties>
</file>