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E3E57" w14:textId="77777777" w:rsidR="005262E2" w:rsidRPr="0099604A" w:rsidRDefault="005262E2" w:rsidP="005262E2">
      <w:pPr>
        <w:rPr>
          <w:rFonts w:ascii="Arial" w:hAnsi="Arial" w:cs="Arial"/>
          <w:b/>
          <w:i/>
          <w:color w:val="FF0000"/>
          <w:sz w:val="24"/>
          <w:szCs w:val="24"/>
        </w:rPr>
      </w:pPr>
      <w:r w:rsidRPr="0099604A">
        <w:rPr>
          <w:rFonts w:ascii="Arial" w:hAnsi="Arial" w:cs="Arial"/>
          <w:b/>
          <w:i/>
          <w:color w:val="FF0000"/>
          <w:sz w:val="24"/>
          <w:szCs w:val="24"/>
        </w:rPr>
        <w:t>General guidance for programme handbooks produced by institutions running Middlesex validated collaborative programmes</w:t>
      </w:r>
    </w:p>
    <w:p w14:paraId="165A9402" w14:textId="20B19AEB" w:rsidR="005262E2" w:rsidRPr="0099604A" w:rsidRDefault="005262E2" w:rsidP="005262E2">
      <w:pPr>
        <w:rPr>
          <w:rFonts w:ascii="Arial" w:hAnsi="Arial" w:cs="Arial"/>
          <w:i/>
          <w:color w:val="FF0000"/>
        </w:rPr>
      </w:pPr>
      <w:r w:rsidRPr="0099604A">
        <w:rPr>
          <w:rFonts w:ascii="Arial" w:hAnsi="Arial" w:cs="Arial"/>
          <w:i/>
          <w:color w:val="FF0000"/>
        </w:rPr>
        <w:t xml:space="preserve">This template has been adapted from the one used to produce ‘in house’ programme handbooks at Middlesex University and has been developed in line with expectations set out in the QAA UK Quality Code.  It demonstrates to partners the information the University expects an institution to make available to its students in a suggested order and format and can be seen as setting out minimum expectations. </w:t>
      </w:r>
    </w:p>
    <w:p w14:paraId="4AFE2A51" w14:textId="05796880" w:rsidR="00A45BBF" w:rsidRDefault="00913B60" w:rsidP="00A45BBF">
      <w:pPr>
        <w:rPr>
          <w:rFonts w:ascii="Arial" w:hAnsi="Arial" w:cs="Times New Roman"/>
          <w:sz w:val="20"/>
        </w:rPr>
      </w:pPr>
      <w:r>
        <w:rPr>
          <w:rFonts w:ascii="Arial" w:hAnsi="Arial" w:cs="Arial"/>
          <w:i/>
          <w:color w:val="FF0000"/>
        </w:rPr>
        <w:t>I</w:t>
      </w:r>
      <w:r w:rsidR="005262E2" w:rsidRPr="0099604A">
        <w:rPr>
          <w:rFonts w:ascii="Arial" w:hAnsi="Arial" w:cs="Arial"/>
          <w:i/>
          <w:color w:val="FF0000"/>
        </w:rPr>
        <w:t xml:space="preserve">t is recognised that </w:t>
      </w:r>
      <w:r>
        <w:rPr>
          <w:rFonts w:ascii="Arial" w:hAnsi="Arial" w:cs="Arial"/>
          <w:i/>
          <w:color w:val="FF0000"/>
        </w:rPr>
        <w:t>the template</w:t>
      </w:r>
      <w:r w:rsidR="005262E2" w:rsidRPr="0099604A">
        <w:rPr>
          <w:rFonts w:ascii="Arial" w:hAnsi="Arial" w:cs="Arial"/>
          <w:i/>
          <w:color w:val="FF0000"/>
        </w:rPr>
        <w:t xml:space="preserve"> may not be suitable for all.  For example, some of the more general information in this template about facilities or student support may already be available to students in an institution guide or on a student-facing website, alternatively the institution may also have its own </w:t>
      </w:r>
      <w:proofErr w:type="spellStart"/>
      <w:r w:rsidR="005262E2" w:rsidRPr="0099604A">
        <w:rPr>
          <w:rFonts w:ascii="Arial" w:hAnsi="Arial" w:cs="Arial"/>
          <w:i/>
          <w:color w:val="FF0000"/>
        </w:rPr>
        <w:t>template</w:t>
      </w:r>
      <w:r>
        <w:rPr>
          <w:rFonts w:ascii="Arial" w:hAnsi="Arial" w:cs="Arial"/>
          <w:i/>
          <w:color w:val="FF0000"/>
        </w:rPr>
        <w:t>.</w:t>
      </w:r>
      <w:r w:rsidR="005262E2" w:rsidRPr="0099604A">
        <w:rPr>
          <w:rFonts w:ascii="Arial" w:hAnsi="Arial" w:cs="Arial"/>
          <w:i/>
          <w:color w:val="FF0000"/>
        </w:rPr>
        <w:t>To</w:t>
      </w:r>
      <w:proofErr w:type="spellEnd"/>
      <w:r w:rsidR="005262E2" w:rsidRPr="0099604A">
        <w:rPr>
          <w:rFonts w:ascii="Arial" w:hAnsi="Arial" w:cs="Arial"/>
          <w:i/>
          <w:color w:val="FF0000"/>
        </w:rPr>
        <w:t xml:space="preserve"> avoid unnecessary duplication and confusion it is acceptable for validated-collaborative programmes to have a student handbook which differs from this template on the condition that the applicable content is still made available to students in a clear, timely, current and transparent way.  </w:t>
      </w:r>
      <w:r w:rsidRPr="0099604A">
        <w:rPr>
          <w:rFonts w:ascii="Arial" w:hAnsi="Arial" w:cs="Arial"/>
          <w:i/>
          <w:color w:val="FF0000"/>
        </w:rPr>
        <w:t>Furthermore,</w:t>
      </w:r>
      <w:r w:rsidR="005262E2" w:rsidRPr="0099604A">
        <w:rPr>
          <w:rFonts w:ascii="Arial" w:hAnsi="Arial" w:cs="Arial"/>
          <w:i/>
          <w:color w:val="FF0000"/>
        </w:rPr>
        <w:t xml:space="preserve"> an institution may use their </w:t>
      </w:r>
      <w:proofErr w:type="gramStart"/>
      <w:r w:rsidR="005262E2" w:rsidRPr="0099604A">
        <w:rPr>
          <w:rFonts w:ascii="Arial" w:hAnsi="Arial" w:cs="Arial"/>
          <w:i/>
          <w:color w:val="FF0000"/>
        </w:rPr>
        <w:t>in house</w:t>
      </w:r>
      <w:proofErr w:type="gramEnd"/>
      <w:r w:rsidR="005262E2" w:rsidRPr="0099604A">
        <w:rPr>
          <w:rFonts w:ascii="Arial" w:hAnsi="Arial" w:cs="Arial"/>
          <w:i/>
          <w:color w:val="FF0000"/>
        </w:rPr>
        <w:t xml:space="preserve"> style for the presentation of the handbook.</w:t>
      </w:r>
      <w:r w:rsidR="00C701F5">
        <w:rPr>
          <w:rFonts w:ascii="Arial" w:hAnsi="Arial" w:cs="Times New Roman"/>
          <w:sz w:val="20"/>
        </w:rPr>
        <w:t xml:space="preserve"> </w:t>
      </w:r>
    </w:p>
    <w:p w14:paraId="43EE59B9" w14:textId="6D2E35CD" w:rsidR="00A45BBF" w:rsidRPr="00A45BBF" w:rsidRDefault="00A45BBF" w:rsidP="00A45BBF">
      <w:pPr>
        <w:suppressAutoHyphens/>
        <w:spacing w:after="0"/>
        <w:rPr>
          <w:rFonts w:ascii="Arial" w:hAnsi="Arial" w:cs="Arial"/>
          <w:color w:val="FF0000"/>
        </w:rPr>
        <w:sectPr w:rsidR="00A45BBF" w:rsidRPr="00A45BBF">
          <w:headerReference w:type="default" r:id="rId7"/>
          <w:pgSz w:w="11906" w:h="16838"/>
          <w:pgMar w:top="1440" w:right="1440" w:bottom="1440" w:left="1440" w:header="708" w:footer="708" w:gutter="0"/>
          <w:cols w:space="708"/>
          <w:docGrid w:linePitch="360"/>
        </w:sectPr>
      </w:pPr>
    </w:p>
    <w:p w14:paraId="29F4F0D1" w14:textId="77777777" w:rsidR="005262E2" w:rsidRPr="00061F33" w:rsidRDefault="005262E2" w:rsidP="005262E2">
      <w:pPr>
        <w:rPr>
          <w:rFonts w:ascii="Arial" w:hAnsi="Arial" w:cs="Arial"/>
          <w:b/>
          <w:bCs/>
          <w:i/>
          <w:color w:val="FF0000"/>
        </w:rPr>
      </w:pPr>
      <w:r w:rsidRPr="00061F33">
        <w:rPr>
          <w:rFonts w:ascii="Arial" w:hAnsi="Arial" w:cs="Arial"/>
          <w:b/>
          <w:bCs/>
          <w:i/>
          <w:color w:val="FF0000"/>
        </w:rPr>
        <w:lastRenderedPageBreak/>
        <w:t>*This document should be used as a template and all red text should be updated to reference your specific area. Some of the red text will be bullet points highlighting information that should be included in the handbook. No red text should be showing in the final copy given to students*</w:t>
      </w:r>
    </w:p>
    <w:p w14:paraId="34C74DE7" w14:textId="77777777" w:rsidR="005262E2" w:rsidRPr="00061F33" w:rsidRDefault="005262E2" w:rsidP="005262E2">
      <w:pPr>
        <w:rPr>
          <w:rFonts w:ascii="Arial" w:hAnsi="Arial" w:cs="Arial"/>
          <w:b/>
          <w:bCs/>
          <w:i/>
          <w:color w:val="FF0000"/>
        </w:rPr>
      </w:pPr>
      <w:r w:rsidRPr="00061F33">
        <w:rPr>
          <w:rFonts w:ascii="Arial" w:hAnsi="Arial" w:cs="Arial"/>
          <w:b/>
          <w:bCs/>
          <w:i/>
          <w:color w:val="FF0000"/>
        </w:rPr>
        <w:t xml:space="preserve">**Any wording in </w:t>
      </w:r>
      <w:r w:rsidRPr="00061F33">
        <w:rPr>
          <w:rFonts w:ascii="Arial" w:hAnsi="Arial" w:cs="Arial"/>
          <w:b/>
          <w:bCs/>
          <w:i/>
        </w:rPr>
        <w:t>black</w:t>
      </w:r>
      <w:r w:rsidRPr="00061F33">
        <w:rPr>
          <w:rFonts w:ascii="Arial" w:hAnsi="Arial" w:cs="Arial"/>
          <w:b/>
          <w:bCs/>
          <w:i/>
          <w:color w:val="FF0000"/>
        </w:rPr>
        <w:t xml:space="preserve"> is guidance text that should not be removed**</w:t>
      </w:r>
    </w:p>
    <w:p w14:paraId="5D0477CC" w14:textId="77777777" w:rsidR="005262E2" w:rsidRPr="00061F33" w:rsidRDefault="005262E2" w:rsidP="005262E2">
      <w:pPr>
        <w:rPr>
          <w:rFonts w:ascii="Arial" w:hAnsi="Arial" w:cs="Arial"/>
          <w:b/>
          <w:bCs/>
          <w:i/>
          <w:color w:val="FF0000"/>
        </w:rPr>
      </w:pPr>
      <w:r w:rsidRPr="00061F33">
        <w:rPr>
          <w:rFonts w:ascii="Arial" w:hAnsi="Arial" w:cs="Arial"/>
          <w:b/>
          <w:bCs/>
          <w:i/>
          <w:color w:val="FF0000"/>
        </w:rPr>
        <w:t>**Programme Teams are free to change the design if all of the required information in this document is included**</w:t>
      </w:r>
    </w:p>
    <w:p w14:paraId="0F74C7FF" w14:textId="77777777" w:rsidR="005262E2" w:rsidRPr="0000017D" w:rsidRDefault="005262E2" w:rsidP="005262E2">
      <w:pPr>
        <w:jc w:val="center"/>
        <w:rPr>
          <w:rFonts w:ascii="Arial" w:hAnsi="Arial" w:cs="Arial"/>
        </w:rPr>
      </w:pPr>
    </w:p>
    <w:p w14:paraId="0E2930EB" w14:textId="77777777" w:rsidR="005262E2" w:rsidRPr="0000017D" w:rsidRDefault="005262E2" w:rsidP="005262E2">
      <w:pPr>
        <w:jc w:val="center"/>
        <w:rPr>
          <w:rFonts w:ascii="Arial" w:hAnsi="Arial" w:cs="Arial"/>
        </w:rPr>
      </w:pPr>
      <w:r w:rsidRPr="0000017D">
        <w:rPr>
          <w:rFonts w:ascii="Arial" w:hAnsi="Arial" w:cs="Arial"/>
          <w:noProof/>
          <w:lang w:eastAsia="en-GB"/>
        </w:rPr>
        <w:drawing>
          <wp:anchor distT="0" distB="0" distL="114300" distR="114300" simplePos="0" relativeHeight="251655680" behindDoc="1" locked="0" layoutInCell="1" allowOverlap="1" wp14:anchorId="0CD0FBFD" wp14:editId="41888B36">
            <wp:simplePos x="0" y="0"/>
            <wp:positionH relativeFrom="column">
              <wp:posOffset>22860</wp:posOffset>
            </wp:positionH>
            <wp:positionV relativeFrom="paragraph">
              <wp:posOffset>104775</wp:posOffset>
            </wp:positionV>
            <wp:extent cx="2881423" cy="1614805"/>
            <wp:effectExtent l="0" t="0" r="0" b="4445"/>
            <wp:wrapNone/>
            <wp:docPr id="2"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1423" cy="1614805"/>
                    </a:xfrm>
                    <a:prstGeom prst="rect">
                      <a:avLst/>
                    </a:prstGeom>
                    <a:noFill/>
                  </pic:spPr>
                </pic:pic>
              </a:graphicData>
            </a:graphic>
            <wp14:sizeRelH relativeFrom="margin">
              <wp14:pctWidth>0</wp14:pctWidth>
            </wp14:sizeRelH>
            <wp14:sizeRelV relativeFrom="margin">
              <wp14:pctHeight>0</wp14:pctHeight>
            </wp14:sizeRelV>
          </wp:anchor>
        </w:drawing>
      </w:r>
    </w:p>
    <w:p w14:paraId="5D467273" w14:textId="77777777" w:rsidR="005262E2" w:rsidRPr="0000017D" w:rsidRDefault="005262E2" w:rsidP="005262E2">
      <w:pPr>
        <w:jc w:val="center"/>
        <w:rPr>
          <w:rFonts w:ascii="Arial" w:hAnsi="Arial" w:cs="Arial"/>
        </w:rPr>
      </w:pPr>
    </w:p>
    <w:p w14:paraId="72A17FC3" w14:textId="77777777" w:rsidR="005262E2" w:rsidRPr="0000017D" w:rsidRDefault="005262E2" w:rsidP="005262E2">
      <w:pPr>
        <w:rPr>
          <w:rFonts w:ascii="Arial" w:hAnsi="Arial" w:cs="Arial"/>
        </w:rPr>
      </w:pPr>
    </w:p>
    <w:p w14:paraId="5F0E631A" w14:textId="77777777" w:rsidR="00C701F5" w:rsidRDefault="005262E2" w:rsidP="00C701F5">
      <w:pPr>
        <w:jc w:val="right"/>
        <w:rPr>
          <w:rFonts w:ascii="Arial" w:hAnsi="Arial" w:cs="Arial"/>
          <w:b/>
          <w:bCs/>
          <w:i/>
          <w:color w:val="FF0000"/>
        </w:rPr>
      </w:pPr>
      <w:r w:rsidRPr="00061F33">
        <w:rPr>
          <w:rFonts w:ascii="Arial" w:hAnsi="Arial" w:cs="Arial"/>
          <w:b/>
          <w:bCs/>
          <w:i/>
          <w:color w:val="FF0000"/>
        </w:rPr>
        <w:t>[Insert Partner Institution Logo Here]</w:t>
      </w:r>
    </w:p>
    <w:p w14:paraId="0F9E4A02" w14:textId="77777777" w:rsidR="00C701F5" w:rsidRDefault="00C701F5" w:rsidP="00C701F5">
      <w:pPr>
        <w:jc w:val="right"/>
        <w:rPr>
          <w:rFonts w:ascii="Arial" w:hAnsi="Arial" w:cs="Arial"/>
        </w:rPr>
      </w:pPr>
    </w:p>
    <w:p w14:paraId="329817FC" w14:textId="77777777" w:rsidR="00C701F5" w:rsidRDefault="00C701F5" w:rsidP="00C701F5">
      <w:pPr>
        <w:jc w:val="right"/>
        <w:rPr>
          <w:rFonts w:ascii="Arial" w:hAnsi="Arial" w:cs="Arial"/>
        </w:rPr>
      </w:pPr>
    </w:p>
    <w:p w14:paraId="5087BF6D" w14:textId="4689E161" w:rsidR="005262E2" w:rsidRPr="0000017D" w:rsidRDefault="00C701F5" w:rsidP="00C701F5">
      <w:pPr>
        <w:jc w:val="right"/>
        <w:rPr>
          <w:rFonts w:ascii="Arial" w:hAnsi="Arial" w:cs="Arial"/>
        </w:rPr>
      </w:pPr>
      <w:r w:rsidRPr="0000017D">
        <w:rPr>
          <w:rFonts w:ascii="Arial" w:hAnsi="Arial" w:cs="Arial"/>
        </w:rPr>
        <w:t xml:space="preserve"> </w:t>
      </w:r>
    </w:p>
    <w:p w14:paraId="02C7A818" w14:textId="77777777" w:rsidR="005262E2" w:rsidRPr="0000017D" w:rsidRDefault="005262E2" w:rsidP="005262E2">
      <w:pPr>
        <w:pStyle w:val="Title"/>
        <w:spacing w:line="276" w:lineRule="auto"/>
        <w:jc w:val="center"/>
        <w:rPr>
          <w:rFonts w:ascii="Arial" w:hAnsi="Arial" w:cs="Arial"/>
          <w:b/>
          <w:bCs/>
          <w:color w:val="auto"/>
          <w:sz w:val="44"/>
          <w:szCs w:val="44"/>
        </w:rPr>
      </w:pPr>
      <w:r w:rsidRPr="0000017D">
        <w:rPr>
          <w:rFonts w:ascii="Arial" w:hAnsi="Arial" w:cs="Arial"/>
          <w:b/>
          <w:bCs/>
          <w:color w:val="auto"/>
          <w:sz w:val="44"/>
          <w:szCs w:val="44"/>
        </w:rPr>
        <w:t>Programme Handbook</w:t>
      </w:r>
      <w:r w:rsidRPr="0000017D">
        <w:rPr>
          <w:rFonts w:ascii="Arial" w:hAnsi="Arial" w:cs="Arial"/>
          <w:b/>
          <w:bCs/>
          <w:color w:val="FF0000"/>
          <w:sz w:val="44"/>
          <w:szCs w:val="44"/>
        </w:rPr>
        <w:t xml:space="preserve"> </w:t>
      </w:r>
      <w:r w:rsidRPr="00061F33">
        <w:rPr>
          <w:rFonts w:ascii="Arial" w:hAnsi="Arial" w:cs="Arial"/>
          <w:b/>
          <w:bCs/>
          <w:i/>
          <w:color w:val="FF0000"/>
          <w:sz w:val="44"/>
          <w:szCs w:val="44"/>
        </w:rPr>
        <w:t>[</w:t>
      </w:r>
      <w:r w:rsidR="00247A11" w:rsidRPr="00061F33">
        <w:rPr>
          <w:rFonts w:ascii="Arial" w:hAnsi="Arial" w:cs="Arial"/>
          <w:b/>
          <w:bCs/>
          <w:i/>
          <w:color w:val="FF0000"/>
          <w:sz w:val="44"/>
          <w:szCs w:val="44"/>
        </w:rPr>
        <w:t>Validated</w:t>
      </w:r>
      <w:r w:rsidRPr="00061F33">
        <w:rPr>
          <w:rFonts w:ascii="Arial" w:hAnsi="Arial" w:cs="Arial"/>
          <w:b/>
          <w:bCs/>
          <w:i/>
          <w:color w:val="FF0000"/>
          <w:sz w:val="44"/>
          <w:szCs w:val="44"/>
        </w:rPr>
        <w:t>]</w:t>
      </w:r>
    </w:p>
    <w:p w14:paraId="40885EFC" w14:textId="7BC9011C" w:rsidR="005262E2" w:rsidRPr="00061F33" w:rsidRDefault="005262E2" w:rsidP="005262E2">
      <w:pPr>
        <w:jc w:val="center"/>
        <w:rPr>
          <w:rFonts w:ascii="Arial" w:hAnsi="Arial" w:cs="Arial"/>
          <w:b/>
          <w:bCs/>
          <w:i/>
          <w:color w:val="FF0000"/>
        </w:rPr>
      </w:pPr>
      <w:r w:rsidRPr="00061F33">
        <w:rPr>
          <w:rFonts w:ascii="Arial" w:hAnsi="Arial" w:cs="Arial"/>
          <w:b/>
          <w:bCs/>
          <w:i/>
          <w:color w:val="FF0000"/>
        </w:rPr>
        <w:t>[Include name of Faculty ]</w:t>
      </w:r>
    </w:p>
    <w:p w14:paraId="4AB0C137" w14:textId="77777777" w:rsidR="00EC36A7" w:rsidRPr="0000017D" w:rsidRDefault="00EC36A7" w:rsidP="005262E2">
      <w:pPr>
        <w:jc w:val="center"/>
        <w:rPr>
          <w:rFonts w:ascii="Arial" w:hAnsi="Arial" w:cs="Arial"/>
          <w:b/>
          <w:bCs/>
        </w:rPr>
      </w:pPr>
      <w:r w:rsidRPr="0000017D">
        <w:rPr>
          <w:rFonts w:ascii="Arial" w:hAnsi="Arial" w:cs="Arial"/>
          <w:b/>
          <w:bCs/>
        </w:rPr>
        <w:t>Validated by Middlesex University, London, UK</w:t>
      </w:r>
    </w:p>
    <w:p w14:paraId="79F13963" w14:textId="77777777" w:rsidR="005262E2" w:rsidRPr="00061F33" w:rsidRDefault="005262E2" w:rsidP="00EC36A7">
      <w:pPr>
        <w:jc w:val="center"/>
        <w:rPr>
          <w:rFonts w:ascii="Arial" w:hAnsi="Arial" w:cs="Arial"/>
          <w:b/>
          <w:bCs/>
          <w:i/>
          <w:color w:val="FF0000"/>
        </w:rPr>
      </w:pPr>
      <w:r w:rsidRPr="00061F33">
        <w:rPr>
          <w:rFonts w:ascii="Arial" w:hAnsi="Arial" w:cs="Arial"/>
          <w:b/>
          <w:bCs/>
          <w:i/>
          <w:color w:val="FF0000"/>
        </w:rPr>
        <w:t>[Insert programme name(s)/Department and Academic Year]</w:t>
      </w:r>
    </w:p>
    <w:p w14:paraId="36338613" w14:textId="77777777" w:rsidR="005262E2" w:rsidRPr="00061F33" w:rsidRDefault="005262E2" w:rsidP="005262E2">
      <w:pPr>
        <w:jc w:val="center"/>
        <w:rPr>
          <w:rFonts w:ascii="Arial" w:hAnsi="Arial" w:cs="Arial"/>
          <w:b/>
          <w:bCs/>
          <w:i/>
          <w:color w:val="FF0000"/>
        </w:rPr>
      </w:pPr>
      <w:r w:rsidRPr="00061F33">
        <w:rPr>
          <w:rFonts w:ascii="Arial" w:hAnsi="Arial" w:cs="Arial"/>
          <w:b/>
          <w:bCs/>
          <w:i/>
          <w:color w:val="FF0000"/>
        </w:rPr>
        <w:t>[Include a list of all the exit awards in the programme]</w:t>
      </w:r>
    </w:p>
    <w:p w14:paraId="71AB4B29" w14:textId="77777777" w:rsidR="00EC36A7" w:rsidRPr="00061F33" w:rsidRDefault="00EC36A7" w:rsidP="005262E2">
      <w:pPr>
        <w:jc w:val="center"/>
        <w:rPr>
          <w:rFonts w:ascii="Arial" w:hAnsi="Arial" w:cs="Arial"/>
          <w:b/>
          <w:bCs/>
          <w:i/>
          <w:color w:val="FF0000"/>
        </w:rPr>
      </w:pPr>
    </w:p>
    <w:p w14:paraId="536F4FF1" w14:textId="77777777" w:rsidR="00EC36A7" w:rsidRPr="00061F33" w:rsidRDefault="00EC36A7" w:rsidP="005262E2">
      <w:pPr>
        <w:rPr>
          <w:rFonts w:ascii="Arial" w:hAnsi="Arial" w:cs="Arial"/>
          <w:b/>
          <w:bCs/>
          <w:i/>
          <w:color w:val="FF0000"/>
        </w:rPr>
      </w:pPr>
      <w:r w:rsidRPr="00061F33">
        <w:rPr>
          <w:rFonts w:ascii="Arial" w:hAnsi="Arial" w:cs="Arial"/>
          <w:b/>
          <w:bCs/>
          <w:i/>
          <w:color w:val="FF0000"/>
        </w:rPr>
        <w:t>[Programme Leader Name]</w:t>
      </w:r>
    </w:p>
    <w:p w14:paraId="705AA7B1" w14:textId="77777777" w:rsidR="00EC36A7" w:rsidRPr="00061F33" w:rsidRDefault="00EC36A7" w:rsidP="005262E2">
      <w:pPr>
        <w:rPr>
          <w:rFonts w:ascii="Arial" w:hAnsi="Arial" w:cs="Arial"/>
          <w:b/>
          <w:bCs/>
          <w:i/>
          <w:color w:val="FF0000"/>
        </w:rPr>
      </w:pPr>
      <w:r w:rsidRPr="00061F33">
        <w:rPr>
          <w:rFonts w:ascii="Arial" w:hAnsi="Arial" w:cs="Arial"/>
          <w:b/>
          <w:bCs/>
          <w:i/>
          <w:color w:val="FF0000"/>
        </w:rPr>
        <w:t>[Institutional Link Tutor Name]</w:t>
      </w:r>
    </w:p>
    <w:p w14:paraId="60E014A7" w14:textId="77777777" w:rsidR="00EC36A7" w:rsidRPr="00061F33" w:rsidRDefault="00EC36A7" w:rsidP="005262E2">
      <w:pPr>
        <w:rPr>
          <w:rFonts w:ascii="Arial" w:hAnsi="Arial" w:cs="Arial"/>
          <w:b/>
          <w:bCs/>
          <w:i/>
          <w:color w:val="FF0000"/>
        </w:rPr>
      </w:pPr>
      <w:r w:rsidRPr="00061F33">
        <w:rPr>
          <w:rFonts w:ascii="Arial" w:hAnsi="Arial" w:cs="Arial"/>
          <w:b/>
          <w:bCs/>
          <w:i/>
          <w:color w:val="FF0000"/>
        </w:rPr>
        <w:t>[Middlesex Link Tutor Name]</w:t>
      </w:r>
    </w:p>
    <w:p w14:paraId="0F85457B" w14:textId="77777777" w:rsidR="005262E2" w:rsidRPr="0000017D" w:rsidRDefault="005262E2" w:rsidP="005262E2">
      <w:pPr>
        <w:rPr>
          <w:rFonts w:ascii="Arial" w:hAnsi="Arial" w:cs="Arial"/>
        </w:rPr>
      </w:pPr>
    </w:p>
    <w:p w14:paraId="06C72800" w14:textId="77777777" w:rsidR="005262E2" w:rsidRPr="0000017D" w:rsidRDefault="005262E2" w:rsidP="005262E2">
      <w:pPr>
        <w:rPr>
          <w:rFonts w:ascii="Arial" w:hAnsi="Arial" w:cs="Arial"/>
        </w:rPr>
      </w:pPr>
      <w:r w:rsidRPr="0000017D">
        <w:rPr>
          <w:rFonts w:ascii="Arial" w:hAnsi="Arial" w:cs="Arial"/>
        </w:rPr>
        <w:t>Name: _____________________________</w:t>
      </w:r>
    </w:p>
    <w:p w14:paraId="215630D7" w14:textId="77777777" w:rsidR="005262E2" w:rsidRPr="0000017D" w:rsidRDefault="005262E2" w:rsidP="005262E2">
      <w:pPr>
        <w:rPr>
          <w:rFonts w:ascii="Arial" w:hAnsi="Arial" w:cs="Arial"/>
        </w:rPr>
      </w:pPr>
    </w:p>
    <w:p w14:paraId="029C5B5C" w14:textId="77777777" w:rsidR="005262E2" w:rsidRPr="0000017D" w:rsidRDefault="005262E2" w:rsidP="005262E2">
      <w:pPr>
        <w:rPr>
          <w:rFonts w:ascii="Arial" w:hAnsi="Arial" w:cs="Arial"/>
        </w:rPr>
        <w:sectPr w:rsidR="005262E2" w:rsidRPr="0000017D">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sdt>
      <w:sdtPr>
        <w:rPr>
          <w:rFonts w:ascii="Arial" w:eastAsiaTheme="minorEastAsia" w:hAnsi="Arial" w:cs="Arial"/>
          <w:sz w:val="22"/>
          <w:szCs w:val="22"/>
          <w:lang w:val="en-GB" w:eastAsia="zh-CN"/>
        </w:rPr>
        <w:id w:val="1360551700"/>
        <w:docPartObj>
          <w:docPartGallery w:val="Table of Contents"/>
          <w:docPartUnique/>
        </w:docPartObj>
      </w:sdtPr>
      <w:sdtEndPr>
        <w:rPr>
          <w:b/>
          <w:bCs/>
          <w:noProof/>
        </w:rPr>
      </w:sdtEndPr>
      <w:sdtContent>
        <w:p w14:paraId="43699530" w14:textId="77777777" w:rsidR="005262E2" w:rsidRPr="0000017D" w:rsidRDefault="005262E2" w:rsidP="005262E2">
          <w:pPr>
            <w:pStyle w:val="TOCHeading"/>
            <w:spacing w:line="276" w:lineRule="auto"/>
            <w:rPr>
              <w:rFonts w:ascii="Arial" w:hAnsi="Arial" w:cs="Arial"/>
              <w:b/>
              <w:bCs/>
              <w:sz w:val="22"/>
              <w:szCs w:val="22"/>
            </w:rPr>
          </w:pPr>
          <w:r w:rsidRPr="0000017D">
            <w:rPr>
              <w:rFonts w:ascii="Arial" w:hAnsi="Arial" w:cs="Arial"/>
              <w:b/>
              <w:bCs/>
              <w:sz w:val="22"/>
              <w:szCs w:val="22"/>
            </w:rPr>
            <w:t>Contents</w:t>
          </w:r>
        </w:p>
        <w:p w14:paraId="448D3831" w14:textId="77777777" w:rsidR="005262E2" w:rsidRPr="0000017D" w:rsidRDefault="005262E2" w:rsidP="005262E2">
          <w:pPr>
            <w:rPr>
              <w:rFonts w:ascii="Arial" w:hAnsi="Arial" w:cs="Arial"/>
              <w:b/>
              <w:bCs/>
              <w:i/>
              <w:iCs/>
              <w:color w:val="FF0000"/>
              <w:lang w:val="en-US" w:eastAsia="en-US"/>
            </w:rPr>
          </w:pPr>
          <w:r w:rsidRPr="0000017D">
            <w:rPr>
              <w:rFonts w:ascii="Arial" w:hAnsi="Arial" w:cs="Arial"/>
              <w:b/>
              <w:bCs/>
              <w:i/>
              <w:iCs/>
              <w:color w:val="FF0000"/>
              <w:lang w:val="en-US" w:eastAsia="en-US"/>
            </w:rPr>
            <w:t xml:space="preserve">*Update and format once handbook </w:t>
          </w:r>
          <w:proofErr w:type="gramStart"/>
          <w:r w:rsidRPr="0000017D">
            <w:rPr>
              <w:rFonts w:ascii="Arial" w:hAnsi="Arial" w:cs="Arial"/>
              <w:b/>
              <w:bCs/>
              <w:i/>
              <w:iCs/>
              <w:color w:val="FF0000"/>
              <w:lang w:val="en-US" w:eastAsia="en-US"/>
            </w:rPr>
            <w:t>is</w:t>
          </w:r>
          <w:proofErr w:type="gramEnd"/>
          <w:r w:rsidRPr="0000017D">
            <w:rPr>
              <w:rFonts w:ascii="Arial" w:hAnsi="Arial" w:cs="Arial"/>
              <w:b/>
              <w:bCs/>
              <w:i/>
              <w:iCs/>
              <w:color w:val="FF0000"/>
              <w:lang w:val="en-US" w:eastAsia="en-US"/>
            </w:rPr>
            <w:t xml:space="preserve"> complete*</w:t>
          </w:r>
        </w:p>
        <w:p w14:paraId="5C94554B" w14:textId="12123762" w:rsidR="00ED6767" w:rsidRDefault="005262E2">
          <w:pPr>
            <w:pStyle w:val="TOC1"/>
            <w:rPr>
              <w:rFonts w:asciiTheme="minorHAnsi" w:hAnsiTheme="minorHAnsi" w:cstheme="minorBidi"/>
              <w:b w:val="0"/>
              <w:bCs w:val="0"/>
              <w:lang w:val="en-GB" w:eastAsia="en-GB"/>
            </w:rPr>
          </w:pPr>
          <w:r w:rsidRPr="0000017D">
            <w:rPr>
              <w:b w:val="0"/>
              <w:bCs w:val="0"/>
            </w:rPr>
            <w:fldChar w:fldCharType="begin"/>
          </w:r>
          <w:r w:rsidRPr="0000017D">
            <w:rPr>
              <w:b w:val="0"/>
              <w:bCs w:val="0"/>
            </w:rPr>
            <w:instrText xml:space="preserve"> TOC \o "1-3" \h \z \u </w:instrText>
          </w:r>
          <w:r w:rsidRPr="0000017D">
            <w:rPr>
              <w:b w:val="0"/>
              <w:bCs w:val="0"/>
            </w:rPr>
            <w:fldChar w:fldCharType="separate"/>
          </w:r>
          <w:hyperlink w:anchor="_Toc172109921" w:history="1">
            <w:r w:rsidR="00ED6767" w:rsidRPr="00EB0632">
              <w:rPr>
                <w:rStyle w:val="Hyperlink"/>
              </w:rPr>
              <w:t>Your Programme Handbook</w:t>
            </w:r>
            <w:r w:rsidR="00ED6767">
              <w:rPr>
                <w:webHidden/>
              </w:rPr>
              <w:tab/>
            </w:r>
            <w:r w:rsidR="00ED6767">
              <w:rPr>
                <w:webHidden/>
              </w:rPr>
              <w:fldChar w:fldCharType="begin"/>
            </w:r>
            <w:r w:rsidR="00ED6767">
              <w:rPr>
                <w:webHidden/>
              </w:rPr>
              <w:instrText xml:space="preserve"> PAGEREF _Toc172109921 \h </w:instrText>
            </w:r>
            <w:r w:rsidR="00ED6767">
              <w:rPr>
                <w:webHidden/>
              </w:rPr>
            </w:r>
            <w:r w:rsidR="00ED6767">
              <w:rPr>
                <w:webHidden/>
              </w:rPr>
              <w:fldChar w:fldCharType="separate"/>
            </w:r>
            <w:r w:rsidR="00ED6767">
              <w:rPr>
                <w:webHidden/>
              </w:rPr>
              <w:t>4</w:t>
            </w:r>
            <w:r w:rsidR="00ED6767">
              <w:rPr>
                <w:webHidden/>
              </w:rPr>
              <w:fldChar w:fldCharType="end"/>
            </w:r>
          </w:hyperlink>
        </w:p>
        <w:p w14:paraId="4199117C" w14:textId="53782985" w:rsidR="00ED6767" w:rsidRDefault="009251B1">
          <w:pPr>
            <w:pStyle w:val="TOC2"/>
            <w:rPr>
              <w:rFonts w:asciiTheme="minorHAnsi" w:hAnsiTheme="minorHAnsi" w:cstheme="minorBidi"/>
              <w:i w:val="0"/>
              <w:iCs w:val="0"/>
              <w:lang w:val="en-GB" w:eastAsia="en-GB"/>
            </w:rPr>
          </w:pPr>
          <w:hyperlink w:anchor="_Toc172109922" w:history="1">
            <w:r w:rsidR="00ED6767" w:rsidRPr="00EB0632">
              <w:rPr>
                <w:rStyle w:val="Hyperlink"/>
              </w:rPr>
              <w:t>Information in Alternative Formats</w:t>
            </w:r>
            <w:r w:rsidR="00ED6767">
              <w:rPr>
                <w:webHidden/>
              </w:rPr>
              <w:tab/>
            </w:r>
            <w:r w:rsidR="00ED6767">
              <w:rPr>
                <w:webHidden/>
              </w:rPr>
              <w:fldChar w:fldCharType="begin"/>
            </w:r>
            <w:r w:rsidR="00ED6767">
              <w:rPr>
                <w:webHidden/>
              </w:rPr>
              <w:instrText xml:space="preserve"> PAGEREF _Toc172109922 \h </w:instrText>
            </w:r>
            <w:r w:rsidR="00ED6767">
              <w:rPr>
                <w:webHidden/>
              </w:rPr>
            </w:r>
            <w:r w:rsidR="00ED6767">
              <w:rPr>
                <w:webHidden/>
              </w:rPr>
              <w:fldChar w:fldCharType="separate"/>
            </w:r>
            <w:r w:rsidR="00ED6767">
              <w:rPr>
                <w:webHidden/>
              </w:rPr>
              <w:t>4</w:t>
            </w:r>
            <w:r w:rsidR="00ED6767">
              <w:rPr>
                <w:webHidden/>
              </w:rPr>
              <w:fldChar w:fldCharType="end"/>
            </w:r>
          </w:hyperlink>
        </w:p>
        <w:p w14:paraId="2840A9D3" w14:textId="3AAA9FDD" w:rsidR="00ED6767" w:rsidRDefault="009251B1">
          <w:pPr>
            <w:pStyle w:val="TOC2"/>
            <w:rPr>
              <w:rFonts w:asciiTheme="minorHAnsi" w:hAnsiTheme="minorHAnsi" w:cstheme="minorBidi"/>
              <w:i w:val="0"/>
              <w:iCs w:val="0"/>
              <w:lang w:val="en-GB" w:eastAsia="en-GB"/>
            </w:rPr>
          </w:pPr>
          <w:hyperlink w:anchor="_Toc172109923" w:history="1">
            <w:r w:rsidR="00ED6767" w:rsidRPr="00EB0632">
              <w:rPr>
                <w:rStyle w:val="Hyperlink"/>
              </w:rPr>
              <w:t>MyMDX [if appropriate]</w:t>
            </w:r>
            <w:r w:rsidR="00ED6767">
              <w:rPr>
                <w:webHidden/>
              </w:rPr>
              <w:tab/>
            </w:r>
            <w:r w:rsidR="00ED6767">
              <w:rPr>
                <w:webHidden/>
              </w:rPr>
              <w:fldChar w:fldCharType="begin"/>
            </w:r>
            <w:r w:rsidR="00ED6767">
              <w:rPr>
                <w:webHidden/>
              </w:rPr>
              <w:instrText xml:space="preserve"> PAGEREF _Toc172109923 \h </w:instrText>
            </w:r>
            <w:r w:rsidR="00ED6767">
              <w:rPr>
                <w:webHidden/>
              </w:rPr>
            </w:r>
            <w:r w:rsidR="00ED6767">
              <w:rPr>
                <w:webHidden/>
              </w:rPr>
              <w:fldChar w:fldCharType="separate"/>
            </w:r>
            <w:r w:rsidR="00ED6767">
              <w:rPr>
                <w:webHidden/>
              </w:rPr>
              <w:t>4</w:t>
            </w:r>
            <w:r w:rsidR="00ED6767">
              <w:rPr>
                <w:webHidden/>
              </w:rPr>
              <w:fldChar w:fldCharType="end"/>
            </w:r>
          </w:hyperlink>
        </w:p>
        <w:p w14:paraId="53BFCD15" w14:textId="323BC677" w:rsidR="00ED6767" w:rsidRDefault="009251B1">
          <w:pPr>
            <w:pStyle w:val="TOC2"/>
            <w:rPr>
              <w:rFonts w:asciiTheme="minorHAnsi" w:hAnsiTheme="minorHAnsi" w:cstheme="minorBidi"/>
              <w:i w:val="0"/>
              <w:iCs w:val="0"/>
              <w:lang w:val="en-GB" w:eastAsia="en-GB"/>
            </w:rPr>
          </w:pPr>
          <w:hyperlink w:anchor="_Toc172109924" w:history="1">
            <w:r w:rsidR="00ED6767" w:rsidRPr="00EB0632">
              <w:rPr>
                <w:rStyle w:val="Hyperlink"/>
              </w:rPr>
              <w:t>[If applicable] The University Regulations</w:t>
            </w:r>
            <w:r w:rsidR="00ED6767">
              <w:rPr>
                <w:webHidden/>
              </w:rPr>
              <w:tab/>
            </w:r>
            <w:r w:rsidR="00ED6767">
              <w:rPr>
                <w:webHidden/>
              </w:rPr>
              <w:fldChar w:fldCharType="begin"/>
            </w:r>
            <w:r w:rsidR="00ED6767">
              <w:rPr>
                <w:webHidden/>
              </w:rPr>
              <w:instrText xml:space="preserve"> PAGEREF _Toc172109924 \h </w:instrText>
            </w:r>
            <w:r w:rsidR="00ED6767">
              <w:rPr>
                <w:webHidden/>
              </w:rPr>
            </w:r>
            <w:r w:rsidR="00ED6767">
              <w:rPr>
                <w:webHidden/>
              </w:rPr>
              <w:fldChar w:fldCharType="separate"/>
            </w:r>
            <w:r w:rsidR="00ED6767">
              <w:rPr>
                <w:webHidden/>
              </w:rPr>
              <w:t>4</w:t>
            </w:r>
            <w:r w:rsidR="00ED6767">
              <w:rPr>
                <w:webHidden/>
              </w:rPr>
              <w:fldChar w:fldCharType="end"/>
            </w:r>
          </w:hyperlink>
        </w:p>
        <w:p w14:paraId="002B78C6" w14:textId="6111B6F4" w:rsidR="00ED6767" w:rsidRDefault="009251B1">
          <w:pPr>
            <w:pStyle w:val="TOC1"/>
            <w:rPr>
              <w:rFonts w:asciiTheme="minorHAnsi" w:hAnsiTheme="minorHAnsi" w:cstheme="minorBidi"/>
              <w:b w:val="0"/>
              <w:bCs w:val="0"/>
              <w:lang w:val="en-GB" w:eastAsia="en-GB"/>
            </w:rPr>
          </w:pPr>
          <w:hyperlink w:anchor="_Toc172109925" w:history="1">
            <w:r w:rsidR="00ED6767" w:rsidRPr="00EB0632">
              <w:rPr>
                <w:rStyle w:val="Hyperlink"/>
              </w:rPr>
              <w:t xml:space="preserve">Welcome to </w:t>
            </w:r>
            <w:r w:rsidR="00ED6767" w:rsidRPr="00EB0632">
              <w:rPr>
                <w:rStyle w:val="Hyperlink"/>
                <w:i/>
              </w:rPr>
              <w:t>[Insert programme name]</w:t>
            </w:r>
            <w:r w:rsidR="00ED6767" w:rsidRPr="00EB0632">
              <w:rPr>
                <w:rStyle w:val="Hyperlink"/>
              </w:rPr>
              <w:t>!</w:t>
            </w:r>
            <w:r w:rsidR="00ED6767">
              <w:rPr>
                <w:webHidden/>
              </w:rPr>
              <w:tab/>
            </w:r>
            <w:r w:rsidR="00ED6767">
              <w:rPr>
                <w:webHidden/>
              </w:rPr>
              <w:fldChar w:fldCharType="begin"/>
            </w:r>
            <w:r w:rsidR="00ED6767">
              <w:rPr>
                <w:webHidden/>
              </w:rPr>
              <w:instrText xml:space="preserve"> PAGEREF _Toc172109925 \h </w:instrText>
            </w:r>
            <w:r w:rsidR="00ED6767">
              <w:rPr>
                <w:webHidden/>
              </w:rPr>
            </w:r>
            <w:r w:rsidR="00ED6767">
              <w:rPr>
                <w:webHidden/>
              </w:rPr>
              <w:fldChar w:fldCharType="separate"/>
            </w:r>
            <w:r w:rsidR="00ED6767">
              <w:rPr>
                <w:webHidden/>
              </w:rPr>
              <w:t>5</w:t>
            </w:r>
            <w:r w:rsidR="00ED6767">
              <w:rPr>
                <w:webHidden/>
              </w:rPr>
              <w:fldChar w:fldCharType="end"/>
            </w:r>
          </w:hyperlink>
        </w:p>
        <w:p w14:paraId="1EC4E4C0" w14:textId="01C6C8A8" w:rsidR="00ED6767" w:rsidRDefault="009251B1">
          <w:pPr>
            <w:pStyle w:val="TOC2"/>
            <w:rPr>
              <w:rFonts w:asciiTheme="minorHAnsi" w:hAnsiTheme="minorHAnsi" w:cstheme="minorBidi"/>
              <w:i w:val="0"/>
              <w:iCs w:val="0"/>
              <w:lang w:val="en-GB" w:eastAsia="en-GB"/>
            </w:rPr>
          </w:pPr>
          <w:hyperlink w:anchor="_Toc172109926" w:history="1">
            <w:r w:rsidR="00ED6767" w:rsidRPr="00EB0632">
              <w:rPr>
                <w:rStyle w:val="Hyperlink"/>
              </w:rPr>
              <w:t>Introduction to [Include partner name]</w:t>
            </w:r>
            <w:r w:rsidR="00ED6767">
              <w:rPr>
                <w:webHidden/>
              </w:rPr>
              <w:tab/>
            </w:r>
            <w:r w:rsidR="00ED6767">
              <w:rPr>
                <w:webHidden/>
              </w:rPr>
              <w:fldChar w:fldCharType="begin"/>
            </w:r>
            <w:r w:rsidR="00ED6767">
              <w:rPr>
                <w:webHidden/>
              </w:rPr>
              <w:instrText xml:space="preserve"> PAGEREF _Toc172109926 \h </w:instrText>
            </w:r>
            <w:r w:rsidR="00ED6767">
              <w:rPr>
                <w:webHidden/>
              </w:rPr>
            </w:r>
            <w:r w:rsidR="00ED6767">
              <w:rPr>
                <w:webHidden/>
              </w:rPr>
              <w:fldChar w:fldCharType="separate"/>
            </w:r>
            <w:r w:rsidR="00ED6767">
              <w:rPr>
                <w:webHidden/>
              </w:rPr>
              <w:t>5</w:t>
            </w:r>
            <w:r w:rsidR="00ED6767">
              <w:rPr>
                <w:webHidden/>
              </w:rPr>
              <w:fldChar w:fldCharType="end"/>
            </w:r>
          </w:hyperlink>
        </w:p>
        <w:p w14:paraId="028862A9" w14:textId="7A6703D6" w:rsidR="00ED6767" w:rsidRDefault="009251B1">
          <w:pPr>
            <w:pStyle w:val="TOC2"/>
            <w:rPr>
              <w:rFonts w:asciiTheme="minorHAnsi" w:hAnsiTheme="minorHAnsi" w:cstheme="minorBidi"/>
              <w:i w:val="0"/>
              <w:iCs w:val="0"/>
              <w:lang w:val="en-GB" w:eastAsia="en-GB"/>
            </w:rPr>
          </w:pPr>
          <w:hyperlink w:anchor="_Toc172109927" w:history="1">
            <w:r w:rsidR="00ED6767" w:rsidRPr="00EB0632">
              <w:rPr>
                <w:rStyle w:val="Hyperlink"/>
              </w:rPr>
              <w:t>Welcome from your Programme Leader</w:t>
            </w:r>
            <w:r w:rsidR="00ED6767">
              <w:rPr>
                <w:webHidden/>
              </w:rPr>
              <w:tab/>
            </w:r>
            <w:r w:rsidR="00ED6767">
              <w:rPr>
                <w:webHidden/>
              </w:rPr>
              <w:fldChar w:fldCharType="begin"/>
            </w:r>
            <w:r w:rsidR="00ED6767">
              <w:rPr>
                <w:webHidden/>
              </w:rPr>
              <w:instrText xml:space="preserve"> PAGEREF _Toc172109927 \h </w:instrText>
            </w:r>
            <w:r w:rsidR="00ED6767">
              <w:rPr>
                <w:webHidden/>
              </w:rPr>
            </w:r>
            <w:r w:rsidR="00ED6767">
              <w:rPr>
                <w:webHidden/>
              </w:rPr>
              <w:fldChar w:fldCharType="separate"/>
            </w:r>
            <w:r w:rsidR="00ED6767">
              <w:rPr>
                <w:webHidden/>
              </w:rPr>
              <w:t>5</w:t>
            </w:r>
            <w:r w:rsidR="00ED6767">
              <w:rPr>
                <w:webHidden/>
              </w:rPr>
              <w:fldChar w:fldCharType="end"/>
            </w:r>
          </w:hyperlink>
        </w:p>
        <w:p w14:paraId="453DA524" w14:textId="179D2D7B" w:rsidR="00ED6767" w:rsidRDefault="009251B1">
          <w:pPr>
            <w:pStyle w:val="TOC2"/>
            <w:rPr>
              <w:rFonts w:asciiTheme="minorHAnsi" w:hAnsiTheme="minorHAnsi" w:cstheme="minorBidi"/>
              <w:i w:val="0"/>
              <w:iCs w:val="0"/>
              <w:lang w:val="en-GB" w:eastAsia="en-GB"/>
            </w:rPr>
          </w:pPr>
          <w:hyperlink w:anchor="_Toc172109928" w:history="1">
            <w:r w:rsidR="00ED6767" w:rsidRPr="00EB0632">
              <w:rPr>
                <w:rStyle w:val="Hyperlink"/>
              </w:rPr>
              <w:t>Welcome from your Link Tutor</w:t>
            </w:r>
            <w:r w:rsidR="00ED6767">
              <w:rPr>
                <w:webHidden/>
              </w:rPr>
              <w:tab/>
            </w:r>
            <w:r w:rsidR="00ED6767">
              <w:rPr>
                <w:webHidden/>
              </w:rPr>
              <w:fldChar w:fldCharType="begin"/>
            </w:r>
            <w:r w:rsidR="00ED6767">
              <w:rPr>
                <w:webHidden/>
              </w:rPr>
              <w:instrText xml:space="preserve"> PAGEREF _Toc172109928 \h </w:instrText>
            </w:r>
            <w:r w:rsidR="00ED6767">
              <w:rPr>
                <w:webHidden/>
              </w:rPr>
            </w:r>
            <w:r w:rsidR="00ED6767">
              <w:rPr>
                <w:webHidden/>
              </w:rPr>
              <w:fldChar w:fldCharType="separate"/>
            </w:r>
            <w:r w:rsidR="00ED6767">
              <w:rPr>
                <w:webHidden/>
              </w:rPr>
              <w:t>5</w:t>
            </w:r>
            <w:r w:rsidR="00ED6767">
              <w:rPr>
                <w:webHidden/>
              </w:rPr>
              <w:fldChar w:fldCharType="end"/>
            </w:r>
          </w:hyperlink>
        </w:p>
        <w:p w14:paraId="68F53550" w14:textId="384C6388" w:rsidR="00ED6767" w:rsidRDefault="009251B1">
          <w:pPr>
            <w:pStyle w:val="TOC2"/>
            <w:rPr>
              <w:rFonts w:asciiTheme="minorHAnsi" w:hAnsiTheme="minorHAnsi" w:cstheme="minorBidi"/>
              <w:i w:val="0"/>
              <w:iCs w:val="0"/>
              <w:lang w:val="en-GB" w:eastAsia="en-GB"/>
            </w:rPr>
          </w:pPr>
          <w:hyperlink w:anchor="_Toc172109929" w:history="1">
            <w:r w:rsidR="00ED6767" w:rsidRPr="00EB0632">
              <w:rPr>
                <w:rStyle w:val="Hyperlink"/>
              </w:rPr>
              <w:t>Introduction to Middlesex University</w:t>
            </w:r>
            <w:r w:rsidR="00ED6767">
              <w:rPr>
                <w:webHidden/>
              </w:rPr>
              <w:tab/>
            </w:r>
            <w:r w:rsidR="00ED6767">
              <w:rPr>
                <w:webHidden/>
              </w:rPr>
              <w:fldChar w:fldCharType="begin"/>
            </w:r>
            <w:r w:rsidR="00ED6767">
              <w:rPr>
                <w:webHidden/>
              </w:rPr>
              <w:instrText xml:space="preserve"> PAGEREF _Toc172109929 \h </w:instrText>
            </w:r>
            <w:r w:rsidR="00ED6767">
              <w:rPr>
                <w:webHidden/>
              </w:rPr>
            </w:r>
            <w:r w:rsidR="00ED6767">
              <w:rPr>
                <w:webHidden/>
              </w:rPr>
              <w:fldChar w:fldCharType="separate"/>
            </w:r>
            <w:r w:rsidR="00ED6767">
              <w:rPr>
                <w:webHidden/>
              </w:rPr>
              <w:t>5</w:t>
            </w:r>
            <w:r w:rsidR="00ED6767">
              <w:rPr>
                <w:webHidden/>
              </w:rPr>
              <w:fldChar w:fldCharType="end"/>
            </w:r>
          </w:hyperlink>
        </w:p>
        <w:p w14:paraId="220B29BD" w14:textId="1827B120" w:rsidR="00ED6767" w:rsidRDefault="009251B1">
          <w:pPr>
            <w:pStyle w:val="TOC1"/>
            <w:rPr>
              <w:rFonts w:asciiTheme="minorHAnsi" w:hAnsiTheme="minorHAnsi" w:cstheme="minorBidi"/>
              <w:b w:val="0"/>
              <w:bCs w:val="0"/>
              <w:lang w:val="en-GB" w:eastAsia="en-GB"/>
            </w:rPr>
          </w:pPr>
          <w:hyperlink w:anchor="_Toc172109930" w:history="1">
            <w:r w:rsidR="00ED6767" w:rsidRPr="00EB0632">
              <w:rPr>
                <w:rStyle w:val="Hyperlink"/>
              </w:rPr>
              <w:t>Academic Calendar</w:t>
            </w:r>
            <w:r w:rsidR="00ED6767">
              <w:rPr>
                <w:webHidden/>
              </w:rPr>
              <w:tab/>
            </w:r>
            <w:r w:rsidR="00ED6767">
              <w:rPr>
                <w:webHidden/>
              </w:rPr>
              <w:fldChar w:fldCharType="begin"/>
            </w:r>
            <w:r w:rsidR="00ED6767">
              <w:rPr>
                <w:webHidden/>
              </w:rPr>
              <w:instrText xml:space="preserve"> PAGEREF _Toc172109930 \h </w:instrText>
            </w:r>
            <w:r w:rsidR="00ED6767">
              <w:rPr>
                <w:webHidden/>
              </w:rPr>
            </w:r>
            <w:r w:rsidR="00ED6767">
              <w:rPr>
                <w:webHidden/>
              </w:rPr>
              <w:fldChar w:fldCharType="separate"/>
            </w:r>
            <w:r w:rsidR="00ED6767">
              <w:rPr>
                <w:webHidden/>
              </w:rPr>
              <w:t>7</w:t>
            </w:r>
            <w:r w:rsidR="00ED6767">
              <w:rPr>
                <w:webHidden/>
              </w:rPr>
              <w:fldChar w:fldCharType="end"/>
            </w:r>
          </w:hyperlink>
        </w:p>
        <w:p w14:paraId="214CEBD0" w14:textId="62781867" w:rsidR="00ED6767" w:rsidRDefault="009251B1">
          <w:pPr>
            <w:pStyle w:val="TOC1"/>
            <w:rPr>
              <w:rFonts w:asciiTheme="minorHAnsi" w:hAnsiTheme="minorHAnsi" w:cstheme="minorBidi"/>
              <w:b w:val="0"/>
              <w:bCs w:val="0"/>
              <w:lang w:val="en-GB" w:eastAsia="en-GB"/>
            </w:rPr>
          </w:pPr>
          <w:hyperlink w:anchor="_Toc172109931" w:history="1">
            <w:r w:rsidR="00ED6767" w:rsidRPr="00EB0632">
              <w:rPr>
                <w:rStyle w:val="Hyperlink"/>
              </w:rPr>
              <w:t>Your Programme Team</w:t>
            </w:r>
            <w:r w:rsidR="00ED6767">
              <w:rPr>
                <w:webHidden/>
              </w:rPr>
              <w:tab/>
            </w:r>
            <w:r w:rsidR="00ED6767">
              <w:rPr>
                <w:webHidden/>
              </w:rPr>
              <w:fldChar w:fldCharType="begin"/>
            </w:r>
            <w:r w:rsidR="00ED6767">
              <w:rPr>
                <w:webHidden/>
              </w:rPr>
              <w:instrText xml:space="preserve"> PAGEREF _Toc172109931 \h </w:instrText>
            </w:r>
            <w:r w:rsidR="00ED6767">
              <w:rPr>
                <w:webHidden/>
              </w:rPr>
            </w:r>
            <w:r w:rsidR="00ED6767">
              <w:rPr>
                <w:webHidden/>
              </w:rPr>
              <w:fldChar w:fldCharType="separate"/>
            </w:r>
            <w:r w:rsidR="00ED6767">
              <w:rPr>
                <w:webHidden/>
              </w:rPr>
              <w:t>8</w:t>
            </w:r>
            <w:r w:rsidR="00ED6767">
              <w:rPr>
                <w:webHidden/>
              </w:rPr>
              <w:fldChar w:fldCharType="end"/>
            </w:r>
          </w:hyperlink>
        </w:p>
        <w:p w14:paraId="1EFF4E3A" w14:textId="5559876A" w:rsidR="00ED6767" w:rsidRDefault="009251B1">
          <w:pPr>
            <w:pStyle w:val="TOC2"/>
            <w:rPr>
              <w:rFonts w:asciiTheme="minorHAnsi" w:hAnsiTheme="minorHAnsi" w:cstheme="minorBidi"/>
              <w:i w:val="0"/>
              <w:iCs w:val="0"/>
              <w:lang w:val="en-GB" w:eastAsia="en-GB"/>
            </w:rPr>
          </w:pPr>
          <w:hyperlink w:anchor="_Toc172109932" w:history="1">
            <w:r w:rsidR="00ED6767" w:rsidRPr="00EB0632">
              <w:rPr>
                <w:rStyle w:val="Hyperlink"/>
              </w:rPr>
              <w:t>Link Tutor role description</w:t>
            </w:r>
            <w:r w:rsidR="00ED6767">
              <w:rPr>
                <w:webHidden/>
              </w:rPr>
              <w:tab/>
            </w:r>
            <w:r w:rsidR="00ED6767">
              <w:rPr>
                <w:webHidden/>
              </w:rPr>
              <w:fldChar w:fldCharType="begin"/>
            </w:r>
            <w:r w:rsidR="00ED6767">
              <w:rPr>
                <w:webHidden/>
              </w:rPr>
              <w:instrText xml:space="preserve"> PAGEREF _Toc172109932 \h </w:instrText>
            </w:r>
            <w:r w:rsidR="00ED6767">
              <w:rPr>
                <w:webHidden/>
              </w:rPr>
            </w:r>
            <w:r w:rsidR="00ED6767">
              <w:rPr>
                <w:webHidden/>
              </w:rPr>
              <w:fldChar w:fldCharType="separate"/>
            </w:r>
            <w:r w:rsidR="00ED6767">
              <w:rPr>
                <w:webHidden/>
              </w:rPr>
              <w:t>8</w:t>
            </w:r>
            <w:r w:rsidR="00ED6767">
              <w:rPr>
                <w:webHidden/>
              </w:rPr>
              <w:fldChar w:fldCharType="end"/>
            </w:r>
          </w:hyperlink>
        </w:p>
        <w:p w14:paraId="4368BB5F" w14:textId="7A38CCA9" w:rsidR="00ED6767" w:rsidRDefault="009251B1">
          <w:pPr>
            <w:pStyle w:val="TOC1"/>
            <w:rPr>
              <w:rFonts w:asciiTheme="minorHAnsi" w:hAnsiTheme="minorHAnsi" w:cstheme="minorBidi"/>
              <w:b w:val="0"/>
              <w:bCs w:val="0"/>
              <w:lang w:val="en-GB" w:eastAsia="en-GB"/>
            </w:rPr>
          </w:pPr>
          <w:hyperlink w:anchor="_Toc172109933" w:history="1">
            <w:r w:rsidR="00ED6767" w:rsidRPr="00EB0632">
              <w:rPr>
                <w:rStyle w:val="Hyperlink"/>
              </w:rPr>
              <w:t>Your Programme</w:t>
            </w:r>
            <w:r w:rsidR="00ED6767">
              <w:rPr>
                <w:webHidden/>
              </w:rPr>
              <w:tab/>
            </w:r>
            <w:r w:rsidR="00ED6767">
              <w:rPr>
                <w:webHidden/>
              </w:rPr>
              <w:fldChar w:fldCharType="begin"/>
            </w:r>
            <w:r w:rsidR="00ED6767">
              <w:rPr>
                <w:webHidden/>
              </w:rPr>
              <w:instrText xml:space="preserve"> PAGEREF _Toc172109933 \h </w:instrText>
            </w:r>
            <w:r w:rsidR="00ED6767">
              <w:rPr>
                <w:webHidden/>
              </w:rPr>
            </w:r>
            <w:r w:rsidR="00ED6767">
              <w:rPr>
                <w:webHidden/>
              </w:rPr>
              <w:fldChar w:fldCharType="separate"/>
            </w:r>
            <w:r w:rsidR="00ED6767">
              <w:rPr>
                <w:webHidden/>
              </w:rPr>
              <w:t>9</w:t>
            </w:r>
            <w:r w:rsidR="00ED6767">
              <w:rPr>
                <w:webHidden/>
              </w:rPr>
              <w:fldChar w:fldCharType="end"/>
            </w:r>
          </w:hyperlink>
        </w:p>
        <w:p w14:paraId="23E8FD1C" w14:textId="68F8FB81" w:rsidR="00ED6767" w:rsidRDefault="009251B1">
          <w:pPr>
            <w:pStyle w:val="TOC1"/>
            <w:rPr>
              <w:rFonts w:asciiTheme="minorHAnsi" w:hAnsiTheme="minorHAnsi" w:cstheme="minorBidi"/>
              <w:b w:val="0"/>
              <w:bCs w:val="0"/>
              <w:lang w:val="en-GB" w:eastAsia="en-GB"/>
            </w:rPr>
          </w:pPr>
          <w:hyperlink w:anchor="_Toc172109934" w:history="1">
            <w:r w:rsidR="00ED6767" w:rsidRPr="00EB0632">
              <w:rPr>
                <w:rStyle w:val="Hyperlink"/>
              </w:rPr>
              <w:t>Your Modules</w:t>
            </w:r>
            <w:r w:rsidR="00ED6767">
              <w:rPr>
                <w:webHidden/>
              </w:rPr>
              <w:tab/>
            </w:r>
            <w:r w:rsidR="00ED6767">
              <w:rPr>
                <w:webHidden/>
              </w:rPr>
              <w:fldChar w:fldCharType="begin"/>
            </w:r>
            <w:r w:rsidR="00ED6767">
              <w:rPr>
                <w:webHidden/>
              </w:rPr>
              <w:instrText xml:space="preserve"> PAGEREF _Toc172109934 \h </w:instrText>
            </w:r>
            <w:r w:rsidR="00ED6767">
              <w:rPr>
                <w:webHidden/>
              </w:rPr>
            </w:r>
            <w:r w:rsidR="00ED6767">
              <w:rPr>
                <w:webHidden/>
              </w:rPr>
              <w:fldChar w:fldCharType="separate"/>
            </w:r>
            <w:r w:rsidR="00ED6767">
              <w:rPr>
                <w:webHidden/>
              </w:rPr>
              <w:t>10</w:t>
            </w:r>
            <w:r w:rsidR="00ED6767">
              <w:rPr>
                <w:webHidden/>
              </w:rPr>
              <w:fldChar w:fldCharType="end"/>
            </w:r>
          </w:hyperlink>
        </w:p>
        <w:p w14:paraId="3C42ED98" w14:textId="33841284" w:rsidR="00ED6767" w:rsidRDefault="009251B1">
          <w:pPr>
            <w:pStyle w:val="TOC1"/>
            <w:rPr>
              <w:rFonts w:asciiTheme="minorHAnsi" w:hAnsiTheme="minorHAnsi" w:cstheme="minorBidi"/>
              <w:b w:val="0"/>
              <w:bCs w:val="0"/>
              <w:lang w:val="en-GB" w:eastAsia="en-GB"/>
            </w:rPr>
          </w:pPr>
          <w:hyperlink w:anchor="_Toc172109935" w:history="1">
            <w:r w:rsidR="00ED6767" w:rsidRPr="00EB0632">
              <w:rPr>
                <w:rStyle w:val="Hyperlink"/>
              </w:rPr>
              <w:t>Your Feedback Opportunities</w:t>
            </w:r>
            <w:r w:rsidR="00ED6767">
              <w:rPr>
                <w:webHidden/>
              </w:rPr>
              <w:tab/>
            </w:r>
            <w:r w:rsidR="00ED6767">
              <w:rPr>
                <w:webHidden/>
              </w:rPr>
              <w:fldChar w:fldCharType="begin"/>
            </w:r>
            <w:r w:rsidR="00ED6767">
              <w:rPr>
                <w:webHidden/>
              </w:rPr>
              <w:instrText xml:space="preserve"> PAGEREF _Toc172109935 \h </w:instrText>
            </w:r>
            <w:r w:rsidR="00ED6767">
              <w:rPr>
                <w:webHidden/>
              </w:rPr>
            </w:r>
            <w:r w:rsidR="00ED6767">
              <w:rPr>
                <w:webHidden/>
              </w:rPr>
              <w:fldChar w:fldCharType="separate"/>
            </w:r>
            <w:r w:rsidR="00ED6767">
              <w:rPr>
                <w:webHidden/>
              </w:rPr>
              <w:t>10</w:t>
            </w:r>
            <w:r w:rsidR="00ED6767">
              <w:rPr>
                <w:webHidden/>
              </w:rPr>
              <w:fldChar w:fldCharType="end"/>
            </w:r>
          </w:hyperlink>
        </w:p>
        <w:p w14:paraId="6EA1B290" w14:textId="5BB665F1" w:rsidR="00ED6767" w:rsidRDefault="009251B1">
          <w:pPr>
            <w:pStyle w:val="TOC2"/>
            <w:rPr>
              <w:rFonts w:asciiTheme="minorHAnsi" w:hAnsiTheme="minorHAnsi" w:cstheme="minorBidi"/>
              <w:i w:val="0"/>
              <w:iCs w:val="0"/>
              <w:lang w:val="en-GB" w:eastAsia="en-GB"/>
            </w:rPr>
          </w:pPr>
          <w:hyperlink w:anchor="_Toc172109936" w:history="1">
            <w:r w:rsidR="00ED6767" w:rsidRPr="00EB0632">
              <w:rPr>
                <w:rStyle w:val="Hyperlink"/>
              </w:rPr>
              <w:t>Part Two - Resources and Support Available</w:t>
            </w:r>
            <w:r w:rsidR="00ED6767">
              <w:rPr>
                <w:webHidden/>
              </w:rPr>
              <w:tab/>
            </w:r>
            <w:r w:rsidR="00ED6767">
              <w:rPr>
                <w:webHidden/>
              </w:rPr>
              <w:fldChar w:fldCharType="begin"/>
            </w:r>
            <w:r w:rsidR="00ED6767">
              <w:rPr>
                <w:webHidden/>
              </w:rPr>
              <w:instrText xml:space="preserve"> PAGEREF _Toc172109936 \h </w:instrText>
            </w:r>
            <w:r w:rsidR="00ED6767">
              <w:rPr>
                <w:webHidden/>
              </w:rPr>
            </w:r>
            <w:r w:rsidR="00ED6767">
              <w:rPr>
                <w:webHidden/>
              </w:rPr>
              <w:fldChar w:fldCharType="separate"/>
            </w:r>
            <w:r w:rsidR="00ED6767">
              <w:rPr>
                <w:webHidden/>
              </w:rPr>
              <w:t>11</w:t>
            </w:r>
            <w:r w:rsidR="00ED6767">
              <w:rPr>
                <w:webHidden/>
              </w:rPr>
              <w:fldChar w:fldCharType="end"/>
            </w:r>
          </w:hyperlink>
        </w:p>
        <w:p w14:paraId="4C4C300E" w14:textId="3A31D511" w:rsidR="00ED6767" w:rsidRDefault="009251B1">
          <w:pPr>
            <w:pStyle w:val="TOC1"/>
            <w:rPr>
              <w:rFonts w:asciiTheme="minorHAnsi" w:hAnsiTheme="minorHAnsi" w:cstheme="minorBidi"/>
              <w:b w:val="0"/>
              <w:bCs w:val="0"/>
              <w:lang w:val="en-GB" w:eastAsia="en-GB"/>
            </w:rPr>
          </w:pPr>
          <w:hyperlink w:anchor="_Toc172109937" w:history="1">
            <w:r w:rsidR="00ED6767" w:rsidRPr="00EB0632">
              <w:rPr>
                <w:rStyle w:val="Hyperlink"/>
              </w:rPr>
              <w:t>Resources</w:t>
            </w:r>
            <w:r w:rsidR="00ED6767">
              <w:rPr>
                <w:webHidden/>
              </w:rPr>
              <w:tab/>
            </w:r>
            <w:r w:rsidR="00ED6767">
              <w:rPr>
                <w:webHidden/>
              </w:rPr>
              <w:fldChar w:fldCharType="begin"/>
            </w:r>
            <w:r w:rsidR="00ED6767">
              <w:rPr>
                <w:webHidden/>
              </w:rPr>
              <w:instrText xml:space="preserve"> PAGEREF _Toc172109937 \h </w:instrText>
            </w:r>
            <w:r w:rsidR="00ED6767">
              <w:rPr>
                <w:webHidden/>
              </w:rPr>
            </w:r>
            <w:r w:rsidR="00ED6767">
              <w:rPr>
                <w:webHidden/>
              </w:rPr>
              <w:fldChar w:fldCharType="separate"/>
            </w:r>
            <w:r w:rsidR="00ED6767">
              <w:rPr>
                <w:webHidden/>
              </w:rPr>
              <w:t>11</w:t>
            </w:r>
            <w:r w:rsidR="00ED6767">
              <w:rPr>
                <w:webHidden/>
              </w:rPr>
              <w:fldChar w:fldCharType="end"/>
            </w:r>
          </w:hyperlink>
        </w:p>
        <w:p w14:paraId="21DC58BD" w14:textId="680491D4" w:rsidR="00ED6767" w:rsidRDefault="009251B1">
          <w:pPr>
            <w:pStyle w:val="TOC1"/>
            <w:rPr>
              <w:rFonts w:asciiTheme="minorHAnsi" w:hAnsiTheme="minorHAnsi" w:cstheme="minorBidi"/>
              <w:b w:val="0"/>
              <w:bCs w:val="0"/>
              <w:lang w:val="en-GB" w:eastAsia="en-GB"/>
            </w:rPr>
          </w:pPr>
          <w:hyperlink w:anchor="_Toc172109938" w:history="1">
            <w:r w:rsidR="00ED6767" w:rsidRPr="00EB0632">
              <w:rPr>
                <w:rStyle w:val="Hyperlink"/>
              </w:rPr>
              <w:t>Student Support</w:t>
            </w:r>
            <w:r w:rsidR="00ED6767">
              <w:rPr>
                <w:webHidden/>
              </w:rPr>
              <w:tab/>
            </w:r>
            <w:r w:rsidR="00ED6767">
              <w:rPr>
                <w:webHidden/>
              </w:rPr>
              <w:fldChar w:fldCharType="begin"/>
            </w:r>
            <w:r w:rsidR="00ED6767">
              <w:rPr>
                <w:webHidden/>
              </w:rPr>
              <w:instrText xml:space="preserve"> PAGEREF _Toc172109938 \h </w:instrText>
            </w:r>
            <w:r w:rsidR="00ED6767">
              <w:rPr>
                <w:webHidden/>
              </w:rPr>
            </w:r>
            <w:r w:rsidR="00ED6767">
              <w:rPr>
                <w:webHidden/>
              </w:rPr>
              <w:fldChar w:fldCharType="separate"/>
            </w:r>
            <w:r w:rsidR="00ED6767">
              <w:rPr>
                <w:webHidden/>
              </w:rPr>
              <w:t>11</w:t>
            </w:r>
            <w:r w:rsidR="00ED6767">
              <w:rPr>
                <w:webHidden/>
              </w:rPr>
              <w:fldChar w:fldCharType="end"/>
            </w:r>
          </w:hyperlink>
        </w:p>
        <w:p w14:paraId="1D45015C" w14:textId="7BEC3A11" w:rsidR="00ED6767" w:rsidRDefault="009251B1">
          <w:pPr>
            <w:pStyle w:val="TOC2"/>
            <w:rPr>
              <w:rFonts w:asciiTheme="minorHAnsi" w:hAnsiTheme="minorHAnsi" w:cstheme="minorBidi"/>
              <w:i w:val="0"/>
              <w:iCs w:val="0"/>
              <w:lang w:val="en-GB" w:eastAsia="en-GB"/>
            </w:rPr>
          </w:pPr>
          <w:hyperlink w:anchor="_Toc172109939" w:history="1">
            <w:r w:rsidR="00ED6767" w:rsidRPr="00EB0632">
              <w:rPr>
                <w:rStyle w:val="Hyperlink"/>
              </w:rPr>
              <w:t>Part Three - University Policies You Should Know</w:t>
            </w:r>
            <w:r w:rsidR="00ED6767">
              <w:rPr>
                <w:webHidden/>
              </w:rPr>
              <w:tab/>
            </w:r>
            <w:r w:rsidR="00ED6767">
              <w:rPr>
                <w:webHidden/>
              </w:rPr>
              <w:fldChar w:fldCharType="begin"/>
            </w:r>
            <w:r w:rsidR="00ED6767">
              <w:rPr>
                <w:webHidden/>
              </w:rPr>
              <w:instrText xml:space="preserve"> PAGEREF _Toc172109939 \h </w:instrText>
            </w:r>
            <w:r w:rsidR="00ED6767">
              <w:rPr>
                <w:webHidden/>
              </w:rPr>
            </w:r>
            <w:r w:rsidR="00ED6767">
              <w:rPr>
                <w:webHidden/>
              </w:rPr>
              <w:fldChar w:fldCharType="separate"/>
            </w:r>
            <w:r w:rsidR="00ED6767">
              <w:rPr>
                <w:webHidden/>
              </w:rPr>
              <w:t>12</w:t>
            </w:r>
            <w:r w:rsidR="00ED6767">
              <w:rPr>
                <w:webHidden/>
              </w:rPr>
              <w:fldChar w:fldCharType="end"/>
            </w:r>
          </w:hyperlink>
        </w:p>
        <w:p w14:paraId="7B51F0D3" w14:textId="341572C6" w:rsidR="00ED6767" w:rsidRDefault="009251B1">
          <w:pPr>
            <w:pStyle w:val="TOC1"/>
            <w:rPr>
              <w:rFonts w:asciiTheme="minorHAnsi" w:hAnsiTheme="minorHAnsi" w:cstheme="minorBidi"/>
              <w:b w:val="0"/>
              <w:bCs w:val="0"/>
              <w:lang w:val="en-GB" w:eastAsia="en-GB"/>
            </w:rPr>
          </w:pPr>
          <w:hyperlink w:anchor="_Toc172109940" w:history="1">
            <w:r w:rsidR="00ED6767" w:rsidRPr="00EB0632">
              <w:rPr>
                <w:rStyle w:val="Hyperlink"/>
              </w:rPr>
              <w:t>Programme Regulations</w:t>
            </w:r>
            <w:r w:rsidR="00ED6767">
              <w:rPr>
                <w:webHidden/>
              </w:rPr>
              <w:tab/>
            </w:r>
            <w:r w:rsidR="00ED6767">
              <w:rPr>
                <w:webHidden/>
              </w:rPr>
              <w:fldChar w:fldCharType="begin"/>
            </w:r>
            <w:r w:rsidR="00ED6767">
              <w:rPr>
                <w:webHidden/>
              </w:rPr>
              <w:instrText xml:space="preserve"> PAGEREF _Toc172109940 \h </w:instrText>
            </w:r>
            <w:r w:rsidR="00ED6767">
              <w:rPr>
                <w:webHidden/>
              </w:rPr>
            </w:r>
            <w:r w:rsidR="00ED6767">
              <w:rPr>
                <w:webHidden/>
              </w:rPr>
              <w:fldChar w:fldCharType="separate"/>
            </w:r>
            <w:r w:rsidR="00ED6767">
              <w:rPr>
                <w:webHidden/>
              </w:rPr>
              <w:t>12</w:t>
            </w:r>
            <w:r w:rsidR="00ED6767">
              <w:rPr>
                <w:webHidden/>
              </w:rPr>
              <w:fldChar w:fldCharType="end"/>
            </w:r>
          </w:hyperlink>
        </w:p>
        <w:p w14:paraId="1190B6A8" w14:textId="25970C7C" w:rsidR="00ED6767" w:rsidRDefault="009251B1">
          <w:pPr>
            <w:pStyle w:val="TOC2"/>
            <w:rPr>
              <w:rFonts w:asciiTheme="minorHAnsi" w:hAnsiTheme="minorHAnsi" w:cstheme="minorBidi"/>
              <w:i w:val="0"/>
              <w:iCs w:val="0"/>
              <w:lang w:val="en-GB" w:eastAsia="en-GB"/>
            </w:rPr>
          </w:pPr>
          <w:hyperlink w:anchor="_Toc172109941" w:history="1">
            <w:r w:rsidR="00ED6767" w:rsidRPr="00EB0632">
              <w:rPr>
                <w:rStyle w:val="Hyperlink"/>
              </w:rPr>
              <w:t>Research Ethics</w:t>
            </w:r>
            <w:r w:rsidR="00ED6767">
              <w:rPr>
                <w:webHidden/>
              </w:rPr>
              <w:tab/>
            </w:r>
            <w:r w:rsidR="00ED6767">
              <w:rPr>
                <w:webHidden/>
              </w:rPr>
              <w:fldChar w:fldCharType="begin"/>
            </w:r>
            <w:r w:rsidR="00ED6767">
              <w:rPr>
                <w:webHidden/>
              </w:rPr>
              <w:instrText xml:space="preserve"> PAGEREF _Toc172109941 \h </w:instrText>
            </w:r>
            <w:r w:rsidR="00ED6767">
              <w:rPr>
                <w:webHidden/>
              </w:rPr>
            </w:r>
            <w:r w:rsidR="00ED6767">
              <w:rPr>
                <w:webHidden/>
              </w:rPr>
              <w:fldChar w:fldCharType="separate"/>
            </w:r>
            <w:r w:rsidR="00ED6767">
              <w:rPr>
                <w:webHidden/>
              </w:rPr>
              <w:t>13</w:t>
            </w:r>
            <w:r w:rsidR="00ED6767">
              <w:rPr>
                <w:webHidden/>
              </w:rPr>
              <w:fldChar w:fldCharType="end"/>
            </w:r>
          </w:hyperlink>
        </w:p>
        <w:p w14:paraId="77BC0300" w14:textId="2865C3BF" w:rsidR="00ED6767" w:rsidRDefault="009251B1">
          <w:pPr>
            <w:pStyle w:val="TOC1"/>
            <w:rPr>
              <w:rFonts w:asciiTheme="minorHAnsi" w:hAnsiTheme="minorHAnsi" w:cstheme="minorBidi"/>
              <w:b w:val="0"/>
              <w:bCs w:val="0"/>
              <w:lang w:val="en-GB" w:eastAsia="en-GB"/>
            </w:rPr>
          </w:pPr>
          <w:hyperlink w:anchor="_Toc172109942" w:history="1">
            <w:r w:rsidR="00ED6767" w:rsidRPr="00EB0632">
              <w:rPr>
                <w:rStyle w:val="Hyperlink"/>
              </w:rPr>
              <w:t>Learning, Teaching and Assessment</w:t>
            </w:r>
            <w:r w:rsidR="00ED6767">
              <w:rPr>
                <w:webHidden/>
              </w:rPr>
              <w:tab/>
            </w:r>
            <w:r w:rsidR="00ED6767">
              <w:rPr>
                <w:webHidden/>
              </w:rPr>
              <w:fldChar w:fldCharType="begin"/>
            </w:r>
            <w:r w:rsidR="00ED6767">
              <w:rPr>
                <w:webHidden/>
              </w:rPr>
              <w:instrText xml:space="preserve"> PAGEREF _Toc172109942 \h </w:instrText>
            </w:r>
            <w:r w:rsidR="00ED6767">
              <w:rPr>
                <w:webHidden/>
              </w:rPr>
            </w:r>
            <w:r w:rsidR="00ED6767">
              <w:rPr>
                <w:webHidden/>
              </w:rPr>
              <w:fldChar w:fldCharType="separate"/>
            </w:r>
            <w:r w:rsidR="00ED6767">
              <w:rPr>
                <w:webHidden/>
              </w:rPr>
              <w:t>14</w:t>
            </w:r>
            <w:r w:rsidR="00ED6767">
              <w:rPr>
                <w:webHidden/>
              </w:rPr>
              <w:fldChar w:fldCharType="end"/>
            </w:r>
          </w:hyperlink>
        </w:p>
        <w:p w14:paraId="02CC0B25" w14:textId="0EB54436" w:rsidR="00ED6767" w:rsidRDefault="009251B1">
          <w:pPr>
            <w:pStyle w:val="TOC1"/>
            <w:rPr>
              <w:rFonts w:asciiTheme="minorHAnsi" w:hAnsiTheme="minorHAnsi" w:cstheme="minorBidi"/>
              <w:b w:val="0"/>
              <w:bCs w:val="0"/>
              <w:lang w:val="en-GB" w:eastAsia="en-GB"/>
            </w:rPr>
          </w:pPr>
          <w:hyperlink w:anchor="_Toc172109943" w:history="1">
            <w:r w:rsidR="00ED6767" w:rsidRPr="00EB0632">
              <w:rPr>
                <w:rStyle w:val="Hyperlink"/>
              </w:rPr>
              <w:t>Health and Safety</w:t>
            </w:r>
            <w:r w:rsidR="00ED6767">
              <w:rPr>
                <w:webHidden/>
              </w:rPr>
              <w:tab/>
            </w:r>
            <w:r w:rsidR="00ED6767">
              <w:rPr>
                <w:webHidden/>
              </w:rPr>
              <w:fldChar w:fldCharType="begin"/>
            </w:r>
            <w:r w:rsidR="00ED6767">
              <w:rPr>
                <w:webHidden/>
              </w:rPr>
              <w:instrText xml:space="preserve"> PAGEREF _Toc172109943 \h </w:instrText>
            </w:r>
            <w:r w:rsidR="00ED6767">
              <w:rPr>
                <w:webHidden/>
              </w:rPr>
            </w:r>
            <w:r w:rsidR="00ED6767">
              <w:rPr>
                <w:webHidden/>
              </w:rPr>
              <w:fldChar w:fldCharType="separate"/>
            </w:r>
            <w:r w:rsidR="00ED6767">
              <w:rPr>
                <w:webHidden/>
              </w:rPr>
              <w:t>15</w:t>
            </w:r>
            <w:r w:rsidR="00ED6767">
              <w:rPr>
                <w:webHidden/>
              </w:rPr>
              <w:fldChar w:fldCharType="end"/>
            </w:r>
          </w:hyperlink>
        </w:p>
        <w:p w14:paraId="7013FBA8" w14:textId="5295EC3A" w:rsidR="005262E2" w:rsidRPr="0000017D" w:rsidRDefault="005262E2" w:rsidP="005262E2">
          <w:pPr>
            <w:rPr>
              <w:rFonts w:ascii="Arial" w:hAnsi="Arial" w:cs="Arial"/>
            </w:rPr>
          </w:pPr>
          <w:r w:rsidRPr="0000017D">
            <w:rPr>
              <w:rFonts w:ascii="Arial" w:hAnsi="Arial" w:cs="Arial"/>
              <w:noProof/>
            </w:rPr>
            <w:fldChar w:fldCharType="end"/>
          </w:r>
        </w:p>
      </w:sdtContent>
    </w:sdt>
    <w:p w14:paraId="49AA5125" w14:textId="77777777" w:rsidR="005262E2" w:rsidRPr="0000017D" w:rsidRDefault="005262E2" w:rsidP="005262E2">
      <w:pPr>
        <w:rPr>
          <w:rFonts w:ascii="Arial" w:hAnsi="Arial" w:cs="Arial"/>
        </w:rPr>
        <w:sectPr w:rsidR="005262E2" w:rsidRPr="0000017D">
          <w:pgSz w:w="11906" w:h="16838"/>
          <w:pgMar w:top="1440" w:right="1440" w:bottom="1440" w:left="1440" w:header="708" w:footer="708" w:gutter="0"/>
          <w:cols w:space="708"/>
          <w:docGrid w:linePitch="360"/>
        </w:sectPr>
      </w:pPr>
    </w:p>
    <w:p w14:paraId="25F7CEB0" w14:textId="77777777" w:rsidR="005262E2" w:rsidRPr="0000017D" w:rsidRDefault="005262E2" w:rsidP="005262E2">
      <w:pPr>
        <w:rPr>
          <w:rFonts w:ascii="Arial" w:hAnsi="Arial" w:cs="Arial"/>
          <w:b/>
          <w:bCs/>
          <w:sz w:val="28"/>
          <w:szCs w:val="28"/>
        </w:rPr>
      </w:pPr>
      <w:bookmarkStart w:id="0" w:name="_Toc357153336"/>
      <w:r w:rsidRPr="0000017D">
        <w:rPr>
          <w:rFonts w:ascii="Arial" w:hAnsi="Arial" w:cs="Arial"/>
          <w:b/>
          <w:bCs/>
          <w:sz w:val="28"/>
          <w:szCs w:val="28"/>
        </w:rPr>
        <w:lastRenderedPageBreak/>
        <w:t>Introduction</w:t>
      </w:r>
    </w:p>
    <w:p w14:paraId="2EC0EC09" w14:textId="77777777" w:rsidR="005262E2" w:rsidRPr="0000017D" w:rsidRDefault="005262E2" w:rsidP="00EA3A43">
      <w:pPr>
        <w:pStyle w:val="Heading1"/>
        <w:spacing w:before="0"/>
        <w:rPr>
          <w:rFonts w:ascii="Arial" w:hAnsi="Arial" w:cs="Arial"/>
          <w:sz w:val="22"/>
          <w:szCs w:val="22"/>
        </w:rPr>
      </w:pPr>
      <w:bookmarkStart w:id="1" w:name="_Toc172109921"/>
      <w:r w:rsidRPr="0000017D">
        <w:rPr>
          <w:rFonts w:ascii="Arial" w:hAnsi="Arial" w:cs="Arial"/>
          <w:sz w:val="22"/>
          <w:szCs w:val="22"/>
        </w:rPr>
        <w:t>Your Programme Handbook</w:t>
      </w:r>
      <w:bookmarkEnd w:id="1"/>
    </w:p>
    <w:p w14:paraId="3A2BF4A7" w14:textId="77777777" w:rsidR="005262E2" w:rsidRPr="0000017D" w:rsidRDefault="005262E2" w:rsidP="00EA3A43">
      <w:pPr>
        <w:spacing w:after="0"/>
        <w:rPr>
          <w:rFonts w:ascii="Arial" w:hAnsi="Arial" w:cs="Arial"/>
        </w:rPr>
      </w:pPr>
      <w:r w:rsidRPr="0000017D">
        <w:rPr>
          <w:rFonts w:ascii="Arial" w:hAnsi="Arial" w:cs="Arial"/>
        </w:rPr>
        <w:t xml:space="preserve">The purpose of this Handbook is to introduce you to your programme of study and to direct you to other general information about studying at </w:t>
      </w:r>
      <w:r w:rsidR="00736BBA" w:rsidRPr="00061F33">
        <w:rPr>
          <w:rFonts w:ascii="Arial" w:hAnsi="Arial" w:cs="Arial"/>
          <w:i/>
          <w:color w:val="FF0000"/>
        </w:rPr>
        <w:t>[insert partner name]</w:t>
      </w:r>
      <w:r w:rsidR="00736BBA" w:rsidRPr="0000017D">
        <w:rPr>
          <w:rFonts w:ascii="Arial" w:hAnsi="Arial" w:cs="Arial"/>
        </w:rPr>
        <w:t xml:space="preserve"> and </w:t>
      </w:r>
      <w:r w:rsidRPr="0000017D">
        <w:rPr>
          <w:rFonts w:ascii="Arial" w:hAnsi="Arial" w:cs="Arial"/>
        </w:rPr>
        <w:t>Middlesex University. The material in this document is as accurate as possible at the date of production; however, you will be informed of any major changes in a timely manner.</w:t>
      </w:r>
    </w:p>
    <w:p w14:paraId="43558D46" w14:textId="1EC9AD00" w:rsidR="005262E2" w:rsidRPr="00AF1B05" w:rsidRDefault="005262E2" w:rsidP="00EA3A43">
      <w:pPr>
        <w:spacing w:after="0"/>
        <w:rPr>
          <w:rFonts w:ascii="Arial" w:hAnsi="Arial" w:cs="Arial"/>
          <w:b/>
          <w:i/>
          <w:color w:val="FF0000"/>
        </w:rPr>
      </w:pPr>
      <w:r w:rsidRPr="0000017D">
        <w:rPr>
          <w:rFonts w:ascii="Arial" w:hAnsi="Arial" w:cs="Arial"/>
        </w:rPr>
        <w:t xml:space="preserve">Your comments on any improvements to this handbook are welcome.  Please put them in writing (an email will suffice) with the name of the Programme Handbook </w:t>
      </w:r>
      <w:r w:rsidRPr="00061F33">
        <w:rPr>
          <w:rFonts w:ascii="Arial" w:hAnsi="Arial" w:cs="Arial"/>
          <w:i/>
        </w:rPr>
        <w:t xml:space="preserve">to </w:t>
      </w:r>
      <w:r w:rsidRPr="00061F33">
        <w:rPr>
          <w:rFonts w:ascii="Arial" w:hAnsi="Arial" w:cs="Arial"/>
          <w:b/>
          <w:i/>
          <w:color w:val="FF0000"/>
        </w:rPr>
        <w:t xml:space="preserve">[name and contact </w:t>
      </w:r>
      <w:r w:rsidRPr="0081491C">
        <w:rPr>
          <w:rFonts w:ascii="Arial" w:hAnsi="Arial" w:cs="Arial"/>
          <w:b/>
          <w:i/>
          <w:color w:val="FF0000"/>
        </w:rPr>
        <w:t>details</w:t>
      </w:r>
      <w:r w:rsidR="00497EB8" w:rsidRPr="0081491C">
        <w:rPr>
          <w:rFonts w:ascii="Arial" w:hAnsi="Arial" w:cs="Arial"/>
          <w:b/>
          <w:i/>
          <w:color w:val="FF0000"/>
        </w:rPr>
        <w:t xml:space="preserve"> </w:t>
      </w:r>
      <w:r w:rsidR="00497EB8" w:rsidRPr="00AF1B05">
        <w:rPr>
          <w:rFonts w:ascii="Arial" w:hAnsi="Arial" w:cs="Arial"/>
          <w:b/>
          <w:i/>
          <w:color w:val="FF0000"/>
        </w:rPr>
        <w:t>of Programme Leader]</w:t>
      </w:r>
      <w:r w:rsidRPr="00AF1B05">
        <w:rPr>
          <w:rFonts w:ascii="Arial" w:hAnsi="Arial" w:cs="Arial"/>
          <w:b/>
          <w:i/>
          <w:color w:val="FF0000"/>
        </w:rPr>
        <w:t>.</w:t>
      </w:r>
    </w:p>
    <w:p w14:paraId="441991C4" w14:textId="77777777" w:rsidR="005262E2" w:rsidRPr="0000017D" w:rsidRDefault="005262E2" w:rsidP="00EA3A43">
      <w:pPr>
        <w:spacing w:after="0"/>
        <w:rPr>
          <w:rFonts w:ascii="Arial" w:hAnsi="Arial" w:cs="Arial"/>
        </w:rPr>
      </w:pPr>
    </w:p>
    <w:p w14:paraId="23F9F627" w14:textId="77777777" w:rsidR="005262E2" w:rsidRPr="0000017D" w:rsidRDefault="005262E2" w:rsidP="00EA3A43">
      <w:pPr>
        <w:pStyle w:val="Heading2"/>
        <w:spacing w:before="0"/>
        <w:rPr>
          <w:rFonts w:ascii="Arial" w:hAnsi="Arial" w:cs="Arial"/>
          <w:sz w:val="22"/>
          <w:szCs w:val="22"/>
        </w:rPr>
      </w:pPr>
      <w:bookmarkStart w:id="2" w:name="_Toc172109922"/>
      <w:r w:rsidRPr="0000017D">
        <w:rPr>
          <w:rFonts w:ascii="Arial" w:hAnsi="Arial" w:cs="Arial"/>
          <w:sz w:val="22"/>
          <w:szCs w:val="22"/>
        </w:rPr>
        <w:t>Information in Alternative Formats</w:t>
      </w:r>
      <w:bookmarkEnd w:id="0"/>
      <w:bookmarkEnd w:id="2"/>
    </w:p>
    <w:p w14:paraId="476509DD" w14:textId="77777777" w:rsidR="005262E2" w:rsidRPr="0000017D" w:rsidRDefault="005262E2" w:rsidP="00EA3A43">
      <w:pPr>
        <w:spacing w:after="0"/>
        <w:rPr>
          <w:rFonts w:ascii="Arial" w:hAnsi="Arial" w:cs="Arial"/>
        </w:rPr>
      </w:pPr>
      <w:r w:rsidRPr="0000017D">
        <w:rPr>
          <w:rFonts w:ascii="Arial" w:hAnsi="Arial" w:cs="Arial"/>
        </w:rPr>
        <w:t xml:space="preserve">This handbook can be found online at: </w:t>
      </w:r>
      <w:r w:rsidRPr="0000017D">
        <w:rPr>
          <w:rFonts w:ascii="Arial" w:hAnsi="Arial" w:cs="Arial"/>
          <w:b/>
          <w:i/>
          <w:color w:val="FF0000"/>
        </w:rPr>
        <w:t>insert link</w:t>
      </w:r>
    </w:p>
    <w:p w14:paraId="0A383902" w14:textId="77777777" w:rsidR="005262E2" w:rsidRPr="0000017D" w:rsidRDefault="005262E2" w:rsidP="00EA3A43">
      <w:pPr>
        <w:spacing w:after="0"/>
        <w:rPr>
          <w:rFonts w:ascii="Arial" w:hAnsi="Arial" w:cs="Arial"/>
        </w:rPr>
      </w:pPr>
      <w:r w:rsidRPr="0000017D">
        <w:rPr>
          <w:rFonts w:ascii="Arial" w:hAnsi="Arial" w:cs="Arial"/>
        </w:rPr>
        <w:t xml:space="preserve">If you have a disability which makes navigating the website difficult and you would like to receive information in an alternative format, please contact </w:t>
      </w:r>
      <w:r w:rsidRPr="0000017D">
        <w:rPr>
          <w:rFonts w:ascii="Arial" w:hAnsi="Arial" w:cs="Arial"/>
          <w:b/>
          <w:i/>
          <w:color w:val="FF0000"/>
        </w:rPr>
        <w:t>[name and contact details].</w:t>
      </w:r>
    </w:p>
    <w:p w14:paraId="29EFAD69" w14:textId="77777777" w:rsidR="005262E2" w:rsidRPr="0000017D" w:rsidRDefault="005262E2" w:rsidP="00EA3A43">
      <w:pPr>
        <w:spacing w:after="0"/>
        <w:rPr>
          <w:rFonts w:ascii="Arial" w:hAnsi="Arial" w:cs="Arial"/>
        </w:rPr>
      </w:pPr>
      <w:r w:rsidRPr="0000017D">
        <w:rPr>
          <w:rFonts w:ascii="Arial" w:hAnsi="Arial" w:cs="Arial"/>
        </w:rPr>
        <w:t>We can supply sections from this publication as:</w:t>
      </w:r>
    </w:p>
    <w:p w14:paraId="6ADC6B03" w14:textId="77777777" w:rsidR="005262E2" w:rsidRPr="0000017D" w:rsidRDefault="005262E2" w:rsidP="00EA3A43">
      <w:pPr>
        <w:pStyle w:val="ListParagraph"/>
        <w:numPr>
          <w:ilvl w:val="0"/>
          <w:numId w:val="2"/>
        </w:numPr>
        <w:suppressAutoHyphens/>
        <w:spacing w:after="0"/>
        <w:ind w:left="714" w:hanging="357"/>
        <w:contextualSpacing w:val="0"/>
        <w:rPr>
          <w:rFonts w:ascii="Arial" w:hAnsi="Arial" w:cs="Arial"/>
        </w:rPr>
      </w:pPr>
      <w:r w:rsidRPr="0000017D">
        <w:rPr>
          <w:rFonts w:ascii="Arial" w:hAnsi="Arial" w:cs="Arial"/>
        </w:rPr>
        <w:t>a Word document with enlarged type — sent by email or supplied on a CD or memory stick</w:t>
      </w:r>
    </w:p>
    <w:p w14:paraId="25023213" w14:textId="77777777" w:rsidR="005262E2" w:rsidRPr="0000017D" w:rsidRDefault="005262E2" w:rsidP="00EA3A43">
      <w:pPr>
        <w:pStyle w:val="ListParagraph"/>
        <w:numPr>
          <w:ilvl w:val="0"/>
          <w:numId w:val="2"/>
        </w:numPr>
        <w:suppressAutoHyphens/>
        <w:spacing w:after="0"/>
        <w:ind w:left="714" w:hanging="357"/>
        <w:contextualSpacing w:val="0"/>
        <w:rPr>
          <w:rFonts w:ascii="Arial" w:hAnsi="Arial" w:cs="Arial"/>
        </w:rPr>
      </w:pPr>
      <w:r w:rsidRPr="0000017D">
        <w:rPr>
          <w:rFonts w:ascii="Arial" w:hAnsi="Arial" w:cs="Arial"/>
        </w:rPr>
        <w:t>printed copy with enlarged type</w:t>
      </w:r>
    </w:p>
    <w:p w14:paraId="6047D09A" w14:textId="77777777" w:rsidR="005262E2" w:rsidRPr="0000017D" w:rsidRDefault="005262E2" w:rsidP="00EA3A43">
      <w:pPr>
        <w:pStyle w:val="ListParagraph"/>
        <w:numPr>
          <w:ilvl w:val="0"/>
          <w:numId w:val="2"/>
        </w:numPr>
        <w:suppressAutoHyphens/>
        <w:spacing w:after="0"/>
        <w:ind w:left="714" w:hanging="357"/>
        <w:contextualSpacing w:val="0"/>
        <w:rPr>
          <w:rFonts w:ascii="Arial" w:hAnsi="Arial" w:cs="Arial"/>
        </w:rPr>
      </w:pPr>
      <w:r w:rsidRPr="0000017D">
        <w:rPr>
          <w:rFonts w:ascii="Arial" w:hAnsi="Arial" w:cs="Arial"/>
        </w:rPr>
        <w:t>printed copy on non-white paper</w:t>
      </w:r>
    </w:p>
    <w:p w14:paraId="3E1A8BA6" w14:textId="77777777" w:rsidR="005262E2" w:rsidRPr="0000017D" w:rsidRDefault="005262E2" w:rsidP="00EA3A43">
      <w:pPr>
        <w:pStyle w:val="ListParagraph"/>
        <w:numPr>
          <w:ilvl w:val="0"/>
          <w:numId w:val="2"/>
        </w:numPr>
        <w:suppressAutoHyphens/>
        <w:spacing w:after="0"/>
        <w:ind w:left="714" w:hanging="357"/>
        <w:contextualSpacing w:val="0"/>
        <w:rPr>
          <w:rFonts w:ascii="Arial" w:hAnsi="Arial" w:cs="Arial"/>
        </w:rPr>
      </w:pPr>
      <w:r w:rsidRPr="0000017D">
        <w:rPr>
          <w:rFonts w:ascii="Arial" w:hAnsi="Arial" w:cs="Arial"/>
        </w:rPr>
        <w:t>as Braille</w:t>
      </w:r>
    </w:p>
    <w:p w14:paraId="1B6C21C5" w14:textId="31241068" w:rsidR="005262E2" w:rsidRDefault="005262E2" w:rsidP="00EA3A43">
      <w:pPr>
        <w:spacing w:after="0"/>
        <w:rPr>
          <w:rFonts w:ascii="Arial" w:hAnsi="Arial" w:cs="Arial"/>
        </w:rPr>
      </w:pPr>
      <w:r w:rsidRPr="0000017D">
        <w:rPr>
          <w:rFonts w:ascii="Arial" w:hAnsi="Arial" w:cs="Arial"/>
        </w:rPr>
        <w:t>Other formats may be possible. We will do our best to respond promptly. To help us, please be as specific as you can about the information you require and include details of your disability.</w:t>
      </w:r>
    </w:p>
    <w:p w14:paraId="5227A787" w14:textId="62C0C727" w:rsidR="00913B60" w:rsidRPr="00817AF4" w:rsidRDefault="00913B60" w:rsidP="00913B60">
      <w:pPr>
        <w:pStyle w:val="Heading2"/>
      </w:pPr>
      <w:bookmarkStart w:id="3" w:name="_Toc1033865174"/>
      <w:bookmarkStart w:id="4" w:name="_Toc171947082"/>
      <w:bookmarkStart w:id="5" w:name="_Toc172109923"/>
      <w:proofErr w:type="spellStart"/>
      <w:r>
        <w:t>MyMDX</w:t>
      </w:r>
      <w:bookmarkEnd w:id="3"/>
      <w:bookmarkEnd w:id="4"/>
      <w:proofErr w:type="spellEnd"/>
      <w:r>
        <w:t xml:space="preserve"> </w:t>
      </w:r>
      <w:r w:rsidRPr="00061F33">
        <w:rPr>
          <w:rFonts w:ascii="Arial" w:hAnsi="Arial" w:cs="Arial"/>
          <w:i/>
          <w:color w:val="FF0000"/>
          <w:sz w:val="22"/>
          <w:szCs w:val="22"/>
        </w:rPr>
        <w:t>[</w:t>
      </w:r>
      <w:r>
        <w:rPr>
          <w:rFonts w:ascii="Arial" w:hAnsi="Arial" w:cs="Arial"/>
          <w:i/>
          <w:color w:val="FF0000"/>
          <w:sz w:val="22"/>
          <w:szCs w:val="22"/>
        </w:rPr>
        <w:t xml:space="preserve">if </w:t>
      </w:r>
      <w:r w:rsidRPr="00061F33">
        <w:rPr>
          <w:rFonts w:ascii="Arial" w:hAnsi="Arial" w:cs="Arial"/>
          <w:i/>
          <w:color w:val="FF0000"/>
          <w:sz w:val="22"/>
          <w:szCs w:val="22"/>
        </w:rPr>
        <w:t>app</w:t>
      </w:r>
      <w:r>
        <w:rPr>
          <w:rFonts w:ascii="Arial" w:hAnsi="Arial" w:cs="Arial"/>
          <w:i/>
          <w:color w:val="FF0000"/>
          <w:sz w:val="22"/>
          <w:szCs w:val="22"/>
        </w:rPr>
        <w:t>ropriate</w:t>
      </w:r>
      <w:r w:rsidRPr="00061F33">
        <w:rPr>
          <w:rFonts w:ascii="Arial" w:hAnsi="Arial" w:cs="Arial"/>
          <w:i/>
          <w:color w:val="FF0000"/>
          <w:sz w:val="22"/>
          <w:szCs w:val="22"/>
        </w:rPr>
        <w:t>]</w:t>
      </w:r>
      <w:bookmarkEnd w:id="5"/>
    </w:p>
    <w:p w14:paraId="5652C8F3" w14:textId="77777777" w:rsidR="00913B60" w:rsidRPr="00913B60" w:rsidRDefault="00913B60" w:rsidP="00913B60">
      <w:pPr>
        <w:spacing w:after="0"/>
        <w:rPr>
          <w:rFonts w:ascii="Arial" w:hAnsi="Arial" w:cs="Arial"/>
        </w:rPr>
      </w:pPr>
      <w:proofErr w:type="spellStart"/>
      <w:r w:rsidRPr="00913B60">
        <w:rPr>
          <w:rFonts w:ascii="Arial" w:hAnsi="Arial" w:cs="Arial"/>
        </w:rPr>
        <w:t>MyMDX</w:t>
      </w:r>
      <w:proofErr w:type="spellEnd"/>
      <w:r w:rsidRPr="00913B60">
        <w:rPr>
          <w:rFonts w:ascii="Arial" w:hAnsi="Arial" w:cs="Arial"/>
        </w:rPr>
        <w:t xml:space="preserve"> is Middlesex University's official and free student mobile and desktop application that allows you to manage your day-to-day student life on and off campus. </w:t>
      </w:r>
      <w:proofErr w:type="spellStart"/>
      <w:r w:rsidRPr="00913B60">
        <w:rPr>
          <w:rFonts w:ascii="Arial" w:hAnsi="Arial" w:cs="Arial"/>
        </w:rPr>
        <w:t>MyMDX</w:t>
      </w:r>
      <w:proofErr w:type="spellEnd"/>
      <w:r w:rsidRPr="00913B60">
        <w:rPr>
          <w:rFonts w:ascii="Arial" w:hAnsi="Arial" w:cs="Arial"/>
        </w:rPr>
        <w:t xml:space="preserve"> was developed in collaboration with your Students' Union (MDXSU) to make sure every student gets the most out of their time here. </w:t>
      </w:r>
    </w:p>
    <w:p w14:paraId="40F3E320" w14:textId="77777777" w:rsidR="00913B60" w:rsidRPr="00913B60" w:rsidRDefault="00913B60" w:rsidP="00913B60">
      <w:pPr>
        <w:spacing w:after="0"/>
        <w:rPr>
          <w:rFonts w:ascii="Arial" w:hAnsi="Arial" w:cs="Arial"/>
          <w:sz w:val="16"/>
          <w:szCs w:val="16"/>
        </w:rPr>
      </w:pPr>
    </w:p>
    <w:p w14:paraId="675D1C16" w14:textId="77777777" w:rsidR="00913B60" w:rsidRPr="00913B60" w:rsidRDefault="00913B60" w:rsidP="00913B60">
      <w:pPr>
        <w:rPr>
          <w:rFonts w:ascii="Arial" w:hAnsi="Arial" w:cs="Arial"/>
          <w:b/>
          <w:bCs/>
        </w:rPr>
      </w:pPr>
      <w:r w:rsidRPr="00913B60">
        <w:rPr>
          <w:rFonts w:ascii="Arial" w:hAnsi="Arial" w:cs="Arial"/>
          <w:b/>
          <w:bCs/>
        </w:rPr>
        <w:t xml:space="preserve">Getting </w:t>
      </w:r>
      <w:proofErr w:type="spellStart"/>
      <w:r w:rsidRPr="00913B60">
        <w:rPr>
          <w:rFonts w:ascii="Arial" w:hAnsi="Arial" w:cs="Arial"/>
          <w:b/>
          <w:bCs/>
        </w:rPr>
        <w:t>MyMDX</w:t>
      </w:r>
      <w:proofErr w:type="spellEnd"/>
      <w:r w:rsidRPr="00913B60">
        <w:rPr>
          <w:rFonts w:ascii="Arial" w:hAnsi="Arial" w:cs="Arial"/>
          <w:b/>
          <w:bCs/>
        </w:rPr>
        <w:t xml:space="preserve"> is easy</w:t>
      </w:r>
    </w:p>
    <w:p w14:paraId="7A0B738C" w14:textId="77777777" w:rsidR="00913B60" w:rsidRPr="00913B60" w:rsidRDefault="00913B60" w:rsidP="00913B60">
      <w:pPr>
        <w:spacing w:after="120"/>
        <w:rPr>
          <w:rFonts w:ascii="Arial" w:hAnsi="Arial" w:cs="Arial"/>
        </w:rPr>
      </w:pPr>
      <w:r w:rsidRPr="00913B60">
        <w:rPr>
          <w:rFonts w:ascii="Arial" w:hAnsi="Arial" w:cs="Arial"/>
        </w:rPr>
        <w:t>Go to your app store &gt;&gt; Search for ‘</w:t>
      </w:r>
      <w:proofErr w:type="spellStart"/>
      <w:r w:rsidRPr="00913B60">
        <w:rPr>
          <w:rFonts w:ascii="Arial" w:hAnsi="Arial" w:cs="Arial"/>
        </w:rPr>
        <w:t>MyMDX</w:t>
      </w:r>
      <w:proofErr w:type="spellEnd"/>
      <w:r w:rsidRPr="00913B60">
        <w:rPr>
          <w:rFonts w:ascii="Arial" w:hAnsi="Arial" w:cs="Arial"/>
        </w:rPr>
        <w:t>’ &gt;&gt; Install (accept T&amp;C’s) &gt;&gt; Log in with your Middlesex University Student IT User ID and Password.</w:t>
      </w:r>
    </w:p>
    <w:p w14:paraId="245CAFDB" w14:textId="77777777" w:rsidR="00913B60" w:rsidRPr="00913B60" w:rsidRDefault="00913B60" w:rsidP="00913B60">
      <w:pPr>
        <w:spacing w:after="120"/>
        <w:rPr>
          <w:rStyle w:val="Hyperlink"/>
          <w:rFonts w:ascii="Arial" w:hAnsi="Arial" w:cs="Arial"/>
        </w:rPr>
      </w:pPr>
      <w:r w:rsidRPr="00913B60">
        <w:rPr>
          <w:rFonts w:ascii="Arial" w:hAnsi="Arial" w:cs="Arial"/>
        </w:rPr>
        <w:t xml:space="preserve">Web app users can download </w:t>
      </w:r>
      <w:proofErr w:type="spellStart"/>
      <w:r w:rsidRPr="00913B60">
        <w:rPr>
          <w:rFonts w:ascii="Arial" w:hAnsi="Arial" w:cs="Arial"/>
        </w:rPr>
        <w:t>MyMDX</w:t>
      </w:r>
      <w:proofErr w:type="spellEnd"/>
      <w:r w:rsidRPr="00913B60">
        <w:rPr>
          <w:rFonts w:ascii="Arial" w:hAnsi="Arial" w:cs="Arial"/>
        </w:rPr>
        <w:t xml:space="preserve"> here: https://mymdx.mdx.ac.uk</w:t>
      </w:r>
      <w:r w:rsidRPr="00913B60" w:rsidDel="000B0FD5">
        <w:rPr>
          <w:rFonts w:ascii="Arial" w:hAnsi="Arial" w:cs="Arial"/>
        </w:rPr>
        <w:t xml:space="preserve"> </w:t>
      </w:r>
    </w:p>
    <w:p w14:paraId="12D330EA" w14:textId="77777777" w:rsidR="00913B60" w:rsidRPr="00913B60" w:rsidRDefault="00913B60" w:rsidP="00913B60">
      <w:pPr>
        <w:pStyle w:val="NormalWeb"/>
        <w:spacing w:before="0" w:beforeAutospacing="0" w:after="120" w:afterAutospacing="0"/>
        <w:rPr>
          <w:rFonts w:ascii="Arial" w:hAnsi="Arial" w:cs="Arial"/>
          <w:sz w:val="22"/>
          <w:szCs w:val="22"/>
          <w:shd w:val="clear" w:color="auto" w:fill="FFFFFF"/>
        </w:rPr>
      </w:pPr>
      <w:r w:rsidRPr="00913B60">
        <w:rPr>
          <w:rStyle w:val="Strong"/>
          <w:rFonts w:ascii="Arial" w:eastAsiaTheme="majorEastAsia" w:hAnsi="Arial" w:cs="Arial"/>
          <w:b w:val="0"/>
          <w:sz w:val="22"/>
          <w:szCs w:val="22"/>
          <w:shd w:val="clear" w:color="auto" w:fill="FFFFFF"/>
        </w:rPr>
        <w:t>Available on</w:t>
      </w:r>
      <w:r w:rsidRPr="00913B60">
        <w:rPr>
          <w:rStyle w:val="Strong"/>
          <w:rFonts w:ascii="Arial" w:eastAsiaTheme="majorEastAsia" w:hAnsi="Arial" w:cs="Arial"/>
          <w:sz w:val="22"/>
          <w:szCs w:val="22"/>
          <w:shd w:val="clear" w:color="auto" w:fill="FFFFFF"/>
        </w:rPr>
        <w:t> </w:t>
      </w:r>
      <w:r w:rsidRPr="00913B60">
        <w:rPr>
          <w:rFonts w:ascii="Arial" w:hAnsi="Arial" w:cs="Arial"/>
          <w:sz w:val="22"/>
          <w:szCs w:val="22"/>
          <w:shd w:val="clear" w:color="auto" w:fill="FFFFFF"/>
        </w:rPr>
        <w:t>iPhone and Android software and as a Web App</w:t>
      </w:r>
    </w:p>
    <w:p w14:paraId="4B083801" w14:textId="77777777" w:rsidR="00913B60" w:rsidRPr="00913B60" w:rsidRDefault="00913B60" w:rsidP="00913B60">
      <w:pPr>
        <w:rPr>
          <w:rFonts w:ascii="Arial" w:hAnsi="Arial" w:cs="Arial"/>
          <w:lang w:eastAsia="en-US"/>
        </w:rPr>
      </w:pPr>
      <w:r w:rsidRPr="00913B60">
        <w:rPr>
          <w:rFonts w:ascii="Arial" w:hAnsi="Arial" w:cs="Arial"/>
          <w:lang w:eastAsia="en-US"/>
        </w:rPr>
        <w:t xml:space="preserve">To find out more you can: </w:t>
      </w:r>
    </w:p>
    <w:p w14:paraId="155964A5" w14:textId="77777777" w:rsidR="00913B60" w:rsidRPr="00913B60" w:rsidRDefault="00913B60" w:rsidP="00913B60">
      <w:pPr>
        <w:pStyle w:val="ListParagraph"/>
        <w:numPr>
          <w:ilvl w:val="0"/>
          <w:numId w:val="28"/>
        </w:numPr>
        <w:spacing w:after="0" w:line="240" w:lineRule="auto"/>
        <w:contextualSpacing w:val="0"/>
        <w:rPr>
          <w:rFonts w:ascii="Arial" w:eastAsia="Times New Roman" w:hAnsi="Arial" w:cs="Arial"/>
          <w:lang w:eastAsia="en-US"/>
        </w:rPr>
      </w:pPr>
      <w:r w:rsidRPr="00913B60">
        <w:rPr>
          <w:rFonts w:ascii="Arial" w:eastAsia="Times New Roman" w:hAnsi="Arial" w:cs="Arial"/>
          <w:lang w:eastAsia="en-US"/>
        </w:rPr>
        <w:t xml:space="preserve">Visit the </w:t>
      </w:r>
      <w:hyperlink r:id="rId13" w:history="1">
        <w:r w:rsidRPr="00913B60">
          <w:rPr>
            <w:rStyle w:val="Hyperlink"/>
            <w:rFonts w:ascii="Arial" w:eastAsia="Times New Roman" w:hAnsi="Arial" w:cs="Arial"/>
            <w:lang w:eastAsia="en-US"/>
          </w:rPr>
          <w:t>Example</w:t>
        </w:r>
      </w:hyperlink>
      <w:r w:rsidRPr="00913B60">
        <w:rPr>
          <w:rFonts w:ascii="Arial" w:eastAsia="Times New Roman" w:hAnsi="Arial" w:cs="Arial"/>
          <w:lang w:eastAsia="en-US"/>
        </w:rPr>
        <w:t xml:space="preserve"> page  (please note that you need to be logged in to </w:t>
      </w:r>
      <w:hyperlink r:id="rId14" w:history="1">
        <w:proofErr w:type="spellStart"/>
        <w:r w:rsidRPr="00913B60">
          <w:rPr>
            <w:rStyle w:val="Hyperlink"/>
            <w:rFonts w:ascii="Arial" w:eastAsia="Times New Roman" w:hAnsi="Arial" w:cs="Arial"/>
            <w:lang w:eastAsia="en-US"/>
          </w:rPr>
          <w:t>MyMDX</w:t>
        </w:r>
        <w:proofErr w:type="spellEnd"/>
      </w:hyperlink>
      <w:r w:rsidRPr="00913B60">
        <w:rPr>
          <w:rFonts w:ascii="Arial" w:eastAsia="Times New Roman" w:hAnsi="Arial" w:cs="Arial"/>
          <w:lang w:eastAsia="en-US"/>
        </w:rPr>
        <w:t xml:space="preserve"> for direct links to work)</w:t>
      </w:r>
    </w:p>
    <w:p w14:paraId="2176BF19" w14:textId="77777777" w:rsidR="00913B60" w:rsidRPr="00913B60" w:rsidRDefault="00913B60" w:rsidP="00913B60">
      <w:pPr>
        <w:pStyle w:val="ListParagraph"/>
        <w:numPr>
          <w:ilvl w:val="0"/>
          <w:numId w:val="28"/>
        </w:numPr>
        <w:spacing w:after="0" w:line="240" w:lineRule="auto"/>
        <w:contextualSpacing w:val="0"/>
        <w:rPr>
          <w:rFonts w:ascii="Arial" w:eastAsia="Times New Roman" w:hAnsi="Arial" w:cs="Arial"/>
          <w:lang w:eastAsia="en-US"/>
        </w:rPr>
      </w:pPr>
      <w:r w:rsidRPr="00913B60">
        <w:rPr>
          <w:rFonts w:ascii="Arial" w:eastAsia="Times New Roman" w:hAnsi="Arial" w:cs="Arial"/>
          <w:lang w:eastAsia="en-US"/>
        </w:rPr>
        <w:t xml:space="preserve">Search ‘Example’ in </w:t>
      </w:r>
      <w:hyperlink r:id="rId15" w:history="1">
        <w:proofErr w:type="spellStart"/>
        <w:r w:rsidRPr="00913B60">
          <w:rPr>
            <w:rStyle w:val="Hyperlink"/>
            <w:rFonts w:ascii="Arial" w:eastAsia="Times New Roman" w:hAnsi="Arial" w:cs="Arial"/>
            <w:lang w:eastAsia="en-US"/>
          </w:rPr>
          <w:t>MyMDX</w:t>
        </w:r>
        <w:proofErr w:type="spellEnd"/>
      </w:hyperlink>
      <w:r w:rsidRPr="00913B60">
        <w:rPr>
          <w:rFonts w:ascii="Arial" w:eastAsia="Times New Roman" w:hAnsi="Arial" w:cs="Arial"/>
          <w:lang w:eastAsia="en-US"/>
        </w:rPr>
        <w:t>.</w:t>
      </w:r>
    </w:p>
    <w:p w14:paraId="4F964025" w14:textId="77777777" w:rsidR="00913B60" w:rsidRPr="0000017D" w:rsidRDefault="00913B60" w:rsidP="00EA3A43">
      <w:pPr>
        <w:spacing w:after="0"/>
        <w:rPr>
          <w:rFonts w:ascii="Arial" w:hAnsi="Arial" w:cs="Arial"/>
        </w:rPr>
      </w:pPr>
    </w:p>
    <w:p w14:paraId="39C7AE0A" w14:textId="77777777" w:rsidR="005262E2" w:rsidRPr="0000017D" w:rsidRDefault="00BE2382" w:rsidP="00EA3A43">
      <w:pPr>
        <w:pStyle w:val="Heading2"/>
        <w:spacing w:before="0"/>
        <w:rPr>
          <w:rFonts w:ascii="Arial" w:hAnsi="Arial" w:cs="Arial"/>
          <w:sz w:val="22"/>
          <w:szCs w:val="22"/>
        </w:rPr>
      </w:pPr>
      <w:bookmarkStart w:id="6" w:name="_Toc172109924"/>
      <w:r w:rsidRPr="00061F33">
        <w:rPr>
          <w:rFonts w:ascii="Arial" w:hAnsi="Arial" w:cs="Arial"/>
          <w:i/>
          <w:color w:val="FF0000"/>
          <w:sz w:val="22"/>
          <w:szCs w:val="22"/>
        </w:rPr>
        <w:t>[If applicable]</w:t>
      </w:r>
      <w:r w:rsidRPr="0000017D">
        <w:rPr>
          <w:rFonts w:ascii="Arial" w:hAnsi="Arial" w:cs="Arial"/>
          <w:sz w:val="22"/>
          <w:szCs w:val="22"/>
        </w:rPr>
        <w:t xml:space="preserve"> </w:t>
      </w:r>
      <w:r w:rsidR="005262E2" w:rsidRPr="0000017D">
        <w:rPr>
          <w:rFonts w:ascii="Arial" w:hAnsi="Arial" w:cs="Arial"/>
          <w:sz w:val="22"/>
          <w:szCs w:val="22"/>
        </w:rPr>
        <w:t>The University Regulations</w:t>
      </w:r>
      <w:bookmarkEnd w:id="6"/>
    </w:p>
    <w:p w14:paraId="7DB5E893" w14:textId="3420F55B" w:rsidR="00584489" w:rsidRPr="00584489" w:rsidRDefault="005262E2" w:rsidP="00EA3A43">
      <w:pPr>
        <w:spacing w:after="0"/>
        <w:rPr>
          <w:rStyle w:val="Hyperlink"/>
          <w:rFonts w:ascii="Arial" w:hAnsi="Arial" w:cs="Arial"/>
          <w:color w:val="000000" w:themeColor="text1"/>
        </w:rPr>
      </w:pPr>
      <w:r w:rsidRPr="0000017D">
        <w:rPr>
          <w:rFonts w:ascii="Arial" w:hAnsi="Arial" w:cs="Arial"/>
        </w:rPr>
        <w:t xml:space="preserve">As a student of Middlesex University you agree to abide by the </w:t>
      </w:r>
      <w:hyperlink r:id="rId16" w:history="1">
        <w:r w:rsidRPr="00233DD3">
          <w:rPr>
            <w:rStyle w:val="Hyperlink"/>
            <w:rFonts w:ascii="Arial" w:hAnsi="Arial" w:cs="Arial"/>
            <w:color w:val="000000" w:themeColor="text1"/>
            <w:u w:val="none"/>
          </w:rPr>
          <w:t>University Regulations</w:t>
        </w:r>
      </w:hyperlink>
      <w:r w:rsidRPr="00233DD3">
        <w:rPr>
          <w:rFonts w:ascii="Arial" w:hAnsi="Arial" w:cs="Arial"/>
          <w:color w:val="000000" w:themeColor="text1"/>
        </w:rPr>
        <w:t xml:space="preserve"> </w:t>
      </w:r>
      <w:r w:rsidRPr="0000017D">
        <w:rPr>
          <w:rFonts w:ascii="Arial" w:hAnsi="Arial" w:cs="Arial"/>
        </w:rPr>
        <w:t>when you enrol and therefore you should read this handbook in conjunction with the Regulations which are available online at</w:t>
      </w:r>
      <w:r w:rsidR="00584489">
        <w:rPr>
          <w:rFonts w:ascii="Arial" w:hAnsi="Arial" w:cs="Arial"/>
        </w:rPr>
        <w:t>:</w:t>
      </w:r>
      <w:r w:rsidRPr="0000017D">
        <w:rPr>
          <w:rFonts w:ascii="Arial" w:hAnsi="Arial" w:cs="Arial"/>
        </w:rPr>
        <w:t xml:space="preserve"> </w:t>
      </w:r>
      <w:hyperlink r:id="rId17" w:history="1">
        <w:r w:rsidR="00584489" w:rsidRPr="00584489">
          <w:rPr>
            <w:rStyle w:val="Hyperlink"/>
            <w:rFonts w:ascii="Arial" w:hAnsi="Arial" w:cs="Arial"/>
            <w:color w:val="000000" w:themeColor="text1"/>
          </w:rPr>
          <w:t>https://www.mdx.ac.uk/about-us/policies</w:t>
        </w:r>
      </w:hyperlink>
      <w:r w:rsidR="00584489" w:rsidRPr="00584489">
        <w:rPr>
          <w:rStyle w:val="Hyperlink"/>
          <w:rFonts w:ascii="Arial" w:hAnsi="Arial" w:cs="Arial"/>
          <w:color w:val="000000" w:themeColor="text1"/>
        </w:rPr>
        <w:t xml:space="preserve"> (scroll to university regulations)</w:t>
      </w:r>
    </w:p>
    <w:p w14:paraId="72C17CAA" w14:textId="77777777" w:rsidR="005262E2" w:rsidRPr="0000017D" w:rsidRDefault="005262E2" w:rsidP="005262E2">
      <w:pPr>
        <w:rPr>
          <w:rFonts w:ascii="Arial" w:hAnsi="Arial" w:cs="Arial"/>
        </w:rPr>
        <w:sectPr w:rsidR="005262E2" w:rsidRPr="0000017D">
          <w:pgSz w:w="11906" w:h="16838"/>
          <w:pgMar w:top="1440" w:right="1440" w:bottom="1440" w:left="1440" w:header="708" w:footer="708" w:gutter="0"/>
          <w:cols w:space="708"/>
          <w:docGrid w:linePitch="360"/>
        </w:sectPr>
      </w:pPr>
    </w:p>
    <w:p w14:paraId="03D88870" w14:textId="77777777" w:rsidR="005262E2" w:rsidRPr="0000017D" w:rsidRDefault="005262E2" w:rsidP="005262E2">
      <w:pPr>
        <w:pStyle w:val="Heading1"/>
        <w:spacing w:after="240"/>
        <w:rPr>
          <w:rFonts w:ascii="Arial" w:hAnsi="Arial" w:cs="Arial"/>
        </w:rPr>
      </w:pPr>
      <w:bookmarkStart w:id="7" w:name="_Toc172109925"/>
      <w:r w:rsidRPr="0000017D">
        <w:rPr>
          <w:rFonts w:ascii="Arial" w:hAnsi="Arial" w:cs="Arial"/>
        </w:rPr>
        <w:lastRenderedPageBreak/>
        <w:t xml:space="preserve">Welcome to </w:t>
      </w:r>
      <w:r w:rsidRPr="00061F33">
        <w:rPr>
          <w:rFonts w:ascii="Arial" w:hAnsi="Arial" w:cs="Arial"/>
          <w:i/>
          <w:color w:val="FF0000"/>
        </w:rPr>
        <w:t>[Insert programme name]</w:t>
      </w:r>
      <w:r w:rsidRPr="0000017D">
        <w:rPr>
          <w:rFonts w:ascii="Arial" w:hAnsi="Arial" w:cs="Arial"/>
        </w:rPr>
        <w:t>!</w:t>
      </w:r>
      <w:bookmarkEnd w:id="7"/>
    </w:p>
    <w:p w14:paraId="2D59FF6A" w14:textId="7CD6073B" w:rsidR="005262E2" w:rsidRPr="0000017D" w:rsidRDefault="005262E2" w:rsidP="005262E2">
      <w:pPr>
        <w:rPr>
          <w:rFonts w:ascii="Arial" w:hAnsi="Arial" w:cs="Arial"/>
          <w:b/>
          <w:bCs/>
          <w:i/>
          <w:iCs/>
          <w:color w:val="FF0000"/>
        </w:rPr>
      </w:pPr>
      <w:r w:rsidRPr="0000017D">
        <w:rPr>
          <w:rFonts w:ascii="Arial" w:hAnsi="Arial" w:cs="Arial"/>
          <w:b/>
          <w:bCs/>
          <w:i/>
          <w:iCs/>
          <w:color w:val="FF0000"/>
        </w:rPr>
        <w:t>Purpose:</w:t>
      </w:r>
      <w:r w:rsidR="00042FA5">
        <w:rPr>
          <w:rFonts w:ascii="Arial" w:hAnsi="Arial" w:cs="Arial"/>
          <w:b/>
          <w:bCs/>
          <w:i/>
          <w:iCs/>
          <w:color w:val="FF0000"/>
        </w:rPr>
        <w:t xml:space="preserve"> </w:t>
      </w:r>
      <w:r w:rsidRPr="0000017D">
        <w:rPr>
          <w:rFonts w:ascii="Arial" w:hAnsi="Arial" w:cs="Arial"/>
          <w:b/>
          <w:bCs/>
          <w:i/>
          <w:iCs/>
          <w:color w:val="FF0000"/>
        </w:rPr>
        <w:t>To welcome the student to both the Institutions, Middlesex and the programme.</w:t>
      </w:r>
    </w:p>
    <w:p w14:paraId="70A86018" w14:textId="77777777" w:rsidR="005262E2" w:rsidRPr="0000017D" w:rsidRDefault="005262E2" w:rsidP="005262E2">
      <w:pPr>
        <w:pStyle w:val="Heading2"/>
        <w:rPr>
          <w:rFonts w:ascii="Arial" w:hAnsi="Arial" w:cs="Arial"/>
        </w:rPr>
      </w:pPr>
      <w:bookmarkStart w:id="8" w:name="_Toc172109926"/>
      <w:r w:rsidRPr="0000017D">
        <w:rPr>
          <w:rFonts w:ascii="Arial" w:hAnsi="Arial" w:cs="Arial"/>
        </w:rPr>
        <w:t>Introduction to [Include partner name]</w:t>
      </w:r>
      <w:bookmarkEnd w:id="8"/>
    </w:p>
    <w:p w14:paraId="067B69B7" w14:textId="77777777" w:rsidR="005262E2" w:rsidRPr="0000017D" w:rsidRDefault="005262E2" w:rsidP="005262E2">
      <w:pPr>
        <w:pStyle w:val="ListParagraph"/>
        <w:rPr>
          <w:rFonts w:ascii="Arial" w:hAnsi="Arial" w:cs="Arial"/>
          <w:color w:val="FF0000"/>
        </w:rPr>
      </w:pPr>
    </w:p>
    <w:p w14:paraId="479341A9" w14:textId="77777777" w:rsidR="0078655D" w:rsidRPr="0000017D" w:rsidRDefault="0078655D" w:rsidP="0078655D">
      <w:pPr>
        <w:pStyle w:val="ListParagraph"/>
        <w:numPr>
          <w:ilvl w:val="0"/>
          <w:numId w:val="23"/>
        </w:numPr>
        <w:rPr>
          <w:rFonts w:ascii="Arial" w:hAnsi="Arial" w:cs="Arial"/>
          <w:b/>
          <w:i/>
          <w:iCs/>
          <w:color w:val="FF0000"/>
        </w:rPr>
      </w:pPr>
      <w:r w:rsidRPr="0000017D">
        <w:rPr>
          <w:rFonts w:ascii="Arial" w:hAnsi="Arial" w:cs="Arial"/>
          <w:b/>
          <w:i/>
          <w:iCs/>
          <w:color w:val="FF0000"/>
        </w:rPr>
        <w:t>Information about the institution – for example:</w:t>
      </w:r>
    </w:p>
    <w:p w14:paraId="0A0F5F0D" w14:textId="6F717C2C" w:rsidR="0078655D" w:rsidRPr="00042FA5" w:rsidRDefault="0078655D" w:rsidP="00042FA5">
      <w:pPr>
        <w:pStyle w:val="ListParagraph"/>
        <w:numPr>
          <w:ilvl w:val="2"/>
          <w:numId w:val="22"/>
        </w:numPr>
        <w:rPr>
          <w:rFonts w:ascii="Arial" w:hAnsi="Arial" w:cs="Arial"/>
          <w:b/>
          <w:i/>
          <w:iCs/>
          <w:color w:val="FF0000"/>
        </w:rPr>
      </w:pPr>
      <w:r w:rsidRPr="0000017D">
        <w:rPr>
          <w:rFonts w:ascii="Arial" w:hAnsi="Arial" w:cs="Arial"/>
          <w:b/>
          <w:i/>
          <w:iCs/>
          <w:color w:val="FF0000"/>
        </w:rPr>
        <w:t xml:space="preserve">history, </w:t>
      </w:r>
      <w:r w:rsidRPr="00042FA5">
        <w:rPr>
          <w:rFonts w:ascii="Arial" w:hAnsi="Arial" w:cs="Arial"/>
          <w:b/>
          <w:i/>
          <w:iCs/>
          <w:color w:val="FF0000"/>
        </w:rPr>
        <w:t>culture/ethos</w:t>
      </w:r>
    </w:p>
    <w:p w14:paraId="0ABE338B" w14:textId="77777777" w:rsidR="0078655D" w:rsidRPr="0000017D" w:rsidRDefault="0078655D" w:rsidP="0078655D">
      <w:pPr>
        <w:pStyle w:val="ListParagraph"/>
        <w:numPr>
          <w:ilvl w:val="2"/>
          <w:numId w:val="22"/>
        </w:numPr>
        <w:rPr>
          <w:rFonts w:ascii="Arial" w:hAnsi="Arial" w:cs="Arial"/>
          <w:b/>
          <w:i/>
          <w:iCs/>
          <w:color w:val="FF0000"/>
        </w:rPr>
      </w:pPr>
      <w:r w:rsidRPr="0000017D">
        <w:rPr>
          <w:rFonts w:ascii="Arial" w:hAnsi="Arial" w:cs="Arial"/>
          <w:b/>
          <w:i/>
          <w:iCs/>
          <w:color w:val="FF0000"/>
        </w:rPr>
        <w:t>recent developments</w:t>
      </w:r>
    </w:p>
    <w:p w14:paraId="578FA1D4" w14:textId="2429B10D" w:rsidR="0078655D" w:rsidRPr="00042FA5" w:rsidRDefault="0078655D" w:rsidP="00042FA5">
      <w:pPr>
        <w:pStyle w:val="ListParagraph"/>
        <w:numPr>
          <w:ilvl w:val="2"/>
          <w:numId w:val="22"/>
        </w:numPr>
        <w:rPr>
          <w:rFonts w:ascii="Arial" w:hAnsi="Arial" w:cs="Arial"/>
          <w:b/>
          <w:i/>
          <w:iCs/>
          <w:color w:val="FF0000"/>
        </w:rPr>
      </w:pPr>
      <w:r w:rsidRPr="0000017D">
        <w:rPr>
          <w:rFonts w:ascii="Arial" w:hAnsi="Arial" w:cs="Arial"/>
          <w:b/>
          <w:i/>
          <w:iCs/>
          <w:color w:val="FF0000"/>
        </w:rPr>
        <w:t>future plans</w:t>
      </w:r>
      <w:r w:rsidR="00042FA5">
        <w:rPr>
          <w:rFonts w:ascii="Arial" w:hAnsi="Arial" w:cs="Arial"/>
          <w:b/>
          <w:i/>
          <w:iCs/>
          <w:color w:val="FF0000"/>
        </w:rPr>
        <w:t xml:space="preserve">, </w:t>
      </w:r>
      <w:r w:rsidRPr="00042FA5">
        <w:rPr>
          <w:rFonts w:ascii="Arial" w:hAnsi="Arial" w:cs="Arial"/>
          <w:b/>
          <w:i/>
          <w:iCs/>
          <w:color w:val="FF0000"/>
        </w:rPr>
        <w:t>mission statement</w:t>
      </w:r>
    </w:p>
    <w:p w14:paraId="3C401D94" w14:textId="3A9B88A5" w:rsidR="0078655D" w:rsidRPr="0000017D" w:rsidRDefault="0078655D" w:rsidP="0078655D">
      <w:pPr>
        <w:pStyle w:val="ListParagraph"/>
        <w:numPr>
          <w:ilvl w:val="0"/>
          <w:numId w:val="22"/>
        </w:numPr>
        <w:rPr>
          <w:rFonts w:ascii="Arial" w:hAnsi="Arial" w:cs="Arial"/>
          <w:b/>
          <w:i/>
          <w:iCs/>
          <w:color w:val="FF0000"/>
        </w:rPr>
      </w:pPr>
      <w:r w:rsidRPr="0000017D">
        <w:rPr>
          <w:rFonts w:ascii="Arial" w:hAnsi="Arial" w:cs="Arial"/>
          <w:b/>
          <w:i/>
          <w:iCs/>
          <w:color w:val="FF0000"/>
        </w:rPr>
        <w:t xml:space="preserve">The </w:t>
      </w:r>
      <w:r w:rsidR="002B5FE3" w:rsidRPr="0000017D">
        <w:rPr>
          <w:rFonts w:ascii="Arial" w:hAnsi="Arial" w:cs="Arial"/>
          <w:b/>
          <w:i/>
          <w:iCs/>
          <w:color w:val="FF0000"/>
        </w:rPr>
        <w:t>Middlesex</w:t>
      </w:r>
      <w:r w:rsidRPr="0000017D">
        <w:rPr>
          <w:rFonts w:ascii="Arial" w:hAnsi="Arial" w:cs="Arial"/>
          <w:b/>
          <w:i/>
          <w:iCs/>
          <w:color w:val="FF0000"/>
        </w:rPr>
        <w:t xml:space="preserve"> University regulations </w:t>
      </w:r>
      <w:r w:rsidR="00EC59CF">
        <w:rPr>
          <w:rFonts w:ascii="Arial" w:hAnsi="Arial" w:cs="Arial"/>
          <w:b/>
          <w:i/>
          <w:iCs/>
          <w:color w:val="FF0000"/>
        </w:rPr>
        <w:t xml:space="preserve">(or institutional regulations if approved) </w:t>
      </w:r>
      <w:r w:rsidRPr="0000017D">
        <w:rPr>
          <w:rFonts w:ascii="Arial" w:hAnsi="Arial" w:cs="Arial"/>
          <w:b/>
          <w:i/>
          <w:iCs/>
          <w:color w:val="FF0000"/>
        </w:rPr>
        <w:t xml:space="preserve">and procedures – the importance of these and where to find them </w:t>
      </w:r>
    </w:p>
    <w:p w14:paraId="02BB8F43" w14:textId="77777777" w:rsidR="0078655D" w:rsidRPr="0000017D" w:rsidRDefault="0078655D" w:rsidP="0078655D">
      <w:pPr>
        <w:pStyle w:val="ListParagraph"/>
        <w:numPr>
          <w:ilvl w:val="0"/>
          <w:numId w:val="22"/>
        </w:numPr>
        <w:rPr>
          <w:rFonts w:ascii="Arial" w:hAnsi="Arial" w:cs="Arial"/>
          <w:b/>
          <w:i/>
          <w:iCs/>
          <w:color w:val="FF0000"/>
        </w:rPr>
      </w:pPr>
      <w:r w:rsidRPr="0000017D">
        <w:rPr>
          <w:rFonts w:ascii="Arial" w:hAnsi="Arial" w:cs="Arial"/>
          <w:b/>
          <w:i/>
          <w:iCs/>
          <w:color w:val="FF0000"/>
        </w:rPr>
        <w:t xml:space="preserve">Importance of students feeding back on the institution and their programme and the institution’s commitment to responding to such feedback. </w:t>
      </w:r>
    </w:p>
    <w:p w14:paraId="70739E4E" w14:textId="77777777" w:rsidR="0078655D" w:rsidRPr="0000017D" w:rsidRDefault="0078655D" w:rsidP="0078655D">
      <w:pPr>
        <w:pStyle w:val="ListParagraph"/>
        <w:numPr>
          <w:ilvl w:val="0"/>
          <w:numId w:val="22"/>
        </w:numPr>
        <w:rPr>
          <w:rFonts w:ascii="Arial" w:hAnsi="Arial" w:cs="Arial"/>
          <w:b/>
          <w:i/>
          <w:iCs/>
          <w:color w:val="FF0000"/>
        </w:rPr>
      </w:pPr>
      <w:r w:rsidRPr="0000017D">
        <w:rPr>
          <w:rFonts w:ascii="Arial" w:hAnsi="Arial" w:cs="Arial"/>
          <w:b/>
          <w:i/>
          <w:iCs/>
          <w:color w:val="FF0000"/>
        </w:rPr>
        <w:t>General statement on who to go to for advice or help.</w:t>
      </w:r>
    </w:p>
    <w:p w14:paraId="7C07B21A" w14:textId="77777777" w:rsidR="005262E2" w:rsidRPr="0000017D" w:rsidRDefault="005262E2" w:rsidP="005262E2">
      <w:pPr>
        <w:pStyle w:val="Heading2"/>
        <w:rPr>
          <w:rFonts w:ascii="Arial" w:hAnsi="Arial" w:cs="Arial"/>
        </w:rPr>
      </w:pPr>
      <w:bookmarkStart w:id="9" w:name="_Toc172109927"/>
      <w:r w:rsidRPr="0000017D">
        <w:rPr>
          <w:rFonts w:ascii="Arial" w:hAnsi="Arial" w:cs="Arial"/>
        </w:rPr>
        <w:t>Welcome from your Programme Leader</w:t>
      </w:r>
      <w:bookmarkEnd w:id="9"/>
    </w:p>
    <w:p w14:paraId="4E4893EB" w14:textId="77777777" w:rsidR="005262E2" w:rsidRPr="0000017D" w:rsidRDefault="005262E2" w:rsidP="005262E2">
      <w:pPr>
        <w:pStyle w:val="ListParagraph"/>
        <w:rPr>
          <w:rFonts w:ascii="Arial" w:hAnsi="Arial" w:cs="Arial"/>
          <w:b/>
          <w:bCs/>
          <w:i/>
          <w:iCs/>
          <w:color w:val="FF0000"/>
        </w:rPr>
      </w:pPr>
    </w:p>
    <w:p w14:paraId="515F7D9B" w14:textId="77777777" w:rsidR="005262E2" w:rsidRPr="0000017D" w:rsidRDefault="005262E2" w:rsidP="005262E2">
      <w:pPr>
        <w:pStyle w:val="ListParagraph"/>
        <w:numPr>
          <w:ilvl w:val="0"/>
          <w:numId w:val="4"/>
        </w:numPr>
        <w:rPr>
          <w:rFonts w:ascii="Arial" w:hAnsi="Arial" w:cs="Arial"/>
          <w:b/>
          <w:bCs/>
          <w:i/>
          <w:iCs/>
          <w:color w:val="FF0000"/>
        </w:rPr>
      </w:pPr>
      <w:r w:rsidRPr="0000017D">
        <w:rPr>
          <w:rFonts w:ascii="Arial" w:hAnsi="Arial" w:cs="Arial"/>
          <w:b/>
          <w:bCs/>
          <w:i/>
          <w:iCs/>
          <w:color w:val="FF0000"/>
        </w:rPr>
        <w:t>Give a brief welcome to the programme</w:t>
      </w:r>
    </w:p>
    <w:p w14:paraId="576277FA" w14:textId="77777777" w:rsidR="005262E2" w:rsidRPr="0000017D" w:rsidRDefault="005262E2" w:rsidP="005262E2">
      <w:pPr>
        <w:pStyle w:val="ListParagraph"/>
        <w:numPr>
          <w:ilvl w:val="0"/>
          <w:numId w:val="4"/>
        </w:numPr>
        <w:rPr>
          <w:rFonts w:ascii="Arial" w:hAnsi="Arial" w:cs="Arial"/>
          <w:b/>
          <w:bCs/>
          <w:i/>
          <w:iCs/>
          <w:color w:val="FF0000"/>
        </w:rPr>
      </w:pPr>
      <w:r w:rsidRPr="0000017D">
        <w:rPr>
          <w:rFonts w:ascii="Arial" w:hAnsi="Arial" w:cs="Arial"/>
          <w:b/>
          <w:bCs/>
          <w:i/>
          <w:iCs/>
          <w:color w:val="FF0000"/>
        </w:rPr>
        <w:t>A photo should be included here.</w:t>
      </w:r>
    </w:p>
    <w:p w14:paraId="77A19566" w14:textId="77777777" w:rsidR="005262E2" w:rsidRPr="0000017D" w:rsidRDefault="005262E2" w:rsidP="005262E2">
      <w:pPr>
        <w:pStyle w:val="ListParagraph"/>
        <w:numPr>
          <w:ilvl w:val="0"/>
          <w:numId w:val="4"/>
        </w:numPr>
        <w:rPr>
          <w:rFonts w:ascii="Arial" w:hAnsi="Arial" w:cs="Arial"/>
          <w:b/>
          <w:bCs/>
          <w:i/>
          <w:iCs/>
          <w:color w:val="FF0000"/>
        </w:rPr>
      </w:pPr>
      <w:r w:rsidRPr="0000017D">
        <w:rPr>
          <w:rFonts w:ascii="Arial" w:hAnsi="Arial" w:cs="Arial"/>
          <w:b/>
          <w:bCs/>
          <w:i/>
          <w:iCs/>
          <w:color w:val="FF0000"/>
        </w:rPr>
        <w:t xml:space="preserve">Name and contact details should be included. </w:t>
      </w:r>
    </w:p>
    <w:p w14:paraId="0CED5342" w14:textId="15CDD02E" w:rsidR="005262E2" w:rsidRPr="0000017D" w:rsidRDefault="005262E2" w:rsidP="005262E2">
      <w:pPr>
        <w:tabs>
          <w:tab w:val="left" w:pos="0"/>
        </w:tabs>
        <w:rPr>
          <w:rFonts w:ascii="Arial" w:hAnsi="Arial" w:cs="Arial"/>
          <w:b/>
          <w:bCs/>
          <w:color w:val="FF0000"/>
        </w:rPr>
      </w:pPr>
    </w:p>
    <w:p w14:paraId="079FBF5B" w14:textId="77777777" w:rsidR="005262E2" w:rsidRPr="0000017D" w:rsidRDefault="005262E2" w:rsidP="005262E2">
      <w:pPr>
        <w:pStyle w:val="Heading2"/>
        <w:rPr>
          <w:rFonts w:ascii="Arial" w:hAnsi="Arial" w:cs="Arial"/>
        </w:rPr>
      </w:pPr>
      <w:bookmarkStart w:id="10" w:name="_Toc172109928"/>
      <w:r w:rsidRPr="0000017D">
        <w:rPr>
          <w:rFonts w:ascii="Arial" w:hAnsi="Arial" w:cs="Arial"/>
        </w:rPr>
        <w:t>Welcome from your Link Tutor</w:t>
      </w:r>
      <w:bookmarkEnd w:id="10"/>
    </w:p>
    <w:p w14:paraId="167CB843" w14:textId="77777777" w:rsidR="005262E2" w:rsidRPr="0000017D" w:rsidRDefault="005262E2" w:rsidP="005262E2">
      <w:pPr>
        <w:pStyle w:val="ListParagraph"/>
        <w:rPr>
          <w:rFonts w:ascii="Arial" w:hAnsi="Arial" w:cs="Arial"/>
          <w:color w:val="FF0000"/>
        </w:rPr>
      </w:pPr>
    </w:p>
    <w:p w14:paraId="49B5B0A4" w14:textId="77777777" w:rsidR="005262E2" w:rsidRPr="0000017D" w:rsidRDefault="005262E2" w:rsidP="005262E2">
      <w:pPr>
        <w:pStyle w:val="ListParagraph"/>
        <w:numPr>
          <w:ilvl w:val="0"/>
          <w:numId w:val="19"/>
        </w:numPr>
        <w:rPr>
          <w:rFonts w:ascii="Arial" w:hAnsi="Arial" w:cs="Arial"/>
          <w:b/>
          <w:bCs/>
          <w:i/>
          <w:iCs/>
          <w:color w:val="FF0000"/>
        </w:rPr>
      </w:pPr>
      <w:r w:rsidRPr="0000017D">
        <w:rPr>
          <w:rFonts w:ascii="Arial" w:hAnsi="Arial" w:cs="Arial"/>
          <w:b/>
          <w:bCs/>
          <w:i/>
          <w:iCs/>
          <w:color w:val="FF0000"/>
        </w:rPr>
        <w:t>Give a brief welcome.</w:t>
      </w:r>
    </w:p>
    <w:p w14:paraId="5A46564C" w14:textId="77777777" w:rsidR="005262E2" w:rsidRPr="0000017D" w:rsidRDefault="005262E2" w:rsidP="005262E2">
      <w:pPr>
        <w:pStyle w:val="ListParagraph"/>
        <w:numPr>
          <w:ilvl w:val="0"/>
          <w:numId w:val="19"/>
        </w:numPr>
        <w:rPr>
          <w:rFonts w:ascii="Arial" w:hAnsi="Arial" w:cs="Arial"/>
          <w:b/>
          <w:bCs/>
          <w:i/>
          <w:iCs/>
          <w:color w:val="FF0000"/>
        </w:rPr>
      </w:pPr>
      <w:r w:rsidRPr="0000017D">
        <w:rPr>
          <w:rFonts w:ascii="Arial" w:hAnsi="Arial" w:cs="Arial"/>
          <w:b/>
          <w:bCs/>
          <w:i/>
          <w:iCs/>
          <w:color w:val="FF0000"/>
        </w:rPr>
        <w:t>A photo should be included here.</w:t>
      </w:r>
    </w:p>
    <w:p w14:paraId="07BF9947" w14:textId="41F32EB8" w:rsidR="005262E2" w:rsidRPr="00603C11" w:rsidRDefault="005262E2" w:rsidP="00603C11">
      <w:pPr>
        <w:pStyle w:val="ListParagraph"/>
        <w:numPr>
          <w:ilvl w:val="0"/>
          <w:numId w:val="19"/>
        </w:numPr>
        <w:rPr>
          <w:rFonts w:ascii="Arial" w:hAnsi="Arial" w:cs="Arial"/>
          <w:b/>
          <w:bCs/>
          <w:i/>
          <w:iCs/>
          <w:color w:val="FF0000"/>
        </w:rPr>
      </w:pPr>
      <w:r w:rsidRPr="0000017D">
        <w:rPr>
          <w:rFonts w:ascii="Arial" w:hAnsi="Arial" w:cs="Arial"/>
          <w:b/>
          <w:bCs/>
          <w:i/>
          <w:iCs/>
          <w:color w:val="FF0000"/>
        </w:rPr>
        <w:t xml:space="preserve">Name and contact details should be included. </w:t>
      </w:r>
    </w:p>
    <w:p w14:paraId="280600C4" w14:textId="77777777" w:rsidR="00603C11" w:rsidRPr="0000017D" w:rsidRDefault="00603C11" w:rsidP="00603C11">
      <w:pPr>
        <w:pStyle w:val="Heading2"/>
        <w:rPr>
          <w:rFonts w:ascii="Arial" w:hAnsi="Arial" w:cs="Arial"/>
        </w:rPr>
      </w:pPr>
      <w:bookmarkStart w:id="11" w:name="_Toc172109929"/>
      <w:r w:rsidRPr="0000017D">
        <w:rPr>
          <w:rFonts w:ascii="Arial" w:hAnsi="Arial" w:cs="Arial"/>
        </w:rPr>
        <w:t>Introduction to Middlesex University</w:t>
      </w:r>
      <w:bookmarkEnd w:id="11"/>
    </w:p>
    <w:p w14:paraId="09583141" w14:textId="77777777" w:rsidR="00603C11" w:rsidRPr="0000017D" w:rsidRDefault="00603C11" w:rsidP="00603C11">
      <w:pPr>
        <w:pStyle w:val="ListParagraph"/>
        <w:rPr>
          <w:rFonts w:ascii="Arial" w:hAnsi="Arial" w:cs="Arial"/>
        </w:rPr>
      </w:pPr>
    </w:p>
    <w:p w14:paraId="17663A1F" w14:textId="77777777" w:rsidR="00603C11" w:rsidRPr="0000017D" w:rsidRDefault="00603C11" w:rsidP="00603C11">
      <w:pPr>
        <w:pStyle w:val="ListParagraph"/>
        <w:numPr>
          <w:ilvl w:val="0"/>
          <w:numId w:val="10"/>
        </w:numPr>
        <w:rPr>
          <w:rFonts w:ascii="Arial" w:hAnsi="Arial" w:cs="Arial"/>
          <w:b/>
          <w:bCs/>
          <w:i/>
          <w:iCs/>
          <w:color w:val="FF0000"/>
        </w:rPr>
      </w:pPr>
      <w:r w:rsidRPr="0000017D">
        <w:rPr>
          <w:rFonts w:ascii="Arial" w:hAnsi="Arial" w:cs="Arial"/>
          <w:b/>
          <w:bCs/>
          <w:i/>
          <w:iCs/>
          <w:color w:val="FF0000"/>
        </w:rPr>
        <w:t>Introduction to Middlesex University, including:</w:t>
      </w:r>
    </w:p>
    <w:p w14:paraId="47D070E2" w14:textId="77777777" w:rsidR="00603C11" w:rsidRPr="0000017D" w:rsidRDefault="00603C11" w:rsidP="00603C11">
      <w:pPr>
        <w:pStyle w:val="ListParagraph"/>
        <w:numPr>
          <w:ilvl w:val="1"/>
          <w:numId w:val="10"/>
        </w:numPr>
        <w:rPr>
          <w:rFonts w:ascii="Arial" w:hAnsi="Arial" w:cs="Arial"/>
          <w:b/>
          <w:bCs/>
          <w:i/>
          <w:iCs/>
          <w:color w:val="FF0000"/>
        </w:rPr>
      </w:pPr>
      <w:r w:rsidRPr="0000017D">
        <w:rPr>
          <w:rFonts w:ascii="Arial" w:hAnsi="Arial" w:cs="Arial"/>
          <w:b/>
          <w:bCs/>
          <w:i/>
          <w:iCs/>
          <w:color w:val="FF0000"/>
        </w:rPr>
        <w:t>An explanation of how students belong to both Institutions</w:t>
      </w:r>
    </w:p>
    <w:p w14:paraId="22875BBB" w14:textId="77777777" w:rsidR="00603C11" w:rsidRPr="0000017D" w:rsidRDefault="00603C11" w:rsidP="00603C11">
      <w:pPr>
        <w:pStyle w:val="ListParagraph"/>
        <w:numPr>
          <w:ilvl w:val="1"/>
          <w:numId w:val="10"/>
        </w:numPr>
        <w:rPr>
          <w:rFonts w:ascii="Arial" w:hAnsi="Arial" w:cs="Arial"/>
          <w:b/>
          <w:bCs/>
          <w:i/>
          <w:iCs/>
          <w:color w:val="FF0000"/>
        </w:rPr>
      </w:pPr>
      <w:r w:rsidRPr="0000017D">
        <w:rPr>
          <w:rFonts w:ascii="Arial" w:hAnsi="Arial" w:cs="Arial"/>
          <w:b/>
          <w:bCs/>
          <w:i/>
          <w:iCs/>
          <w:color w:val="FF0000"/>
        </w:rPr>
        <w:t xml:space="preserve">What being a Middlesex University student entitles you </w:t>
      </w:r>
      <w:proofErr w:type="gramStart"/>
      <w:r w:rsidRPr="0000017D">
        <w:rPr>
          <w:rFonts w:ascii="Arial" w:hAnsi="Arial" w:cs="Arial"/>
          <w:b/>
          <w:bCs/>
          <w:i/>
          <w:iCs/>
          <w:color w:val="FF0000"/>
        </w:rPr>
        <w:t>to</w:t>
      </w:r>
      <w:proofErr w:type="gramEnd"/>
    </w:p>
    <w:p w14:paraId="3DD6CF4E" w14:textId="77777777" w:rsidR="00603C11" w:rsidRPr="0000017D" w:rsidRDefault="00603C11" w:rsidP="00603C11">
      <w:pPr>
        <w:pStyle w:val="ListParagraph"/>
        <w:numPr>
          <w:ilvl w:val="1"/>
          <w:numId w:val="10"/>
        </w:numPr>
        <w:rPr>
          <w:rFonts w:ascii="Arial" w:hAnsi="Arial" w:cs="Arial"/>
          <w:b/>
          <w:bCs/>
          <w:i/>
          <w:iCs/>
          <w:color w:val="FF0000"/>
        </w:rPr>
      </w:pPr>
      <w:r w:rsidRPr="0000017D">
        <w:rPr>
          <w:rFonts w:ascii="Arial" w:hAnsi="Arial" w:cs="Arial"/>
          <w:b/>
          <w:bCs/>
          <w:i/>
          <w:iCs/>
          <w:color w:val="FF0000"/>
        </w:rPr>
        <w:t>Information about Middlesex University regulations (if applicable), including:</w:t>
      </w:r>
    </w:p>
    <w:p w14:paraId="74DBA9EA" w14:textId="146E9A08" w:rsidR="00603C11" w:rsidRDefault="00603C11" w:rsidP="00603C11">
      <w:pPr>
        <w:pStyle w:val="ListParagraph"/>
        <w:numPr>
          <w:ilvl w:val="2"/>
          <w:numId w:val="10"/>
        </w:numPr>
        <w:rPr>
          <w:rFonts w:ascii="Arial" w:hAnsi="Arial" w:cs="Arial"/>
          <w:b/>
          <w:bCs/>
          <w:i/>
          <w:iCs/>
          <w:color w:val="FF0000"/>
        </w:rPr>
      </w:pPr>
      <w:r w:rsidRPr="0000017D">
        <w:rPr>
          <w:rFonts w:ascii="Arial" w:hAnsi="Arial" w:cs="Arial"/>
          <w:b/>
          <w:bCs/>
          <w:i/>
          <w:iCs/>
          <w:color w:val="FF0000"/>
        </w:rPr>
        <w:t>Appeals (see below for text)</w:t>
      </w:r>
    </w:p>
    <w:p w14:paraId="554F4506" w14:textId="77777777" w:rsidR="009E73D9" w:rsidRPr="00743A41" w:rsidRDefault="009E73D9" w:rsidP="009E73D9">
      <w:pPr>
        <w:pStyle w:val="ListParagraph"/>
        <w:numPr>
          <w:ilvl w:val="2"/>
          <w:numId w:val="10"/>
        </w:numPr>
        <w:rPr>
          <w:rFonts w:ascii="Arial" w:hAnsi="Arial" w:cs="Arial"/>
          <w:b/>
          <w:bCs/>
          <w:i/>
          <w:iCs/>
          <w:color w:val="FF0000"/>
        </w:rPr>
      </w:pPr>
      <w:r w:rsidRPr="00743A41">
        <w:rPr>
          <w:rFonts w:ascii="Arial" w:hAnsi="Arial" w:cs="Arial"/>
          <w:b/>
          <w:bCs/>
          <w:i/>
          <w:iCs/>
          <w:color w:val="FF0000"/>
        </w:rPr>
        <w:t>Complaints (see below for text)</w:t>
      </w:r>
    </w:p>
    <w:p w14:paraId="2A127A42" w14:textId="470E119F" w:rsidR="00603C11" w:rsidRPr="0000017D" w:rsidRDefault="00FF3654" w:rsidP="00603C11">
      <w:pPr>
        <w:pStyle w:val="ListParagraph"/>
        <w:numPr>
          <w:ilvl w:val="2"/>
          <w:numId w:val="10"/>
        </w:numPr>
        <w:rPr>
          <w:rFonts w:ascii="Arial" w:hAnsi="Arial" w:cs="Arial"/>
          <w:b/>
          <w:bCs/>
          <w:i/>
          <w:iCs/>
          <w:color w:val="FF0000"/>
        </w:rPr>
      </w:pPr>
      <w:r>
        <w:rPr>
          <w:rFonts w:ascii="Arial" w:hAnsi="Arial" w:cs="Arial"/>
          <w:b/>
          <w:bCs/>
          <w:i/>
          <w:iCs/>
          <w:color w:val="FF0000"/>
        </w:rPr>
        <w:t xml:space="preserve"> </w:t>
      </w:r>
      <w:r w:rsidR="00603C11" w:rsidRPr="0000017D">
        <w:rPr>
          <w:rFonts w:ascii="Arial" w:hAnsi="Arial" w:cs="Arial"/>
          <w:b/>
          <w:bCs/>
          <w:i/>
          <w:iCs/>
          <w:color w:val="FF0000"/>
        </w:rPr>
        <w:t xml:space="preserve">Academic </w:t>
      </w:r>
      <w:r w:rsidR="00F60BF3">
        <w:rPr>
          <w:rFonts w:ascii="Arial" w:hAnsi="Arial" w:cs="Arial"/>
          <w:b/>
          <w:bCs/>
          <w:i/>
          <w:iCs/>
          <w:color w:val="FF0000"/>
        </w:rPr>
        <w:t xml:space="preserve">Integrity and </w:t>
      </w:r>
      <w:r w:rsidR="00603C11" w:rsidRPr="0000017D">
        <w:rPr>
          <w:rFonts w:ascii="Arial" w:hAnsi="Arial" w:cs="Arial"/>
          <w:b/>
          <w:bCs/>
          <w:i/>
          <w:iCs/>
          <w:color w:val="FF0000"/>
        </w:rPr>
        <w:t>Misconduct (see below for text)</w:t>
      </w:r>
    </w:p>
    <w:p w14:paraId="21E90062" w14:textId="77777777" w:rsidR="00603C11" w:rsidRPr="0000017D" w:rsidRDefault="00603C11" w:rsidP="00603C11">
      <w:pPr>
        <w:pStyle w:val="ListParagraph"/>
        <w:numPr>
          <w:ilvl w:val="2"/>
          <w:numId w:val="10"/>
        </w:numPr>
        <w:rPr>
          <w:rFonts w:ascii="Arial" w:hAnsi="Arial" w:cs="Arial"/>
          <w:b/>
          <w:bCs/>
          <w:i/>
          <w:iCs/>
          <w:color w:val="FF0000"/>
        </w:rPr>
      </w:pPr>
      <w:r w:rsidRPr="0000017D">
        <w:rPr>
          <w:rFonts w:ascii="Arial" w:hAnsi="Arial" w:cs="Arial"/>
          <w:b/>
          <w:bCs/>
          <w:i/>
          <w:iCs/>
          <w:color w:val="FF0000"/>
        </w:rPr>
        <w:t>The Memorandum of Cooperation (see below for text)</w:t>
      </w:r>
    </w:p>
    <w:p w14:paraId="02C0713E" w14:textId="77777777" w:rsidR="00603C11" w:rsidRPr="0000017D" w:rsidRDefault="00603C11" w:rsidP="00603C11">
      <w:pPr>
        <w:pStyle w:val="ListParagraph"/>
        <w:numPr>
          <w:ilvl w:val="2"/>
          <w:numId w:val="10"/>
        </w:numPr>
        <w:rPr>
          <w:rFonts w:ascii="Arial" w:hAnsi="Arial" w:cs="Arial"/>
          <w:b/>
          <w:bCs/>
          <w:i/>
          <w:iCs/>
          <w:color w:val="FF0000"/>
        </w:rPr>
      </w:pPr>
      <w:r w:rsidRPr="0000017D">
        <w:rPr>
          <w:rFonts w:ascii="Arial" w:hAnsi="Arial" w:cs="Arial"/>
          <w:b/>
          <w:bCs/>
          <w:i/>
          <w:iCs/>
          <w:color w:val="FF0000"/>
        </w:rPr>
        <w:t>The QAA Quality Code (see below for text)</w:t>
      </w:r>
    </w:p>
    <w:p w14:paraId="19337945" w14:textId="68138160" w:rsidR="00D521A9" w:rsidRDefault="00D521A9" w:rsidP="00603C11">
      <w:pPr>
        <w:rPr>
          <w:rFonts w:ascii="Arial" w:hAnsi="Arial" w:cs="Arial"/>
          <w:b/>
          <w:bCs/>
        </w:rPr>
      </w:pPr>
    </w:p>
    <w:p w14:paraId="4F573B82" w14:textId="77777777" w:rsidR="00EA3A43" w:rsidRDefault="00EA3A43" w:rsidP="00603C11">
      <w:pPr>
        <w:rPr>
          <w:rFonts w:ascii="Arial" w:hAnsi="Arial" w:cs="Arial"/>
          <w:b/>
          <w:bCs/>
        </w:rPr>
      </w:pPr>
    </w:p>
    <w:p w14:paraId="1EFA2618" w14:textId="2BCFAE81" w:rsidR="00603C11" w:rsidRPr="00EA3A43" w:rsidRDefault="00603C11" w:rsidP="00EA3A43">
      <w:pPr>
        <w:spacing w:after="0"/>
        <w:rPr>
          <w:rFonts w:ascii="Arial" w:hAnsi="Arial" w:cs="Arial"/>
          <w:b/>
          <w:bCs/>
          <w:sz w:val="26"/>
          <w:szCs w:val="26"/>
        </w:rPr>
      </w:pPr>
      <w:r w:rsidRPr="00EA3A43">
        <w:rPr>
          <w:rFonts w:ascii="Arial" w:hAnsi="Arial" w:cs="Arial"/>
          <w:b/>
          <w:bCs/>
          <w:sz w:val="26"/>
          <w:szCs w:val="26"/>
        </w:rPr>
        <w:lastRenderedPageBreak/>
        <w:t>The Memorandum of Cooperation</w:t>
      </w:r>
      <w:r w:rsidR="00362955" w:rsidRPr="00EA3A43">
        <w:rPr>
          <w:rFonts w:ascii="Arial" w:hAnsi="Arial" w:cs="Arial"/>
          <w:b/>
          <w:bCs/>
          <w:sz w:val="26"/>
          <w:szCs w:val="26"/>
        </w:rPr>
        <w:t xml:space="preserve"> (</w:t>
      </w:r>
      <w:proofErr w:type="spellStart"/>
      <w:r w:rsidR="00362955" w:rsidRPr="00EA3A43">
        <w:rPr>
          <w:rFonts w:ascii="Arial" w:hAnsi="Arial" w:cs="Arial"/>
          <w:b/>
          <w:bCs/>
          <w:sz w:val="26"/>
          <w:szCs w:val="26"/>
        </w:rPr>
        <w:t>MoC</w:t>
      </w:r>
      <w:proofErr w:type="spellEnd"/>
      <w:r w:rsidR="00362955" w:rsidRPr="00EA3A43">
        <w:rPr>
          <w:rFonts w:ascii="Arial" w:hAnsi="Arial" w:cs="Arial"/>
          <w:b/>
          <w:bCs/>
          <w:sz w:val="26"/>
          <w:szCs w:val="26"/>
        </w:rPr>
        <w:t>)</w:t>
      </w:r>
    </w:p>
    <w:p w14:paraId="7D943923" w14:textId="631D288C" w:rsidR="00603C11" w:rsidRDefault="00603C11" w:rsidP="00EA3A43">
      <w:pPr>
        <w:spacing w:after="0"/>
        <w:rPr>
          <w:rFonts w:ascii="Arial" w:hAnsi="Arial" w:cs="Arial"/>
          <w:color w:val="FF0000"/>
        </w:rPr>
      </w:pPr>
      <w:r w:rsidRPr="0000017D">
        <w:rPr>
          <w:rFonts w:ascii="Arial" w:hAnsi="Arial" w:cs="Arial"/>
        </w:rPr>
        <w:t xml:space="preserve">This is the formal agreement between Middlesex University and </w:t>
      </w:r>
      <w:r w:rsidRPr="0000017D">
        <w:rPr>
          <w:rStyle w:val="VioletexplanatorytextChar"/>
          <w:color w:val="FF0000"/>
        </w:rPr>
        <w:t>[institution name]</w:t>
      </w:r>
      <w:r w:rsidRPr="0000017D">
        <w:rPr>
          <w:rFonts w:ascii="Arial" w:hAnsi="Arial" w:cs="Arial"/>
          <w:color w:val="FF0000"/>
        </w:rPr>
        <w:t xml:space="preserve"> </w:t>
      </w:r>
      <w:r w:rsidRPr="0000017D">
        <w:rPr>
          <w:rFonts w:ascii="Arial" w:hAnsi="Arial" w:cs="Arial"/>
        </w:rPr>
        <w:t xml:space="preserve">on the delivery of the Programme. The Memorandum, among other things, sets out the responsibilities of both </w:t>
      </w:r>
      <w:r w:rsidRPr="0000017D">
        <w:rPr>
          <w:rStyle w:val="VioletexplanatorytextChar"/>
          <w:color w:val="FF0000"/>
        </w:rPr>
        <w:t xml:space="preserve">[institution name] </w:t>
      </w:r>
      <w:r w:rsidRPr="0000017D">
        <w:rPr>
          <w:rFonts w:ascii="Arial" w:hAnsi="Arial" w:cs="Arial"/>
        </w:rPr>
        <w:t xml:space="preserve">and Middlesex University.  In brief these include:  </w:t>
      </w:r>
      <w:r w:rsidRPr="00FC3904">
        <w:rPr>
          <w:rFonts w:ascii="Arial" w:hAnsi="Arial" w:cs="Arial"/>
          <w:b/>
          <w:i/>
          <w:color w:val="FF0000"/>
        </w:rPr>
        <w:t xml:space="preserve">Insert an outline of the responsibilities of each partner as per the </w:t>
      </w:r>
      <w:proofErr w:type="spellStart"/>
      <w:r w:rsidRPr="00FC3904">
        <w:rPr>
          <w:rFonts w:ascii="Arial" w:hAnsi="Arial" w:cs="Arial"/>
          <w:b/>
          <w:i/>
          <w:color w:val="FF0000"/>
        </w:rPr>
        <w:t>MoC</w:t>
      </w:r>
      <w:proofErr w:type="spellEnd"/>
      <w:r w:rsidRPr="00FC3904">
        <w:rPr>
          <w:rFonts w:ascii="Arial" w:hAnsi="Arial" w:cs="Arial"/>
          <w:b/>
          <w:i/>
          <w:color w:val="FF0000"/>
        </w:rPr>
        <w:t>.  This does not need to be a full list, just points of relevance to students (e.g. access to facilities at Middlesex, link tutor attendance at Boards of study, arrangements for appeals and complaints etc).</w:t>
      </w:r>
      <w:r w:rsidRPr="00FC3904">
        <w:rPr>
          <w:rFonts w:ascii="Arial" w:hAnsi="Arial" w:cs="Arial"/>
          <w:color w:val="FF0000"/>
        </w:rPr>
        <w:t xml:space="preserve"> </w:t>
      </w:r>
    </w:p>
    <w:p w14:paraId="70A9695C" w14:textId="77777777" w:rsidR="00EA3A43" w:rsidRPr="0000017D" w:rsidRDefault="00EA3A43" w:rsidP="00EA3A43">
      <w:pPr>
        <w:spacing w:after="0"/>
        <w:rPr>
          <w:rFonts w:ascii="Arial" w:hAnsi="Arial" w:cs="Arial"/>
        </w:rPr>
      </w:pPr>
    </w:p>
    <w:p w14:paraId="3A60EC6D" w14:textId="77777777" w:rsidR="00603C11" w:rsidRPr="00EA3A43" w:rsidRDefault="00603C11" w:rsidP="00EA3A43">
      <w:pPr>
        <w:spacing w:after="0"/>
        <w:rPr>
          <w:rFonts w:ascii="Arial" w:hAnsi="Arial" w:cs="Arial"/>
          <w:b/>
          <w:sz w:val="26"/>
          <w:szCs w:val="26"/>
        </w:rPr>
      </w:pPr>
      <w:r w:rsidRPr="00EA3A43">
        <w:rPr>
          <w:rFonts w:ascii="Arial" w:hAnsi="Arial" w:cs="Arial"/>
          <w:b/>
          <w:sz w:val="26"/>
          <w:szCs w:val="26"/>
        </w:rPr>
        <w:t>Quality Assurance Agency for Higher Education (QAA) UK Quality Code</w:t>
      </w:r>
    </w:p>
    <w:p w14:paraId="335ADD0D" w14:textId="7CCC32FA" w:rsidR="00603C11" w:rsidRDefault="00362955" w:rsidP="00EA3A43">
      <w:pPr>
        <w:spacing w:after="0"/>
        <w:rPr>
          <w:rFonts w:ascii="Arial" w:hAnsi="Arial" w:cs="Arial"/>
        </w:rPr>
      </w:pPr>
      <w:r w:rsidRPr="00362955">
        <w:rPr>
          <w:rFonts w:ascii="Arial" w:hAnsi="Arial" w:cs="Arial"/>
          <w:color w:val="000000"/>
        </w:rPr>
        <w:t>The Office for Students (</w:t>
      </w:r>
      <w:proofErr w:type="spellStart"/>
      <w:r w:rsidRPr="00362955">
        <w:rPr>
          <w:rFonts w:ascii="Arial" w:hAnsi="Arial" w:cs="Arial"/>
          <w:color w:val="000000"/>
        </w:rPr>
        <w:t>OfS</w:t>
      </w:r>
      <w:proofErr w:type="spellEnd"/>
      <w:r w:rsidRPr="00362955">
        <w:rPr>
          <w:rFonts w:ascii="Arial" w:hAnsi="Arial" w:cs="Arial"/>
          <w:color w:val="000000"/>
        </w:rPr>
        <w:t>) is the statutory regulator of higher education in England, working in the interests of students and prospective students from all backgrounds</w:t>
      </w:r>
      <w:r w:rsidRPr="00362955">
        <w:rPr>
          <w:rFonts w:ascii="Arial" w:hAnsi="Arial" w:cs="Arial"/>
        </w:rPr>
        <w:t xml:space="preserve">.  </w:t>
      </w:r>
      <w:r w:rsidR="00603C11" w:rsidRPr="00362955">
        <w:rPr>
          <w:rFonts w:ascii="Arial" w:hAnsi="Arial" w:cs="Arial"/>
        </w:rPr>
        <w:t xml:space="preserve">The QAA </w:t>
      </w:r>
      <w:r w:rsidR="00603C11" w:rsidRPr="0000017D">
        <w:rPr>
          <w:rFonts w:ascii="Arial" w:hAnsi="Arial" w:cs="Arial"/>
        </w:rPr>
        <w:t>produce the</w:t>
      </w:r>
      <w:r w:rsidR="00EC40BF">
        <w:rPr>
          <w:rFonts w:ascii="Arial" w:hAnsi="Arial" w:cs="Arial"/>
        </w:rPr>
        <w:t xml:space="preserve"> </w:t>
      </w:r>
      <w:hyperlink r:id="rId18" w:history="1">
        <w:r w:rsidR="00EC40BF" w:rsidRPr="00101098">
          <w:rPr>
            <w:rStyle w:val="Hyperlink"/>
            <w:rFonts w:ascii="Arial" w:hAnsi="Arial" w:cs="Arial"/>
          </w:rPr>
          <w:t>UK Quality Code</w:t>
        </w:r>
      </w:hyperlink>
      <w:r w:rsidR="00603C11" w:rsidRPr="00101098">
        <w:rPr>
          <w:rFonts w:ascii="Arial" w:hAnsi="Arial" w:cs="Arial"/>
        </w:rPr>
        <w:t xml:space="preserve"> which outlines the key expectations placed on all UK Higher Education providers.  There is specific </w:t>
      </w:r>
      <w:r w:rsidR="00EC40BF" w:rsidRPr="00101098">
        <w:rPr>
          <w:rFonts w:ascii="Arial" w:hAnsi="Arial" w:cs="Arial"/>
        </w:rPr>
        <w:t>guidance</w:t>
      </w:r>
      <w:r w:rsidR="00603C11" w:rsidRPr="00101098">
        <w:rPr>
          <w:rFonts w:ascii="Arial" w:hAnsi="Arial" w:cs="Arial"/>
        </w:rPr>
        <w:t xml:space="preserve"> on how institutions should manage partnership arrangements, such as the programme you are now enrolled on.  </w:t>
      </w:r>
      <w:hyperlink r:id="rId19" w:history="1">
        <w:r w:rsidR="00EC40BF" w:rsidRPr="00101098">
          <w:rPr>
            <w:rStyle w:val="Hyperlink"/>
            <w:rFonts w:ascii="Arial" w:hAnsi="Arial" w:cs="Arial"/>
          </w:rPr>
          <w:t>Quality Assurance Agency for Higher Education (QAA) UK Quality Code, Advice and Guidance: Partnerships</w:t>
        </w:r>
      </w:hyperlink>
      <w:r w:rsidR="00EC40BF" w:rsidRPr="00101098">
        <w:rPr>
          <w:rFonts w:ascii="Arial" w:hAnsi="Arial" w:cs="Arial"/>
        </w:rPr>
        <w:t>.</w:t>
      </w:r>
    </w:p>
    <w:p w14:paraId="40CCAC43" w14:textId="77777777" w:rsidR="00BC07E4" w:rsidRPr="00101098" w:rsidRDefault="00BC07E4" w:rsidP="00EA3A43">
      <w:pPr>
        <w:spacing w:after="0"/>
        <w:rPr>
          <w:rFonts w:ascii="Arial" w:hAnsi="Arial" w:cs="Arial"/>
        </w:rPr>
      </w:pPr>
    </w:p>
    <w:p w14:paraId="5427253B" w14:textId="77777777" w:rsidR="00BC07E4" w:rsidRPr="00D72E35" w:rsidRDefault="00BC07E4" w:rsidP="00BC07E4">
      <w:pPr>
        <w:shd w:val="clear" w:color="auto" w:fill="FFFFFF"/>
        <w:spacing w:after="0"/>
        <w:rPr>
          <w:rFonts w:ascii="Arial" w:eastAsia="Times New Roman" w:hAnsi="Arial" w:cs="Arial"/>
          <w:color w:val="242424"/>
          <w:bdr w:val="none" w:sz="0" w:space="0" w:color="auto" w:frame="1"/>
          <w:lang w:val="el-GR" w:eastAsia="en-GB"/>
        </w:rPr>
      </w:pPr>
      <w:r w:rsidRPr="00A2152E">
        <w:rPr>
          <w:rFonts w:ascii="Arial" w:eastAsia="Times New Roman" w:hAnsi="Arial" w:cs="Arial"/>
          <w:color w:val="242424"/>
          <w:bdr w:val="none" w:sz="0" w:space="0" w:color="auto" w:frame="1"/>
          <w:lang w:val="el-GR" w:eastAsia="en-GB"/>
        </w:rPr>
        <w:t>To ensure the high standards and quality of Middlesex University provision, all programmes are subject to the University’s academic quality assurance procedures (which include procedures related to programme approval, monitoring and review).  A key feature of these processes is the input from external subject experts (external examiners) who ensure that Middlesex awards are comparable to those of other UK higher education institutions, and that the programme curriculum, teaching, assessment and resources are appropriate.</w:t>
      </w:r>
      <w:r>
        <w:rPr>
          <w:rFonts w:ascii="Arial" w:eastAsia="Times New Roman" w:hAnsi="Arial" w:cs="Arial"/>
          <w:color w:val="242424"/>
          <w:bdr w:val="none" w:sz="0" w:space="0" w:color="auto" w:frame="1"/>
          <w:lang w:eastAsia="en-GB"/>
        </w:rPr>
        <w:t xml:space="preserve">  </w:t>
      </w:r>
      <w:r w:rsidRPr="00A2152E">
        <w:rPr>
          <w:rFonts w:ascii="Arial" w:eastAsia="Times New Roman" w:hAnsi="Arial" w:cs="Arial"/>
          <w:color w:val="242424"/>
          <w:bdr w:val="none" w:sz="0" w:space="0" w:color="auto" w:frame="1"/>
          <w:lang w:eastAsia="en-GB"/>
        </w:rPr>
        <w:t xml:space="preserve">You also have a very important role in enhancing our programmes by feeding back on a regular basis via student surveys, </w:t>
      </w:r>
      <w:r w:rsidRPr="005439EB">
        <w:rPr>
          <w:rFonts w:ascii="Arial" w:eastAsia="Times New Roman" w:hAnsi="Arial" w:cs="Arial"/>
          <w:color w:val="242424"/>
          <w:bdr w:val="none" w:sz="0" w:space="0" w:color="auto" w:frame="1"/>
          <w:lang w:eastAsia="en-GB"/>
        </w:rPr>
        <w:t>Programme Voice Groups</w:t>
      </w:r>
      <w:r w:rsidRPr="00A2152E">
        <w:rPr>
          <w:rFonts w:ascii="Arial" w:eastAsia="Times New Roman" w:hAnsi="Arial" w:cs="Arial"/>
          <w:color w:val="242424"/>
          <w:bdr w:val="none" w:sz="0" w:space="0" w:color="auto" w:frame="1"/>
          <w:lang w:eastAsia="en-GB"/>
        </w:rPr>
        <w:t xml:space="preserve"> and other formal and informal mechanisms.  Your feedback plays a major role in programme monitoring and review.</w:t>
      </w:r>
    </w:p>
    <w:p w14:paraId="12BAC799" w14:textId="77777777" w:rsidR="00BC07E4" w:rsidRDefault="00BC07E4" w:rsidP="00EA3A43">
      <w:pPr>
        <w:spacing w:after="0"/>
        <w:rPr>
          <w:rFonts w:ascii="Arial" w:hAnsi="Arial" w:cs="Arial"/>
        </w:rPr>
      </w:pPr>
    </w:p>
    <w:p w14:paraId="581CA688" w14:textId="132F2568" w:rsidR="00EC40BF" w:rsidRDefault="00603C11" w:rsidP="00EA3A43">
      <w:pPr>
        <w:spacing w:after="0"/>
      </w:pPr>
      <w:r w:rsidRPr="00101098">
        <w:rPr>
          <w:rFonts w:ascii="Arial" w:hAnsi="Arial" w:cs="Arial"/>
        </w:rPr>
        <w:t xml:space="preserve">You can also learn more about Quality Assurance at: </w:t>
      </w:r>
      <w:hyperlink r:id="rId20" w:history="1">
        <w:r w:rsidR="00EC40BF" w:rsidRPr="00101098">
          <w:rPr>
            <w:rStyle w:val="Hyperlink"/>
            <w:rFonts w:ascii="Arial" w:hAnsi="Arial" w:cs="Arial"/>
          </w:rPr>
          <w:t>http://www.qaa.ac.uk/quality-code</w:t>
        </w:r>
      </w:hyperlink>
      <w:r w:rsidR="00EC40BF">
        <w:t xml:space="preserve"> </w:t>
      </w:r>
    </w:p>
    <w:p w14:paraId="21F63A80" w14:textId="30A7D271" w:rsidR="00362955" w:rsidRDefault="00362955" w:rsidP="00EA3A43">
      <w:pPr>
        <w:spacing w:after="0"/>
        <w:rPr>
          <w:rStyle w:val="Hyperlink"/>
          <w:rFonts w:ascii="Arial" w:hAnsi="Arial" w:cs="Arial"/>
        </w:rPr>
      </w:pPr>
      <w:r w:rsidRPr="00362955">
        <w:rPr>
          <w:rFonts w:ascii="Arial" w:hAnsi="Arial" w:cs="Arial"/>
          <w:color w:val="000000"/>
        </w:rPr>
        <w:t xml:space="preserve">You can learn about what the </w:t>
      </w:r>
      <w:proofErr w:type="spellStart"/>
      <w:r w:rsidRPr="00362955">
        <w:rPr>
          <w:rFonts w:ascii="Arial" w:hAnsi="Arial" w:cs="Arial"/>
          <w:color w:val="000000"/>
        </w:rPr>
        <w:t>OfS</w:t>
      </w:r>
      <w:proofErr w:type="spellEnd"/>
      <w:r w:rsidRPr="00362955">
        <w:rPr>
          <w:rFonts w:ascii="Arial" w:hAnsi="Arial" w:cs="Arial"/>
          <w:color w:val="000000"/>
        </w:rPr>
        <w:t xml:space="preserve"> does for students at: </w:t>
      </w:r>
      <w:hyperlink r:id="rId21" w:history="1">
        <w:r w:rsidRPr="00362955">
          <w:rPr>
            <w:rStyle w:val="Hyperlink"/>
            <w:rFonts w:ascii="Arial" w:hAnsi="Arial" w:cs="Arial"/>
          </w:rPr>
          <w:t>https://www.officeforstudents.org.uk/for-students/what-the-ofs-does-for-students/</w:t>
        </w:r>
      </w:hyperlink>
    </w:p>
    <w:p w14:paraId="314109C0" w14:textId="77777777" w:rsidR="00EA3A43" w:rsidRDefault="00EA3A43" w:rsidP="00EA3A43">
      <w:pPr>
        <w:spacing w:after="0"/>
        <w:rPr>
          <w:rFonts w:ascii="Arial" w:hAnsi="Arial" w:cs="Arial"/>
          <w:color w:val="000000"/>
        </w:rPr>
      </w:pPr>
    </w:p>
    <w:p w14:paraId="6FCF08E3" w14:textId="77777777" w:rsidR="00A522CA" w:rsidRPr="00BC00CE" w:rsidRDefault="00A522CA" w:rsidP="00EA3A43">
      <w:pPr>
        <w:pStyle w:val="NormalWeb"/>
        <w:spacing w:before="0" w:beforeAutospacing="0" w:after="0" w:afterAutospacing="0" w:line="276" w:lineRule="auto"/>
        <w:rPr>
          <w:rFonts w:ascii="Arial" w:hAnsi="Arial" w:cs="Arial"/>
          <w:b/>
          <w:color w:val="000000" w:themeColor="text1"/>
          <w:sz w:val="26"/>
          <w:szCs w:val="26"/>
        </w:rPr>
      </w:pPr>
      <w:r w:rsidRPr="00BC00CE">
        <w:rPr>
          <w:rFonts w:ascii="Arial" w:hAnsi="Arial" w:cs="Arial"/>
          <w:b/>
          <w:color w:val="000000" w:themeColor="text1"/>
          <w:sz w:val="26"/>
          <w:szCs w:val="26"/>
        </w:rPr>
        <w:t>The Student Protection Plan</w:t>
      </w:r>
    </w:p>
    <w:p w14:paraId="7494D0DE" w14:textId="408EECD9" w:rsidR="00A522CA" w:rsidRPr="00BC00CE" w:rsidRDefault="00A522CA" w:rsidP="00EA3A43">
      <w:pPr>
        <w:pStyle w:val="NormalWeb"/>
        <w:spacing w:before="0" w:beforeAutospacing="0" w:after="0" w:afterAutospacing="0" w:line="276" w:lineRule="auto"/>
        <w:rPr>
          <w:rFonts w:ascii="Arial" w:hAnsi="Arial" w:cs="Arial"/>
          <w:bCs/>
          <w:i/>
          <w:iCs/>
          <w:color w:val="000000" w:themeColor="text1"/>
        </w:rPr>
      </w:pPr>
      <w:r w:rsidRPr="00BC00CE">
        <w:rPr>
          <w:rStyle w:val="Strong"/>
          <w:rFonts w:ascii="Arial" w:hAnsi="Arial" w:cs="Arial"/>
          <w:b w:val="0"/>
          <w:color w:val="000000" w:themeColor="text1"/>
          <w:sz w:val="22"/>
          <w:szCs w:val="22"/>
        </w:rPr>
        <w:t>The Student Protection Plan covers an assessment of the range of risks to the continuation of study for our students,</w:t>
      </w:r>
      <w:r w:rsidRPr="00BC00CE">
        <w:rPr>
          <w:rFonts w:ascii="Arial" w:hAnsi="Arial" w:cs="Arial"/>
          <w:color w:val="000000" w:themeColor="text1"/>
          <w:sz w:val="22"/>
          <w:szCs w:val="22"/>
        </w:rPr>
        <w:t> </w:t>
      </w:r>
      <w:r w:rsidRPr="00BC00CE">
        <w:rPr>
          <w:rStyle w:val="Strong"/>
          <w:rFonts w:ascii="Arial" w:hAnsi="Arial" w:cs="Arial"/>
          <w:b w:val="0"/>
          <w:color w:val="000000" w:themeColor="text1"/>
          <w:sz w:val="22"/>
          <w:szCs w:val="22"/>
        </w:rPr>
        <w:t xml:space="preserve">and the measures put in place to mitigate those </w:t>
      </w:r>
      <w:proofErr w:type="gramStart"/>
      <w:r w:rsidRPr="00BC00CE">
        <w:rPr>
          <w:rStyle w:val="Strong"/>
          <w:rFonts w:ascii="Arial" w:hAnsi="Arial" w:cs="Arial"/>
          <w:b w:val="0"/>
          <w:color w:val="000000" w:themeColor="text1"/>
          <w:sz w:val="22"/>
          <w:szCs w:val="22"/>
        </w:rPr>
        <w:t xml:space="preserve">risks </w:t>
      </w:r>
      <w:r w:rsidRPr="00BC00CE">
        <w:rPr>
          <w:rFonts w:ascii="Arial" w:hAnsi="Arial" w:cs="Arial"/>
          <w:color w:val="000000" w:themeColor="text1"/>
          <w:sz w:val="22"/>
          <w:szCs w:val="22"/>
        </w:rPr>
        <w:t>,</w:t>
      </w:r>
      <w:proofErr w:type="gramEnd"/>
      <w:r w:rsidRPr="00BC00CE">
        <w:rPr>
          <w:rFonts w:ascii="Arial" w:hAnsi="Arial" w:cs="Arial"/>
          <w:color w:val="000000" w:themeColor="text1"/>
          <w:sz w:val="22"/>
          <w:szCs w:val="22"/>
        </w:rPr>
        <w:t xml:space="preserve"> arrangements for refund and compensation. Full details of the Student Protection Plan are </w:t>
      </w:r>
      <w:r w:rsidRPr="00EA3A43">
        <w:rPr>
          <w:rFonts w:ascii="Arial" w:hAnsi="Arial" w:cs="Arial"/>
          <w:color w:val="000000" w:themeColor="text1"/>
          <w:sz w:val="22"/>
          <w:szCs w:val="22"/>
        </w:rPr>
        <w:t xml:space="preserve">available </w:t>
      </w:r>
      <w:hyperlink r:id="rId22" w:history="1">
        <w:r w:rsidRPr="00EA3A43">
          <w:rPr>
            <w:rStyle w:val="Hyperlink"/>
            <w:rFonts w:ascii="Arial" w:hAnsi="Arial" w:cs="Arial"/>
            <w:bCs/>
            <w:iCs/>
            <w:color w:val="000000" w:themeColor="text1"/>
            <w:sz w:val="22"/>
            <w:szCs w:val="22"/>
          </w:rPr>
          <w:t>here</w:t>
        </w:r>
      </w:hyperlink>
    </w:p>
    <w:p w14:paraId="0FECB031" w14:textId="77777777" w:rsidR="00A522CA" w:rsidRPr="00362955" w:rsidRDefault="00A522CA" w:rsidP="00362955">
      <w:pPr>
        <w:rPr>
          <w:rFonts w:ascii="Arial" w:hAnsi="Arial" w:cs="Arial"/>
        </w:rPr>
      </w:pPr>
    </w:p>
    <w:p w14:paraId="3FDF1231" w14:textId="1925BEFD" w:rsidR="00603C11" w:rsidRPr="0000017D" w:rsidRDefault="00603C11" w:rsidP="00603C11">
      <w:pPr>
        <w:rPr>
          <w:rStyle w:val="Hyperlink"/>
          <w:rFonts w:ascii="Arial" w:hAnsi="Arial" w:cs="Arial"/>
          <w:color w:val="auto"/>
          <w:u w:val="none"/>
        </w:rPr>
      </w:pPr>
    </w:p>
    <w:p w14:paraId="6E160B9E" w14:textId="77777777" w:rsidR="00603C11" w:rsidRPr="0000017D" w:rsidRDefault="00603C11" w:rsidP="005262E2">
      <w:pPr>
        <w:tabs>
          <w:tab w:val="left" w:pos="1755"/>
        </w:tabs>
        <w:rPr>
          <w:rFonts w:ascii="Arial" w:hAnsi="Arial" w:cs="Arial"/>
        </w:rPr>
        <w:sectPr w:rsidR="00603C11" w:rsidRPr="0000017D">
          <w:pgSz w:w="11906" w:h="16838"/>
          <w:pgMar w:top="1440" w:right="1440" w:bottom="1440" w:left="1440" w:header="708" w:footer="708" w:gutter="0"/>
          <w:cols w:space="708"/>
          <w:docGrid w:linePitch="360"/>
        </w:sectPr>
      </w:pPr>
    </w:p>
    <w:p w14:paraId="5C67E36D" w14:textId="77777777" w:rsidR="005262E2" w:rsidRPr="0000017D" w:rsidRDefault="005262E2" w:rsidP="005262E2">
      <w:pPr>
        <w:pStyle w:val="Heading1"/>
        <w:rPr>
          <w:rFonts w:ascii="Arial" w:hAnsi="Arial" w:cs="Arial"/>
        </w:rPr>
      </w:pPr>
      <w:bookmarkStart w:id="12" w:name="_Toc172109930"/>
      <w:r w:rsidRPr="0000017D">
        <w:rPr>
          <w:rFonts w:ascii="Arial" w:hAnsi="Arial" w:cs="Arial"/>
        </w:rPr>
        <w:lastRenderedPageBreak/>
        <w:t>Academic Calendar</w:t>
      </w:r>
      <w:bookmarkEnd w:id="12"/>
    </w:p>
    <w:p w14:paraId="188CB400" w14:textId="77777777" w:rsidR="005262E2" w:rsidRPr="0000017D" w:rsidRDefault="005262E2" w:rsidP="005262E2">
      <w:pPr>
        <w:rPr>
          <w:rFonts w:ascii="Arial" w:hAnsi="Arial" w:cs="Arial"/>
          <w:i/>
          <w:iCs/>
          <w:color w:val="FF0000"/>
        </w:rPr>
      </w:pPr>
    </w:p>
    <w:p w14:paraId="487CC905" w14:textId="4A377E82" w:rsidR="005262E2" w:rsidRPr="0000017D" w:rsidRDefault="005262E2" w:rsidP="005262E2">
      <w:pPr>
        <w:rPr>
          <w:rFonts w:ascii="Arial" w:hAnsi="Arial" w:cs="Arial"/>
          <w:b/>
          <w:bCs/>
          <w:i/>
          <w:iCs/>
          <w:color w:val="FF0000"/>
        </w:rPr>
      </w:pPr>
      <w:r w:rsidRPr="0000017D">
        <w:rPr>
          <w:rFonts w:ascii="Arial" w:hAnsi="Arial" w:cs="Arial"/>
          <w:b/>
          <w:bCs/>
          <w:i/>
          <w:iCs/>
          <w:color w:val="FF0000"/>
        </w:rPr>
        <w:t>Purpose</w:t>
      </w:r>
      <w:r w:rsidR="00195D5B">
        <w:rPr>
          <w:rFonts w:ascii="Arial" w:hAnsi="Arial" w:cs="Arial"/>
          <w:b/>
          <w:bCs/>
          <w:i/>
          <w:iCs/>
          <w:color w:val="FF0000"/>
        </w:rPr>
        <w:t xml:space="preserve">: </w:t>
      </w:r>
      <w:r w:rsidRPr="0000017D">
        <w:rPr>
          <w:rFonts w:ascii="Arial" w:hAnsi="Arial" w:cs="Arial"/>
          <w:b/>
          <w:bCs/>
          <w:i/>
          <w:iCs/>
          <w:color w:val="FF0000"/>
        </w:rPr>
        <w:t xml:space="preserve">To give students an indication of their term dates, and key programme dates. </w:t>
      </w:r>
    </w:p>
    <w:p w14:paraId="7638B07C" w14:textId="77777777" w:rsidR="005262E2" w:rsidRPr="0000017D" w:rsidRDefault="005262E2" w:rsidP="005262E2">
      <w:pPr>
        <w:rPr>
          <w:rFonts w:ascii="Arial" w:hAnsi="Arial" w:cs="Arial"/>
          <w:b/>
          <w:bCs/>
          <w:i/>
          <w:iCs/>
          <w:color w:val="FF0000"/>
          <w:u w:val="single"/>
        </w:rPr>
      </w:pPr>
      <w:r w:rsidRPr="0000017D">
        <w:rPr>
          <w:rFonts w:ascii="Arial" w:hAnsi="Arial" w:cs="Arial"/>
          <w:b/>
          <w:bCs/>
          <w:i/>
          <w:iCs/>
          <w:color w:val="FF0000"/>
          <w:u w:val="single"/>
        </w:rPr>
        <w:t>Required:</w:t>
      </w:r>
    </w:p>
    <w:p w14:paraId="77D785EC" w14:textId="77777777" w:rsidR="005262E2" w:rsidRPr="0000017D" w:rsidRDefault="005262E2" w:rsidP="005262E2">
      <w:pPr>
        <w:pStyle w:val="ListParagraph"/>
        <w:numPr>
          <w:ilvl w:val="0"/>
          <w:numId w:val="10"/>
        </w:numPr>
        <w:rPr>
          <w:rFonts w:ascii="Arial" w:hAnsi="Arial" w:cs="Arial"/>
          <w:b/>
          <w:bCs/>
          <w:i/>
          <w:iCs/>
          <w:color w:val="0000FF" w:themeColor="hyperlink"/>
          <w:u w:val="single"/>
        </w:rPr>
      </w:pPr>
      <w:r w:rsidRPr="0000017D">
        <w:rPr>
          <w:rFonts w:ascii="Arial" w:hAnsi="Arial" w:cs="Arial"/>
          <w:b/>
          <w:bCs/>
          <w:i/>
          <w:iCs/>
          <w:color w:val="FF0000"/>
        </w:rPr>
        <w:t xml:space="preserve">The Academic Calendar for the forthcoming Academic Year. </w:t>
      </w:r>
    </w:p>
    <w:p w14:paraId="223998C3" w14:textId="27A71CB0" w:rsidR="005262E2" w:rsidRPr="0000017D" w:rsidRDefault="005262E2" w:rsidP="005262E2">
      <w:pPr>
        <w:pStyle w:val="ListParagraph"/>
        <w:numPr>
          <w:ilvl w:val="0"/>
          <w:numId w:val="10"/>
        </w:numPr>
        <w:rPr>
          <w:rFonts w:ascii="Arial" w:hAnsi="Arial" w:cs="Arial"/>
          <w:b/>
          <w:bCs/>
          <w:i/>
          <w:iCs/>
          <w:color w:val="0000FF" w:themeColor="hyperlink"/>
          <w:u w:val="single"/>
        </w:rPr>
      </w:pPr>
      <w:r w:rsidRPr="0000017D">
        <w:rPr>
          <w:rFonts w:ascii="Arial" w:hAnsi="Arial" w:cs="Arial"/>
          <w:b/>
          <w:bCs/>
          <w:i/>
          <w:iCs/>
          <w:color w:val="FF0000"/>
        </w:rPr>
        <w:t>Key dates – such as</w:t>
      </w:r>
      <w:r w:rsidRPr="0000017D">
        <w:rPr>
          <w:rFonts w:ascii="Arial" w:hAnsi="Arial" w:cs="Arial"/>
          <w:b/>
          <w:bCs/>
          <w:i/>
          <w:iCs/>
          <w:color w:val="FF0000"/>
          <w:u w:val="single"/>
        </w:rPr>
        <w:t xml:space="preserve"> </w:t>
      </w:r>
      <w:r w:rsidR="00913B60">
        <w:rPr>
          <w:rFonts w:ascii="Arial" w:hAnsi="Arial" w:cs="Arial"/>
          <w:b/>
          <w:bCs/>
          <w:i/>
          <w:iCs/>
          <w:color w:val="FF0000"/>
          <w:u w:val="single"/>
        </w:rPr>
        <w:t>assessment</w:t>
      </w:r>
      <w:r w:rsidRPr="0000017D">
        <w:rPr>
          <w:rFonts w:ascii="Arial" w:hAnsi="Arial" w:cs="Arial"/>
          <w:b/>
          <w:bCs/>
          <w:i/>
          <w:iCs/>
          <w:color w:val="FF0000"/>
          <w:u w:val="single"/>
        </w:rPr>
        <w:t xml:space="preserve">, </w:t>
      </w:r>
      <w:r w:rsidR="00B035E0">
        <w:rPr>
          <w:rFonts w:ascii="Arial" w:hAnsi="Arial" w:cs="Arial"/>
          <w:b/>
          <w:bCs/>
          <w:i/>
          <w:iCs/>
          <w:color w:val="FF0000"/>
          <w:u w:val="single"/>
        </w:rPr>
        <w:t>Programme Voice Groups</w:t>
      </w:r>
      <w:r w:rsidRPr="0000017D">
        <w:rPr>
          <w:rFonts w:ascii="Arial" w:hAnsi="Arial" w:cs="Arial"/>
          <w:b/>
          <w:bCs/>
          <w:i/>
          <w:iCs/>
          <w:color w:val="FF0000"/>
          <w:u w:val="single"/>
        </w:rPr>
        <w:t xml:space="preserve"> should be included.</w:t>
      </w:r>
      <w:r w:rsidRPr="0000017D">
        <w:rPr>
          <w:rFonts w:ascii="Arial" w:hAnsi="Arial" w:cs="Arial"/>
          <w:b/>
          <w:bCs/>
          <w:i/>
          <w:iCs/>
          <w:color w:val="FF0000"/>
        </w:rPr>
        <w:t xml:space="preserve"> </w:t>
      </w:r>
    </w:p>
    <w:p w14:paraId="7EEE878B" w14:textId="5104537E" w:rsidR="005262E2" w:rsidRPr="0000017D" w:rsidRDefault="005262E2" w:rsidP="005262E2">
      <w:pPr>
        <w:pStyle w:val="ListParagraph"/>
        <w:numPr>
          <w:ilvl w:val="0"/>
          <w:numId w:val="10"/>
        </w:numPr>
        <w:rPr>
          <w:rFonts w:ascii="Arial" w:hAnsi="Arial" w:cs="Arial"/>
          <w:b/>
          <w:bCs/>
          <w:i/>
          <w:iCs/>
          <w:color w:val="FF0000"/>
        </w:rPr>
      </w:pPr>
      <w:r w:rsidRPr="0000017D">
        <w:rPr>
          <w:rFonts w:ascii="Arial" w:hAnsi="Arial" w:cs="Arial"/>
          <w:b/>
          <w:bCs/>
          <w:i/>
          <w:iCs/>
          <w:color w:val="FF0000"/>
        </w:rPr>
        <w:t>Details of how students should get a revised calendar for subsequent years</w:t>
      </w:r>
      <w:r w:rsidR="00C055FF" w:rsidRPr="0000017D">
        <w:rPr>
          <w:rFonts w:ascii="Arial" w:hAnsi="Arial" w:cs="Arial"/>
          <w:b/>
          <w:bCs/>
          <w:i/>
          <w:iCs/>
          <w:color w:val="FF0000"/>
        </w:rPr>
        <w:t xml:space="preserve"> </w:t>
      </w:r>
    </w:p>
    <w:p w14:paraId="1FD2D429" w14:textId="77777777" w:rsidR="005262E2" w:rsidRPr="0000017D" w:rsidRDefault="005262E2" w:rsidP="005262E2">
      <w:pPr>
        <w:rPr>
          <w:rFonts w:ascii="Arial" w:hAnsi="Arial" w:cs="Arial"/>
        </w:rPr>
      </w:pPr>
    </w:p>
    <w:p w14:paraId="7621FBB0" w14:textId="77777777" w:rsidR="005262E2" w:rsidRPr="0000017D" w:rsidRDefault="005262E2" w:rsidP="005262E2">
      <w:pPr>
        <w:rPr>
          <w:rFonts w:ascii="Arial" w:hAnsi="Arial" w:cs="Arial"/>
        </w:rPr>
      </w:pPr>
    </w:p>
    <w:p w14:paraId="10C18421" w14:textId="77777777" w:rsidR="005262E2" w:rsidRPr="0000017D" w:rsidRDefault="005262E2" w:rsidP="005262E2">
      <w:pPr>
        <w:rPr>
          <w:rFonts w:ascii="Arial" w:hAnsi="Arial" w:cs="Arial"/>
        </w:rPr>
        <w:sectPr w:rsidR="005262E2" w:rsidRPr="0000017D">
          <w:pgSz w:w="11906" w:h="16838"/>
          <w:pgMar w:top="1440" w:right="1440" w:bottom="1440" w:left="1440" w:header="708" w:footer="708" w:gutter="0"/>
          <w:cols w:space="708"/>
          <w:docGrid w:linePitch="360"/>
        </w:sectPr>
      </w:pPr>
    </w:p>
    <w:p w14:paraId="6AF69CC2" w14:textId="77777777" w:rsidR="005262E2" w:rsidRPr="0000017D" w:rsidRDefault="005262E2" w:rsidP="005262E2">
      <w:pPr>
        <w:rPr>
          <w:rFonts w:ascii="Arial" w:hAnsi="Arial" w:cs="Arial"/>
          <w:b/>
          <w:bCs/>
          <w:sz w:val="28"/>
          <w:szCs w:val="28"/>
        </w:rPr>
      </w:pPr>
      <w:r w:rsidRPr="0000017D">
        <w:rPr>
          <w:rFonts w:ascii="Arial" w:hAnsi="Arial" w:cs="Arial"/>
          <w:b/>
          <w:bCs/>
          <w:sz w:val="28"/>
          <w:szCs w:val="28"/>
        </w:rPr>
        <w:lastRenderedPageBreak/>
        <w:t>Part One: Programme Details</w:t>
      </w:r>
    </w:p>
    <w:p w14:paraId="11E8B637" w14:textId="77777777" w:rsidR="005262E2" w:rsidRPr="0000017D" w:rsidRDefault="005262E2" w:rsidP="005262E2">
      <w:pPr>
        <w:pStyle w:val="Heading1"/>
        <w:spacing w:before="0" w:after="240"/>
        <w:rPr>
          <w:rFonts w:ascii="Arial" w:hAnsi="Arial" w:cs="Arial"/>
        </w:rPr>
      </w:pPr>
      <w:bookmarkStart w:id="13" w:name="_Toc172109931"/>
      <w:r w:rsidRPr="0000017D">
        <w:rPr>
          <w:rFonts w:ascii="Arial" w:hAnsi="Arial" w:cs="Arial"/>
        </w:rPr>
        <w:t>Your Programme Team</w:t>
      </w:r>
      <w:bookmarkEnd w:id="13"/>
    </w:p>
    <w:p w14:paraId="27A319A6" w14:textId="77777777" w:rsidR="005262E2" w:rsidRPr="0000017D" w:rsidRDefault="005262E2" w:rsidP="005262E2">
      <w:pPr>
        <w:rPr>
          <w:rFonts w:ascii="Arial" w:hAnsi="Arial" w:cs="Arial"/>
          <w:b/>
          <w:bCs/>
          <w:i/>
          <w:iCs/>
          <w:color w:val="FF0000"/>
        </w:rPr>
      </w:pPr>
      <w:r w:rsidRPr="0000017D">
        <w:rPr>
          <w:rFonts w:ascii="Arial" w:hAnsi="Arial" w:cs="Arial"/>
          <w:b/>
          <w:bCs/>
          <w:i/>
          <w:iCs/>
          <w:color w:val="FF0000"/>
        </w:rPr>
        <w:t>Purpose:</w:t>
      </w:r>
    </w:p>
    <w:p w14:paraId="371BBB97" w14:textId="77777777" w:rsidR="005262E2" w:rsidRPr="0000017D" w:rsidRDefault="005262E2" w:rsidP="005262E2">
      <w:pPr>
        <w:rPr>
          <w:rFonts w:ascii="Arial" w:hAnsi="Arial" w:cs="Arial"/>
          <w:b/>
          <w:bCs/>
          <w:i/>
          <w:iCs/>
          <w:color w:val="FF0000"/>
        </w:rPr>
      </w:pPr>
      <w:r w:rsidRPr="0000017D">
        <w:rPr>
          <w:rFonts w:ascii="Arial" w:hAnsi="Arial" w:cs="Arial"/>
          <w:b/>
          <w:bCs/>
          <w:i/>
          <w:iCs/>
          <w:color w:val="FF0000"/>
        </w:rPr>
        <w:t xml:space="preserve">To introduce students to the key teaching and teaching support staff relating to their programme, as well as to give details on how to contact them. NB. Some of the below details may not be known at the time of writing; details below should be included where possible. </w:t>
      </w:r>
    </w:p>
    <w:p w14:paraId="3DF851DE" w14:textId="77777777" w:rsidR="005262E2" w:rsidRPr="0000017D" w:rsidRDefault="005262E2" w:rsidP="005262E2">
      <w:pPr>
        <w:rPr>
          <w:rFonts w:ascii="Arial" w:hAnsi="Arial" w:cs="Arial"/>
          <w:b/>
          <w:bCs/>
          <w:i/>
          <w:iCs/>
          <w:color w:val="FF0000"/>
        </w:rPr>
      </w:pPr>
      <w:r w:rsidRPr="0000017D">
        <w:rPr>
          <w:rFonts w:ascii="Arial" w:hAnsi="Arial" w:cs="Arial"/>
          <w:b/>
          <w:bCs/>
          <w:i/>
          <w:iCs/>
          <w:color w:val="FF0000"/>
        </w:rPr>
        <w:t>Please include the details for all programme staff. Information in the table below should be included. Optional information on research interests for staff can be included (NB: the information does not have to be in a table). The following staff should be included;</w:t>
      </w:r>
    </w:p>
    <w:p w14:paraId="7A698C75" w14:textId="77777777" w:rsidR="005262E2" w:rsidRPr="0000017D" w:rsidRDefault="005262E2" w:rsidP="005262E2">
      <w:pPr>
        <w:pStyle w:val="ListParagraph"/>
        <w:numPr>
          <w:ilvl w:val="0"/>
          <w:numId w:val="5"/>
        </w:numPr>
        <w:rPr>
          <w:rFonts w:ascii="Arial" w:hAnsi="Arial" w:cs="Arial"/>
          <w:b/>
          <w:bCs/>
          <w:i/>
          <w:iCs/>
          <w:color w:val="FF0000"/>
        </w:rPr>
      </w:pPr>
      <w:r w:rsidRPr="0000017D">
        <w:rPr>
          <w:rFonts w:ascii="Arial" w:hAnsi="Arial" w:cs="Arial"/>
          <w:b/>
          <w:bCs/>
          <w:i/>
          <w:iCs/>
          <w:color w:val="FF0000"/>
        </w:rPr>
        <w:t>Teaching Staff</w:t>
      </w:r>
    </w:p>
    <w:p w14:paraId="6A3A11F6" w14:textId="77777777" w:rsidR="00FC3904" w:rsidRDefault="005262E2" w:rsidP="005262E2">
      <w:pPr>
        <w:pStyle w:val="ListParagraph"/>
        <w:numPr>
          <w:ilvl w:val="0"/>
          <w:numId w:val="5"/>
        </w:numPr>
        <w:rPr>
          <w:rFonts w:ascii="Arial" w:hAnsi="Arial" w:cs="Arial"/>
          <w:b/>
          <w:bCs/>
          <w:i/>
          <w:iCs/>
          <w:color w:val="FF0000"/>
        </w:rPr>
      </w:pPr>
      <w:r w:rsidRPr="0000017D">
        <w:rPr>
          <w:rFonts w:ascii="Arial" w:hAnsi="Arial" w:cs="Arial"/>
          <w:b/>
          <w:bCs/>
          <w:i/>
          <w:iCs/>
          <w:color w:val="FF0000"/>
        </w:rPr>
        <w:t>Li</w:t>
      </w:r>
      <w:r w:rsidR="00FC3904">
        <w:rPr>
          <w:rFonts w:ascii="Arial" w:hAnsi="Arial" w:cs="Arial"/>
          <w:b/>
          <w:bCs/>
          <w:i/>
          <w:iCs/>
          <w:color w:val="FF0000"/>
        </w:rPr>
        <w:t>brary Staff</w:t>
      </w:r>
    </w:p>
    <w:p w14:paraId="301E89CA" w14:textId="77777777" w:rsidR="00FC3904" w:rsidRDefault="00FC3904" w:rsidP="005262E2">
      <w:pPr>
        <w:pStyle w:val="ListParagraph"/>
        <w:numPr>
          <w:ilvl w:val="0"/>
          <w:numId w:val="5"/>
        </w:numPr>
        <w:rPr>
          <w:rFonts w:ascii="Arial" w:hAnsi="Arial" w:cs="Arial"/>
          <w:b/>
          <w:bCs/>
          <w:i/>
          <w:iCs/>
          <w:color w:val="FF0000"/>
        </w:rPr>
      </w:pPr>
      <w:r>
        <w:rPr>
          <w:rFonts w:ascii="Arial" w:hAnsi="Arial" w:cs="Arial"/>
          <w:b/>
          <w:bCs/>
          <w:i/>
          <w:iCs/>
          <w:color w:val="FF0000"/>
        </w:rPr>
        <w:t>Administrative Staff</w:t>
      </w:r>
    </w:p>
    <w:p w14:paraId="6FFB5974" w14:textId="5EBAD43B" w:rsidR="005262E2" w:rsidRPr="0000017D" w:rsidRDefault="00FC3904" w:rsidP="005262E2">
      <w:pPr>
        <w:pStyle w:val="ListParagraph"/>
        <w:numPr>
          <w:ilvl w:val="0"/>
          <w:numId w:val="5"/>
        </w:numPr>
        <w:rPr>
          <w:rFonts w:ascii="Arial" w:hAnsi="Arial" w:cs="Arial"/>
          <w:b/>
          <w:bCs/>
          <w:i/>
          <w:iCs/>
          <w:color w:val="FF0000"/>
        </w:rPr>
      </w:pPr>
      <w:r>
        <w:rPr>
          <w:rFonts w:ascii="Arial" w:hAnsi="Arial" w:cs="Arial"/>
          <w:b/>
          <w:bCs/>
          <w:i/>
          <w:iCs/>
          <w:color w:val="FF0000"/>
        </w:rPr>
        <w:t xml:space="preserve">Support Staff </w:t>
      </w:r>
    </w:p>
    <w:tbl>
      <w:tblPr>
        <w:tblStyle w:val="TableGrid"/>
        <w:tblW w:w="0" w:type="auto"/>
        <w:tblLook w:val="04A0" w:firstRow="1" w:lastRow="0" w:firstColumn="1" w:lastColumn="0" w:noHBand="0" w:noVBand="1"/>
      </w:tblPr>
      <w:tblGrid>
        <w:gridCol w:w="1814"/>
        <w:gridCol w:w="1812"/>
        <w:gridCol w:w="1873"/>
        <w:gridCol w:w="1816"/>
        <w:gridCol w:w="1701"/>
      </w:tblGrid>
      <w:tr w:rsidR="00061F33" w:rsidRPr="00061F33" w14:paraId="3024D23C" w14:textId="77777777" w:rsidTr="0078655D">
        <w:tc>
          <w:tcPr>
            <w:tcW w:w="1873" w:type="dxa"/>
          </w:tcPr>
          <w:p w14:paraId="18A3A49D" w14:textId="77777777" w:rsidR="005262E2" w:rsidRPr="00061F33" w:rsidRDefault="005262E2" w:rsidP="005262E2">
            <w:pPr>
              <w:spacing w:line="276" w:lineRule="auto"/>
              <w:rPr>
                <w:rFonts w:ascii="Arial" w:hAnsi="Arial" w:cs="Arial"/>
                <w:b/>
                <w:color w:val="000000" w:themeColor="text1"/>
              </w:rPr>
            </w:pPr>
            <w:r w:rsidRPr="00061F33">
              <w:rPr>
                <w:rFonts w:ascii="Arial" w:hAnsi="Arial" w:cs="Arial"/>
                <w:b/>
                <w:color w:val="000000" w:themeColor="text1"/>
              </w:rPr>
              <w:t>Staff Name</w:t>
            </w:r>
          </w:p>
        </w:tc>
        <w:tc>
          <w:tcPr>
            <w:tcW w:w="1869" w:type="dxa"/>
          </w:tcPr>
          <w:p w14:paraId="58EEDD0C" w14:textId="77777777" w:rsidR="005262E2" w:rsidRPr="00061F33" w:rsidRDefault="005262E2" w:rsidP="005262E2">
            <w:pPr>
              <w:spacing w:line="276" w:lineRule="auto"/>
              <w:rPr>
                <w:rFonts w:ascii="Arial" w:hAnsi="Arial" w:cs="Arial"/>
                <w:b/>
                <w:color w:val="000000" w:themeColor="text1"/>
              </w:rPr>
            </w:pPr>
            <w:r w:rsidRPr="00061F33">
              <w:rPr>
                <w:rFonts w:ascii="Arial" w:hAnsi="Arial" w:cs="Arial"/>
                <w:b/>
                <w:color w:val="000000" w:themeColor="text1"/>
              </w:rPr>
              <w:t>Photo</w:t>
            </w:r>
          </w:p>
        </w:tc>
        <w:tc>
          <w:tcPr>
            <w:tcW w:w="1923" w:type="dxa"/>
          </w:tcPr>
          <w:p w14:paraId="5EA2F02C" w14:textId="77777777" w:rsidR="005262E2" w:rsidRPr="00061F33" w:rsidRDefault="005262E2" w:rsidP="005262E2">
            <w:pPr>
              <w:spacing w:line="276" w:lineRule="auto"/>
              <w:rPr>
                <w:rFonts w:ascii="Arial" w:hAnsi="Arial" w:cs="Arial"/>
                <w:b/>
                <w:color w:val="000000" w:themeColor="text1"/>
              </w:rPr>
            </w:pPr>
            <w:r w:rsidRPr="00061F33">
              <w:rPr>
                <w:rFonts w:ascii="Arial" w:hAnsi="Arial" w:cs="Arial"/>
                <w:b/>
                <w:color w:val="000000" w:themeColor="text1"/>
              </w:rPr>
              <w:t>Contact Details</w:t>
            </w:r>
          </w:p>
        </w:tc>
        <w:tc>
          <w:tcPr>
            <w:tcW w:w="1873" w:type="dxa"/>
          </w:tcPr>
          <w:p w14:paraId="2BE4A785" w14:textId="77777777" w:rsidR="005262E2" w:rsidRPr="00061F33" w:rsidRDefault="005262E2" w:rsidP="005262E2">
            <w:pPr>
              <w:spacing w:line="276" w:lineRule="auto"/>
              <w:rPr>
                <w:rFonts w:ascii="Arial" w:hAnsi="Arial" w:cs="Arial"/>
                <w:b/>
                <w:color w:val="000000" w:themeColor="text1"/>
              </w:rPr>
            </w:pPr>
            <w:r w:rsidRPr="00061F33">
              <w:rPr>
                <w:rFonts w:ascii="Arial" w:hAnsi="Arial" w:cs="Arial"/>
                <w:b/>
                <w:color w:val="000000" w:themeColor="text1"/>
              </w:rPr>
              <w:t>Office Hours</w:t>
            </w:r>
          </w:p>
        </w:tc>
        <w:tc>
          <w:tcPr>
            <w:tcW w:w="1704" w:type="dxa"/>
          </w:tcPr>
          <w:p w14:paraId="7DFB637E" w14:textId="77777777" w:rsidR="005262E2" w:rsidRPr="00061F33" w:rsidRDefault="005262E2" w:rsidP="005262E2">
            <w:pPr>
              <w:spacing w:line="276" w:lineRule="auto"/>
              <w:rPr>
                <w:rFonts w:ascii="Arial" w:hAnsi="Arial" w:cs="Arial"/>
                <w:b/>
                <w:color w:val="000000" w:themeColor="text1"/>
              </w:rPr>
            </w:pPr>
            <w:r w:rsidRPr="00061F33">
              <w:rPr>
                <w:rFonts w:ascii="Arial" w:hAnsi="Arial" w:cs="Arial"/>
                <w:b/>
                <w:color w:val="000000" w:themeColor="text1"/>
              </w:rPr>
              <w:t>Teaching Modules/Role Description</w:t>
            </w:r>
          </w:p>
        </w:tc>
      </w:tr>
      <w:tr w:rsidR="005262E2" w:rsidRPr="0000017D" w14:paraId="44B40DBD" w14:textId="77777777" w:rsidTr="0078655D">
        <w:tc>
          <w:tcPr>
            <w:tcW w:w="1873" w:type="dxa"/>
          </w:tcPr>
          <w:p w14:paraId="0FA20C36" w14:textId="77777777" w:rsidR="005262E2" w:rsidRPr="0000017D" w:rsidRDefault="005262E2" w:rsidP="005262E2">
            <w:pPr>
              <w:spacing w:line="276" w:lineRule="auto"/>
              <w:rPr>
                <w:rFonts w:ascii="Arial" w:hAnsi="Arial" w:cs="Arial"/>
                <w:color w:val="FF0000"/>
              </w:rPr>
            </w:pPr>
          </w:p>
        </w:tc>
        <w:tc>
          <w:tcPr>
            <w:tcW w:w="1869" w:type="dxa"/>
          </w:tcPr>
          <w:p w14:paraId="56BB20DF" w14:textId="77777777" w:rsidR="005262E2" w:rsidRPr="0000017D" w:rsidRDefault="005262E2" w:rsidP="005262E2">
            <w:pPr>
              <w:spacing w:line="276" w:lineRule="auto"/>
              <w:rPr>
                <w:rFonts w:ascii="Arial" w:hAnsi="Arial" w:cs="Arial"/>
                <w:color w:val="FF0000"/>
              </w:rPr>
            </w:pPr>
          </w:p>
        </w:tc>
        <w:tc>
          <w:tcPr>
            <w:tcW w:w="1923" w:type="dxa"/>
          </w:tcPr>
          <w:p w14:paraId="63E9001F" w14:textId="77777777" w:rsidR="005262E2" w:rsidRPr="0000017D" w:rsidRDefault="005262E2" w:rsidP="005262E2">
            <w:pPr>
              <w:spacing w:line="276" w:lineRule="auto"/>
              <w:rPr>
                <w:rFonts w:ascii="Arial" w:hAnsi="Arial" w:cs="Arial"/>
                <w:color w:val="FF0000"/>
              </w:rPr>
            </w:pPr>
          </w:p>
        </w:tc>
        <w:tc>
          <w:tcPr>
            <w:tcW w:w="1873" w:type="dxa"/>
          </w:tcPr>
          <w:p w14:paraId="7CB6A1CA" w14:textId="77777777" w:rsidR="005262E2" w:rsidRPr="0000017D" w:rsidRDefault="005262E2" w:rsidP="005262E2">
            <w:pPr>
              <w:spacing w:line="276" w:lineRule="auto"/>
              <w:rPr>
                <w:rFonts w:ascii="Arial" w:hAnsi="Arial" w:cs="Arial"/>
                <w:color w:val="FF0000"/>
              </w:rPr>
            </w:pPr>
          </w:p>
        </w:tc>
        <w:tc>
          <w:tcPr>
            <w:tcW w:w="1704" w:type="dxa"/>
          </w:tcPr>
          <w:p w14:paraId="0569BE3E" w14:textId="77777777" w:rsidR="005262E2" w:rsidRPr="0000017D" w:rsidRDefault="005262E2" w:rsidP="005262E2">
            <w:pPr>
              <w:spacing w:line="276" w:lineRule="auto"/>
              <w:rPr>
                <w:rFonts w:ascii="Arial" w:hAnsi="Arial" w:cs="Arial"/>
                <w:color w:val="FF0000"/>
              </w:rPr>
            </w:pPr>
          </w:p>
        </w:tc>
      </w:tr>
      <w:tr w:rsidR="005262E2" w:rsidRPr="0000017D" w14:paraId="39310054" w14:textId="77777777" w:rsidTr="0078655D">
        <w:tc>
          <w:tcPr>
            <w:tcW w:w="1873" w:type="dxa"/>
          </w:tcPr>
          <w:p w14:paraId="4A7FF4DC" w14:textId="77777777" w:rsidR="005262E2" w:rsidRPr="0000017D" w:rsidRDefault="005262E2" w:rsidP="005262E2">
            <w:pPr>
              <w:spacing w:line="276" w:lineRule="auto"/>
              <w:rPr>
                <w:rFonts w:ascii="Arial" w:hAnsi="Arial" w:cs="Arial"/>
                <w:color w:val="FF0000"/>
              </w:rPr>
            </w:pPr>
          </w:p>
        </w:tc>
        <w:tc>
          <w:tcPr>
            <w:tcW w:w="1869" w:type="dxa"/>
          </w:tcPr>
          <w:p w14:paraId="29E176A9" w14:textId="77777777" w:rsidR="005262E2" w:rsidRPr="0000017D" w:rsidRDefault="005262E2" w:rsidP="005262E2">
            <w:pPr>
              <w:spacing w:line="276" w:lineRule="auto"/>
              <w:rPr>
                <w:rFonts w:ascii="Arial" w:hAnsi="Arial" w:cs="Arial"/>
                <w:color w:val="FF0000"/>
              </w:rPr>
            </w:pPr>
          </w:p>
        </w:tc>
        <w:tc>
          <w:tcPr>
            <w:tcW w:w="1923" w:type="dxa"/>
          </w:tcPr>
          <w:p w14:paraId="499209F6" w14:textId="77777777" w:rsidR="005262E2" w:rsidRPr="0000017D" w:rsidRDefault="005262E2" w:rsidP="005262E2">
            <w:pPr>
              <w:spacing w:line="276" w:lineRule="auto"/>
              <w:rPr>
                <w:rFonts w:ascii="Arial" w:hAnsi="Arial" w:cs="Arial"/>
                <w:color w:val="FF0000"/>
              </w:rPr>
            </w:pPr>
          </w:p>
        </w:tc>
        <w:tc>
          <w:tcPr>
            <w:tcW w:w="1873" w:type="dxa"/>
          </w:tcPr>
          <w:p w14:paraId="0294F0AC" w14:textId="77777777" w:rsidR="005262E2" w:rsidRPr="0000017D" w:rsidRDefault="005262E2" w:rsidP="005262E2">
            <w:pPr>
              <w:spacing w:line="276" w:lineRule="auto"/>
              <w:rPr>
                <w:rFonts w:ascii="Arial" w:hAnsi="Arial" w:cs="Arial"/>
                <w:color w:val="FF0000"/>
              </w:rPr>
            </w:pPr>
          </w:p>
        </w:tc>
        <w:tc>
          <w:tcPr>
            <w:tcW w:w="1704" w:type="dxa"/>
          </w:tcPr>
          <w:p w14:paraId="26E1A2D8" w14:textId="77777777" w:rsidR="005262E2" w:rsidRPr="0000017D" w:rsidRDefault="005262E2" w:rsidP="005262E2">
            <w:pPr>
              <w:spacing w:line="276" w:lineRule="auto"/>
              <w:rPr>
                <w:rFonts w:ascii="Arial" w:hAnsi="Arial" w:cs="Arial"/>
                <w:color w:val="FF0000"/>
              </w:rPr>
            </w:pPr>
          </w:p>
        </w:tc>
      </w:tr>
      <w:tr w:rsidR="005262E2" w:rsidRPr="0000017D" w14:paraId="06B7192C" w14:textId="77777777" w:rsidTr="0078655D">
        <w:tc>
          <w:tcPr>
            <w:tcW w:w="1873" w:type="dxa"/>
          </w:tcPr>
          <w:p w14:paraId="27E6686A" w14:textId="77777777" w:rsidR="005262E2" w:rsidRPr="0000017D" w:rsidRDefault="005262E2" w:rsidP="005262E2">
            <w:pPr>
              <w:spacing w:line="276" w:lineRule="auto"/>
              <w:rPr>
                <w:rFonts w:ascii="Arial" w:hAnsi="Arial" w:cs="Arial"/>
                <w:color w:val="FF0000"/>
              </w:rPr>
            </w:pPr>
          </w:p>
        </w:tc>
        <w:tc>
          <w:tcPr>
            <w:tcW w:w="1869" w:type="dxa"/>
          </w:tcPr>
          <w:p w14:paraId="4D407270" w14:textId="77777777" w:rsidR="005262E2" w:rsidRPr="0000017D" w:rsidRDefault="005262E2" w:rsidP="005262E2">
            <w:pPr>
              <w:spacing w:line="276" w:lineRule="auto"/>
              <w:rPr>
                <w:rFonts w:ascii="Arial" w:hAnsi="Arial" w:cs="Arial"/>
                <w:color w:val="FF0000"/>
              </w:rPr>
            </w:pPr>
          </w:p>
        </w:tc>
        <w:tc>
          <w:tcPr>
            <w:tcW w:w="1923" w:type="dxa"/>
          </w:tcPr>
          <w:p w14:paraId="3C731AEA" w14:textId="77777777" w:rsidR="005262E2" w:rsidRPr="0000017D" w:rsidRDefault="005262E2" w:rsidP="005262E2">
            <w:pPr>
              <w:spacing w:line="276" w:lineRule="auto"/>
              <w:rPr>
                <w:rFonts w:ascii="Arial" w:hAnsi="Arial" w:cs="Arial"/>
                <w:color w:val="FF0000"/>
              </w:rPr>
            </w:pPr>
          </w:p>
        </w:tc>
        <w:tc>
          <w:tcPr>
            <w:tcW w:w="1873" w:type="dxa"/>
          </w:tcPr>
          <w:p w14:paraId="26DC4FE3" w14:textId="77777777" w:rsidR="005262E2" w:rsidRPr="0000017D" w:rsidRDefault="005262E2" w:rsidP="005262E2">
            <w:pPr>
              <w:spacing w:line="276" w:lineRule="auto"/>
              <w:rPr>
                <w:rFonts w:ascii="Arial" w:hAnsi="Arial" w:cs="Arial"/>
                <w:color w:val="FF0000"/>
              </w:rPr>
            </w:pPr>
          </w:p>
        </w:tc>
        <w:tc>
          <w:tcPr>
            <w:tcW w:w="1704" w:type="dxa"/>
          </w:tcPr>
          <w:p w14:paraId="6CF178E0" w14:textId="77777777" w:rsidR="005262E2" w:rsidRPr="0000017D" w:rsidRDefault="005262E2" w:rsidP="005262E2">
            <w:pPr>
              <w:spacing w:line="276" w:lineRule="auto"/>
              <w:rPr>
                <w:rFonts w:ascii="Arial" w:hAnsi="Arial" w:cs="Arial"/>
                <w:color w:val="FF0000"/>
              </w:rPr>
            </w:pPr>
          </w:p>
        </w:tc>
      </w:tr>
      <w:tr w:rsidR="005262E2" w:rsidRPr="0000017D" w14:paraId="64A1F5F2" w14:textId="77777777" w:rsidTr="0078655D">
        <w:tc>
          <w:tcPr>
            <w:tcW w:w="1873" w:type="dxa"/>
          </w:tcPr>
          <w:p w14:paraId="394D60C3" w14:textId="77777777" w:rsidR="005262E2" w:rsidRPr="0000017D" w:rsidRDefault="005262E2" w:rsidP="005262E2">
            <w:pPr>
              <w:spacing w:line="276" w:lineRule="auto"/>
              <w:rPr>
                <w:rFonts w:ascii="Arial" w:hAnsi="Arial" w:cs="Arial"/>
                <w:color w:val="FF0000"/>
              </w:rPr>
            </w:pPr>
          </w:p>
        </w:tc>
        <w:tc>
          <w:tcPr>
            <w:tcW w:w="1869" w:type="dxa"/>
          </w:tcPr>
          <w:p w14:paraId="6885E005" w14:textId="77777777" w:rsidR="005262E2" w:rsidRPr="0000017D" w:rsidRDefault="005262E2" w:rsidP="005262E2">
            <w:pPr>
              <w:spacing w:line="276" w:lineRule="auto"/>
              <w:rPr>
                <w:rFonts w:ascii="Arial" w:hAnsi="Arial" w:cs="Arial"/>
                <w:color w:val="FF0000"/>
              </w:rPr>
            </w:pPr>
          </w:p>
        </w:tc>
        <w:tc>
          <w:tcPr>
            <w:tcW w:w="1923" w:type="dxa"/>
          </w:tcPr>
          <w:p w14:paraId="72F00F15" w14:textId="77777777" w:rsidR="005262E2" w:rsidRPr="0000017D" w:rsidRDefault="005262E2" w:rsidP="005262E2">
            <w:pPr>
              <w:spacing w:line="276" w:lineRule="auto"/>
              <w:rPr>
                <w:rFonts w:ascii="Arial" w:hAnsi="Arial" w:cs="Arial"/>
                <w:color w:val="FF0000"/>
              </w:rPr>
            </w:pPr>
          </w:p>
        </w:tc>
        <w:tc>
          <w:tcPr>
            <w:tcW w:w="1873" w:type="dxa"/>
          </w:tcPr>
          <w:p w14:paraId="7E7F8EB6" w14:textId="77777777" w:rsidR="005262E2" w:rsidRPr="0000017D" w:rsidRDefault="005262E2" w:rsidP="005262E2">
            <w:pPr>
              <w:spacing w:line="276" w:lineRule="auto"/>
              <w:rPr>
                <w:rFonts w:ascii="Arial" w:hAnsi="Arial" w:cs="Arial"/>
                <w:color w:val="FF0000"/>
              </w:rPr>
            </w:pPr>
          </w:p>
        </w:tc>
        <w:tc>
          <w:tcPr>
            <w:tcW w:w="1704" w:type="dxa"/>
          </w:tcPr>
          <w:p w14:paraId="7E92E682" w14:textId="77777777" w:rsidR="005262E2" w:rsidRPr="0000017D" w:rsidRDefault="005262E2" w:rsidP="005262E2">
            <w:pPr>
              <w:spacing w:line="276" w:lineRule="auto"/>
              <w:rPr>
                <w:rFonts w:ascii="Arial" w:hAnsi="Arial" w:cs="Arial"/>
                <w:color w:val="FF0000"/>
              </w:rPr>
            </w:pPr>
          </w:p>
        </w:tc>
      </w:tr>
      <w:tr w:rsidR="005262E2" w:rsidRPr="0000017D" w14:paraId="7CC86ECF" w14:textId="77777777" w:rsidTr="0078655D">
        <w:tc>
          <w:tcPr>
            <w:tcW w:w="1873" w:type="dxa"/>
          </w:tcPr>
          <w:p w14:paraId="34653455" w14:textId="77777777" w:rsidR="005262E2" w:rsidRPr="0000017D" w:rsidRDefault="005262E2" w:rsidP="005262E2">
            <w:pPr>
              <w:spacing w:line="276" w:lineRule="auto"/>
              <w:rPr>
                <w:rFonts w:ascii="Arial" w:hAnsi="Arial" w:cs="Arial"/>
                <w:color w:val="FF0000"/>
              </w:rPr>
            </w:pPr>
          </w:p>
        </w:tc>
        <w:tc>
          <w:tcPr>
            <w:tcW w:w="1869" w:type="dxa"/>
          </w:tcPr>
          <w:p w14:paraId="29957E8A" w14:textId="77777777" w:rsidR="005262E2" w:rsidRPr="0000017D" w:rsidRDefault="005262E2" w:rsidP="005262E2">
            <w:pPr>
              <w:spacing w:line="276" w:lineRule="auto"/>
              <w:rPr>
                <w:rFonts w:ascii="Arial" w:hAnsi="Arial" w:cs="Arial"/>
                <w:color w:val="FF0000"/>
              </w:rPr>
            </w:pPr>
          </w:p>
        </w:tc>
        <w:tc>
          <w:tcPr>
            <w:tcW w:w="1923" w:type="dxa"/>
          </w:tcPr>
          <w:p w14:paraId="67244FEB" w14:textId="77777777" w:rsidR="005262E2" w:rsidRPr="0000017D" w:rsidRDefault="005262E2" w:rsidP="005262E2">
            <w:pPr>
              <w:spacing w:line="276" w:lineRule="auto"/>
              <w:rPr>
                <w:rFonts w:ascii="Arial" w:hAnsi="Arial" w:cs="Arial"/>
                <w:color w:val="FF0000"/>
              </w:rPr>
            </w:pPr>
          </w:p>
        </w:tc>
        <w:tc>
          <w:tcPr>
            <w:tcW w:w="1873" w:type="dxa"/>
          </w:tcPr>
          <w:p w14:paraId="771AD7C3" w14:textId="77777777" w:rsidR="005262E2" w:rsidRPr="0000017D" w:rsidRDefault="005262E2" w:rsidP="005262E2">
            <w:pPr>
              <w:spacing w:line="276" w:lineRule="auto"/>
              <w:rPr>
                <w:rFonts w:ascii="Arial" w:hAnsi="Arial" w:cs="Arial"/>
                <w:color w:val="FF0000"/>
              </w:rPr>
            </w:pPr>
          </w:p>
        </w:tc>
        <w:tc>
          <w:tcPr>
            <w:tcW w:w="1704" w:type="dxa"/>
          </w:tcPr>
          <w:p w14:paraId="5BD45B89" w14:textId="77777777" w:rsidR="005262E2" w:rsidRPr="0000017D" w:rsidRDefault="005262E2" w:rsidP="005262E2">
            <w:pPr>
              <w:spacing w:line="276" w:lineRule="auto"/>
              <w:rPr>
                <w:rFonts w:ascii="Arial" w:hAnsi="Arial" w:cs="Arial"/>
                <w:color w:val="FF0000"/>
              </w:rPr>
            </w:pPr>
          </w:p>
        </w:tc>
      </w:tr>
      <w:tr w:rsidR="005262E2" w:rsidRPr="0000017D" w14:paraId="0B407284" w14:textId="77777777" w:rsidTr="0078655D">
        <w:tc>
          <w:tcPr>
            <w:tcW w:w="1873" w:type="dxa"/>
          </w:tcPr>
          <w:p w14:paraId="304FE573" w14:textId="77777777" w:rsidR="005262E2" w:rsidRPr="0000017D" w:rsidRDefault="005262E2" w:rsidP="005262E2">
            <w:pPr>
              <w:spacing w:line="276" w:lineRule="auto"/>
              <w:rPr>
                <w:rFonts w:ascii="Arial" w:hAnsi="Arial" w:cs="Arial"/>
                <w:color w:val="FF0000"/>
              </w:rPr>
            </w:pPr>
          </w:p>
        </w:tc>
        <w:tc>
          <w:tcPr>
            <w:tcW w:w="1869" w:type="dxa"/>
          </w:tcPr>
          <w:p w14:paraId="04223623" w14:textId="77777777" w:rsidR="005262E2" w:rsidRPr="0000017D" w:rsidRDefault="005262E2" w:rsidP="005262E2">
            <w:pPr>
              <w:spacing w:line="276" w:lineRule="auto"/>
              <w:rPr>
                <w:rFonts w:ascii="Arial" w:hAnsi="Arial" w:cs="Arial"/>
                <w:color w:val="FF0000"/>
              </w:rPr>
            </w:pPr>
          </w:p>
        </w:tc>
        <w:tc>
          <w:tcPr>
            <w:tcW w:w="1923" w:type="dxa"/>
          </w:tcPr>
          <w:p w14:paraId="2F838986" w14:textId="77777777" w:rsidR="005262E2" w:rsidRPr="0000017D" w:rsidRDefault="005262E2" w:rsidP="005262E2">
            <w:pPr>
              <w:spacing w:line="276" w:lineRule="auto"/>
              <w:rPr>
                <w:rFonts w:ascii="Arial" w:hAnsi="Arial" w:cs="Arial"/>
                <w:color w:val="FF0000"/>
              </w:rPr>
            </w:pPr>
          </w:p>
        </w:tc>
        <w:tc>
          <w:tcPr>
            <w:tcW w:w="1873" w:type="dxa"/>
          </w:tcPr>
          <w:p w14:paraId="643FA4FB" w14:textId="77777777" w:rsidR="005262E2" w:rsidRPr="0000017D" w:rsidRDefault="005262E2" w:rsidP="005262E2">
            <w:pPr>
              <w:spacing w:line="276" w:lineRule="auto"/>
              <w:rPr>
                <w:rFonts w:ascii="Arial" w:hAnsi="Arial" w:cs="Arial"/>
                <w:color w:val="FF0000"/>
              </w:rPr>
            </w:pPr>
          </w:p>
        </w:tc>
        <w:tc>
          <w:tcPr>
            <w:tcW w:w="1704" w:type="dxa"/>
          </w:tcPr>
          <w:p w14:paraId="78A92013" w14:textId="77777777" w:rsidR="005262E2" w:rsidRPr="0000017D" w:rsidRDefault="005262E2" w:rsidP="005262E2">
            <w:pPr>
              <w:spacing w:line="276" w:lineRule="auto"/>
              <w:rPr>
                <w:rFonts w:ascii="Arial" w:hAnsi="Arial" w:cs="Arial"/>
                <w:color w:val="FF0000"/>
              </w:rPr>
            </w:pPr>
          </w:p>
        </w:tc>
      </w:tr>
      <w:tr w:rsidR="005262E2" w:rsidRPr="0000017D" w14:paraId="0FD00133" w14:textId="77777777" w:rsidTr="0078655D">
        <w:tc>
          <w:tcPr>
            <w:tcW w:w="1873" w:type="dxa"/>
          </w:tcPr>
          <w:p w14:paraId="4275DDF0" w14:textId="77777777" w:rsidR="005262E2" w:rsidRPr="0000017D" w:rsidRDefault="005262E2" w:rsidP="005262E2">
            <w:pPr>
              <w:spacing w:line="276" w:lineRule="auto"/>
              <w:rPr>
                <w:rFonts w:ascii="Arial" w:hAnsi="Arial" w:cs="Arial"/>
                <w:color w:val="FF0000"/>
              </w:rPr>
            </w:pPr>
          </w:p>
        </w:tc>
        <w:tc>
          <w:tcPr>
            <w:tcW w:w="1869" w:type="dxa"/>
          </w:tcPr>
          <w:p w14:paraId="3ED00B91" w14:textId="77777777" w:rsidR="005262E2" w:rsidRPr="0000017D" w:rsidRDefault="005262E2" w:rsidP="005262E2">
            <w:pPr>
              <w:spacing w:line="276" w:lineRule="auto"/>
              <w:rPr>
                <w:rFonts w:ascii="Arial" w:hAnsi="Arial" w:cs="Arial"/>
                <w:color w:val="FF0000"/>
              </w:rPr>
            </w:pPr>
          </w:p>
        </w:tc>
        <w:tc>
          <w:tcPr>
            <w:tcW w:w="1923" w:type="dxa"/>
          </w:tcPr>
          <w:p w14:paraId="4E58892D" w14:textId="77777777" w:rsidR="005262E2" w:rsidRPr="0000017D" w:rsidRDefault="005262E2" w:rsidP="005262E2">
            <w:pPr>
              <w:spacing w:line="276" w:lineRule="auto"/>
              <w:rPr>
                <w:rFonts w:ascii="Arial" w:hAnsi="Arial" w:cs="Arial"/>
                <w:color w:val="FF0000"/>
              </w:rPr>
            </w:pPr>
          </w:p>
        </w:tc>
        <w:tc>
          <w:tcPr>
            <w:tcW w:w="1873" w:type="dxa"/>
          </w:tcPr>
          <w:p w14:paraId="35935279" w14:textId="77777777" w:rsidR="005262E2" w:rsidRPr="0000017D" w:rsidRDefault="005262E2" w:rsidP="005262E2">
            <w:pPr>
              <w:spacing w:line="276" w:lineRule="auto"/>
              <w:rPr>
                <w:rFonts w:ascii="Arial" w:hAnsi="Arial" w:cs="Arial"/>
                <w:color w:val="FF0000"/>
              </w:rPr>
            </w:pPr>
          </w:p>
        </w:tc>
        <w:tc>
          <w:tcPr>
            <w:tcW w:w="1704" w:type="dxa"/>
          </w:tcPr>
          <w:p w14:paraId="6FCFBE9A" w14:textId="77777777" w:rsidR="005262E2" w:rsidRPr="0000017D" w:rsidRDefault="005262E2" w:rsidP="005262E2">
            <w:pPr>
              <w:spacing w:line="276" w:lineRule="auto"/>
              <w:rPr>
                <w:rFonts w:ascii="Arial" w:hAnsi="Arial" w:cs="Arial"/>
                <w:color w:val="FF0000"/>
              </w:rPr>
            </w:pPr>
          </w:p>
        </w:tc>
      </w:tr>
    </w:tbl>
    <w:p w14:paraId="39CAC0B1" w14:textId="77777777" w:rsidR="005262E2" w:rsidRPr="0000017D" w:rsidRDefault="005262E2" w:rsidP="005262E2">
      <w:pPr>
        <w:rPr>
          <w:rFonts w:ascii="Arial" w:hAnsi="Arial" w:cs="Arial"/>
          <w:color w:val="FF0000"/>
        </w:rPr>
      </w:pPr>
    </w:p>
    <w:p w14:paraId="3441F19C" w14:textId="77777777" w:rsidR="00A12B03" w:rsidRPr="00BB265D" w:rsidRDefault="00A12B03" w:rsidP="00A12B03">
      <w:pPr>
        <w:pStyle w:val="Heading2"/>
        <w:rPr>
          <w:rFonts w:ascii="Arial" w:hAnsi="Arial" w:cs="Arial"/>
        </w:rPr>
      </w:pPr>
      <w:bookmarkStart w:id="14" w:name="_Toc73990903"/>
      <w:bookmarkStart w:id="15" w:name="_Toc172109932"/>
      <w:r w:rsidRPr="00BB265D">
        <w:rPr>
          <w:rFonts w:ascii="Arial" w:hAnsi="Arial" w:cs="Arial"/>
        </w:rPr>
        <w:t>Link Tutor role description</w:t>
      </w:r>
      <w:bookmarkEnd w:id="14"/>
      <w:bookmarkEnd w:id="15"/>
      <w:r w:rsidRPr="00BB265D">
        <w:rPr>
          <w:rFonts w:ascii="Arial" w:hAnsi="Arial" w:cs="Arial"/>
        </w:rPr>
        <w:t xml:space="preserve"> </w:t>
      </w:r>
    </w:p>
    <w:p w14:paraId="4413AF2D" w14:textId="77777777" w:rsidR="00C701F5" w:rsidRDefault="00A12B03" w:rsidP="00C701F5">
      <w:pPr>
        <w:pStyle w:val="BodyText"/>
        <w:spacing w:before="0" w:after="0" w:line="276" w:lineRule="auto"/>
        <w:rPr>
          <w:rFonts w:ascii="Arial" w:hAnsi="Arial" w:cs="Arial"/>
          <w:i w:val="0"/>
          <w:sz w:val="22"/>
          <w:szCs w:val="22"/>
        </w:rPr>
      </w:pPr>
      <w:r w:rsidRPr="00E6377B">
        <w:rPr>
          <w:rFonts w:ascii="Arial" w:hAnsi="Arial" w:cs="Arial"/>
          <w:i w:val="0"/>
          <w:sz w:val="22"/>
          <w:szCs w:val="22"/>
        </w:rPr>
        <w:t>As stated on the</w:t>
      </w:r>
      <w:r>
        <w:rPr>
          <w:rFonts w:ascii="Arial" w:hAnsi="Arial" w:cs="Arial"/>
          <w:i w:val="0"/>
          <w:sz w:val="22"/>
          <w:szCs w:val="22"/>
        </w:rPr>
        <w:t xml:space="preserve"> front of this handbook the Link T</w:t>
      </w:r>
      <w:r w:rsidRPr="00E6377B">
        <w:rPr>
          <w:rFonts w:ascii="Arial" w:hAnsi="Arial" w:cs="Arial"/>
          <w:i w:val="0"/>
          <w:sz w:val="22"/>
          <w:szCs w:val="22"/>
        </w:rPr>
        <w:t xml:space="preserve">utor at </w:t>
      </w:r>
      <w:r w:rsidRPr="00061F33">
        <w:rPr>
          <w:rFonts w:ascii="Arial" w:hAnsi="Arial" w:cs="Arial"/>
          <w:b/>
          <w:color w:val="FF0000"/>
          <w:sz w:val="22"/>
          <w:szCs w:val="22"/>
        </w:rPr>
        <w:t>[institution name]</w:t>
      </w:r>
      <w:r w:rsidRPr="00E6377B">
        <w:rPr>
          <w:rFonts w:ascii="Arial" w:hAnsi="Arial" w:cs="Arial"/>
          <w:b/>
          <w:i w:val="0"/>
          <w:color w:val="FF0000"/>
          <w:sz w:val="22"/>
          <w:szCs w:val="22"/>
        </w:rPr>
        <w:t xml:space="preserve"> </w:t>
      </w:r>
      <w:r w:rsidRPr="00E6377B">
        <w:rPr>
          <w:rFonts w:ascii="Arial" w:hAnsi="Arial" w:cs="Arial"/>
          <w:i w:val="0"/>
          <w:sz w:val="22"/>
          <w:szCs w:val="22"/>
        </w:rPr>
        <w:t xml:space="preserve">for this programme is </w:t>
      </w:r>
      <w:r w:rsidRPr="00061F33">
        <w:rPr>
          <w:rFonts w:ascii="Arial" w:hAnsi="Arial" w:cs="Arial"/>
          <w:b/>
          <w:color w:val="FF0000"/>
          <w:sz w:val="22"/>
          <w:szCs w:val="22"/>
        </w:rPr>
        <w:t>[name and email address]</w:t>
      </w:r>
      <w:r w:rsidRPr="00E6377B">
        <w:rPr>
          <w:rFonts w:ascii="Arial" w:hAnsi="Arial" w:cs="Arial"/>
          <w:i w:val="0"/>
          <w:color w:val="FF0000"/>
          <w:sz w:val="22"/>
          <w:szCs w:val="22"/>
        </w:rPr>
        <w:t xml:space="preserve"> </w:t>
      </w:r>
      <w:r>
        <w:rPr>
          <w:rFonts w:ascii="Arial" w:hAnsi="Arial" w:cs="Arial"/>
          <w:i w:val="0"/>
          <w:sz w:val="22"/>
          <w:szCs w:val="22"/>
        </w:rPr>
        <w:t>and the Link T</w:t>
      </w:r>
      <w:r w:rsidRPr="00E6377B">
        <w:rPr>
          <w:rFonts w:ascii="Arial" w:hAnsi="Arial" w:cs="Arial"/>
          <w:i w:val="0"/>
          <w:sz w:val="22"/>
          <w:szCs w:val="22"/>
        </w:rPr>
        <w:t>utor at</w:t>
      </w:r>
      <w:r w:rsidRPr="00E6377B">
        <w:rPr>
          <w:rFonts w:ascii="Arial" w:hAnsi="Arial" w:cs="Arial"/>
          <w:b/>
          <w:i w:val="0"/>
          <w:color w:val="800080"/>
          <w:sz w:val="22"/>
          <w:szCs w:val="22"/>
        </w:rPr>
        <w:t xml:space="preserve"> </w:t>
      </w:r>
      <w:r w:rsidRPr="00E6377B">
        <w:rPr>
          <w:rFonts w:ascii="Arial" w:hAnsi="Arial" w:cs="Arial"/>
          <w:i w:val="0"/>
          <w:sz w:val="22"/>
          <w:szCs w:val="22"/>
        </w:rPr>
        <w:t xml:space="preserve">Middlesex </w:t>
      </w:r>
      <w:r w:rsidRPr="00061F33">
        <w:rPr>
          <w:rFonts w:ascii="Arial" w:hAnsi="Arial" w:cs="Arial"/>
          <w:sz w:val="22"/>
          <w:szCs w:val="22"/>
        </w:rPr>
        <w:t>is</w:t>
      </w:r>
      <w:r w:rsidRPr="00061F33">
        <w:rPr>
          <w:rFonts w:ascii="Arial" w:hAnsi="Arial" w:cs="Arial"/>
          <w:b/>
          <w:color w:val="800080"/>
          <w:sz w:val="22"/>
          <w:szCs w:val="22"/>
        </w:rPr>
        <w:t xml:space="preserve"> </w:t>
      </w:r>
      <w:r w:rsidRPr="00061F33">
        <w:rPr>
          <w:rFonts w:ascii="Arial" w:hAnsi="Arial" w:cs="Arial"/>
          <w:b/>
          <w:color w:val="FF0000"/>
          <w:sz w:val="22"/>
          <w:szCs w:val="22"/>
        </w:rPr>
        <w:t>[name and email address]</w:t>
      </w:r>
      <w:r w:rsidRPr="00061F33">
        <w:rPr>
          <w:rFonts w:ascii="Arial" w:hAnsi="Arial" w:cs="Arial"/>
          <w:color w:val="FF0000"/>
          <w:sz w:val="22"/>
          <w:szCs w:val="22"/>
        </w:rPr>
        <w:t>.</w:t>
      </w:r>
      <w:r w:rsidRPr="00E6377B">
        <w:rPr>
          <w:rFonts w:ascii="Arial" w:hAnsi="Arial" w:cs="Arial"/>
          <w:i w:val="0"/>
          <w:color w:val="FF0000"/>
          <w:sz w:val="22"/>
          <w:szCs w:val="22"/>
        </w:rPr>
        <w:t xml:space="preserve">  </w:t>
      </w:r>
      <w:r w:rsidRPr="00E6377B">
        <w:rPr>
          <w:rFonts w:ascii="Arial" w:hAnsi="Arial" w:cs="Arial"/>
          <w:i w:val="0"/>
          <w:sz w:val="22"/>
          <w:szCs w:val="22"/>
        </w:rPr>
        <w:t xml:space="preserve">Both tutors are jointly responsible for ensuring the programme is delivered according to the arrangements agreed when it was approved.  Both link tutors attend the Programme Voice Group meetings </w:t>
      </w:r>
      <w:r w:rsidRPr="00061F33">
        <w:rPr>
          <w:rFonts w:ascii="Arial" w:hAnsi="Arial" w:cs="Arial"/>
          <w:b/>
          <w:color w:val="FF0000"/>
          <w:sz w:val="22"/>
          <w:szCs w:val="22"/>
        </w:rPr>
        <w:t xml:space="preserve">[amend if alternative arrangements have been agreed] </w:t>
      </w:r>
      <w:r w:rsidRPr="00E6377B">
        <w:rPr>
          <w:rFonts w:ascii="Arial" w:hAnsi="Arial" w:cs="Arial"/>
          <w:i w:val="0"/>
          <w:sz w:val="22"/>
          <w:szCs w:val="22"/>
        </w:rPr>
        <w:t>where they hear the views of students on the programme, however you can contact either if you have a query or suggestion.</w:t>
      </w:r>
    </w:p>
    <w:p w14:paraId="5C9609E6" w14:textId="287FA618" w:rsidR="00A12B03" w:rsidRPr="00770D30" w:rsidRDefault="00C701F5" w:rsidP="00C701F5">
      <w:pPr>
        <w:pStyle w:val="BodyText"/>
        <w:spacing w:before="0" w:after="0" w:line="276" w:lineRule="auto"/>
        <w:rPr>
          <w:rFonts w:ascii="Arial" w:hAnsi="Arial" w:cs="Arial"/>
          <w:b/>
          <w:sz w:val="22"/>
          <w:szCs w:val="22"/>
        </w:rPr>
      </w:pPr>
      <w:bookmarkStart w:id="16" w:name="_GoBack"/>
      <w:bookmarkEnd w:id="16"/>
      <w:r w:rsidRPr="00770D30">
        <w:rPr>
          <w:rFonts w:ascii="Arial" w:hAnsi="Arial" w:cs="Arial"/>
          <w:b/>
          <w:sz w:val="22"/>
          <w:szCs w:val="22"/>
        </w:rPr>
        <w:t xml:space="preserve"> </w:t>
      </w:r>
    </w:p>
    <w:p w14:paraId="0306AF93" w14:textId="1891B89C" w:rsidR="00A12B03" w:rsidRPr="00C93977" w:rsidRDefault="00061F33" w:rsidP="00A12B03">
      <w:pPr>
        <w:pStyle w:val="Violetexplanatorytext"/>
        <w:rPr>
          <w:color w:val="FF0000"/>
        </w:rPr>
      </w:pPr>
      <w:r>
        <w:rPr>
          <w:color w:val="FF0000"/>
        </w:rPr>
        <w:t>[</w:t>
      </w:r>
      <w:r w:rsidR="00A12B03" w:rsidRPr="00C93977">
        <w:rPr>
          <w:color w:val="FF0000"/>
        </w:rPr>
        <w:t>Institution to insert other relevant information here including links where the information is available online.  Please include, if relevant, details of staff dedicated to help students with academic achievement issues such as time management, planning for assessment, revision tips etc.  This is in addition to any Student office staff.</w:t>
      </w:r>
      <w:r>
        <w:rPr>
          <w:color w:val="FF0000"/>
        </w:rPr>
        <w:t>]</w:t>
      </w:r>
    </w:p>
    <w:p w14:paraId="324F24DD" w14:textId="47D98E71" w:rsidR="005262E2" w:rsidRDefault="005262E2" w:rsidP="005262E2">
      <w:pPr>
        <w:rPr>
          <w:rFonts w:ascii="Arial" w:hAnsi="Arial" w:cs="Arial"/>
        </w:rPr>
      </w:pPr>
    </w:p>
    <w:p w14:paraId="003A7200" w14:textId="7D42D4E3" w:rsidR="00A12B03" w:rsidRDefault="00A12B03" w:rsidP="005262E2">
      <w:pPr>
        <w:rPr>
          <w:rFonts w:ascii="Arial" w:hAnsi="Arial" w:cs="Arial"/>
        </w:rPr>
      </w:pPr>
    </w:p>
    <w:p w14:paraId="07EDFC3C" w14:textId="77777777" w:rsidR="00A12B03" w:rsidRPr="0000017D" w:rsidRDefault="00A12B03" w:rsidP="005262E2">
      <w:pPr>
        <w:rPr>
          <w:rFonts w:ascii="Arial" w:hAnsi="Arial" w:cs="Arial"/>
        </w:rPr>
        <w:sectPr w:rsidR="00A12B03" w:rsidRPr="0000017D">
          <w:pgSz w:w="11906" w:h="16838"/>
          <w:pgMar w:top="1440" w:right="1440" w:bottom="1440" w:left="1440" w:header="708" w:footer="708" w:gutter="0"/>
          <w:cols w:space="708"/>
          <w:docGrid w:linePitch="360"/>
        </w:sectPr>
      </w:pPr>
    </w:p>
    <w:p w14:paraId="2145EE9B" w14:textId="77777777" w:rsidR="005262E2" w:rsidRPr="0000017D" w:rsidRDefault="005262E2" w:rsidP="005262E2">
      <w:pPr>
        <w:pStyle w:val="Heading1"/>
        <w:rPr>
          <w:rFonts w:ascii="Arial" w:hAnsi="Arial" w:cs="Arial"/>
        </w:rPr>
      </w:pPr>
      <w:bookmarkStart w:id="17" w:name="_Toc172109933"/>
      <w:r w:rsidRPr="0000017D">
        <w:rPr>
          <w:rFonts w:ascii="Arial" w:hAnsi="Arial" w:cs="Arial"/>
        </w:rPr>
        <w:lastRenderedPageBreak/>
        <w:t>Your Programme</w:t>
      </w:r>
      <w:bookmarkEnd w:id="17"/>
    </w:p>
    <w:p w14:paraId="12DF6C41" w14:textId="77777777" w:rsidR="001B3E96" w:rsidRPr="0000017D" w:rsidRDefault="001B3E96" w:rsidP="001B3E96">
      <w:pPr>
        <w:rPr>
          <w:rFonts w:ascii="Arial" w:hAnsi="Arial" w:cs="Arial"/>
          <w:b/>
          <w:bCs/>
        </w:rPr>
      </w:pPr>
    </w:p>
    <w:p w14:paraId="2048B914" w14:textId="77777777" w:rsidR="001B3E96" w:rsidRPr="0000017D" w:rsidRDefault="001B3E96" w:rsidP="001B3E96">
      <w:pPr>
        <w:rPr>
          <w:rFonts w:ascii="Arial" w:hAnsi="Arial" w:cs="Arial"/>
          <w:b/>
          <w:bCs/>
          <w:i/>
          <w:iCs/>
          <w:color w:val="FF0000"/>
        </w:rPr>
      </w:pPr>
      <w:r w:rsidRPr="0000017D">
        <w:rPr>
          <w:rFonts w:ascii="Arial" w:hAnsi="Arial" w:cs="Arial"/>
          <w:b/>
          <w:bCs/>
          <w:i/>
          <w:iCs/>
          <w:color w:val="FF0000"/>
        </w:rPr>
        <w:t xml:space="preserve">This section should provide the bulk of information about the programme to be undertaken by the student. The aim is for the programme to be described in engaging and interesting terms, making clear its relevance and importance. Its structure, learning &amp; teaching methods, assessment and feedback policies/processes should be introduced, as well as information on how students are engaged within the programme itself. </w:t>
      </w:r>
    </w:p>
    <w:p w14:paraId="20F10856" w14:textId="77777777" w:rsidR="001B3E96" w:rsidRPr="0000017D" w:rsidRDefault="001B3E96" w:rsidP="001B3E96">
      <w:pPr>
        <w:rPr>
          <w:rFonts w:ascii="Arial" w:hAnsi="Arial" w:cs="Arial"/>
          <w:b/>
          <w:bCs/>
          <w:i/>
          <w:iCs/>
          <w:color w:val="FF0000"/>
          <w:u w:val="single"/>
        </w:rPr>
      </w:pPr>
      <w:r w:rsidRPr="0000017D">
        <w:rPr>
          <w:rFonts w:ascii="Arial" w:hAnsi="Arial" w:cs="Arial"/>
          <w:b/>
          <w:bCs/>
          <w:i/>
          <w:iCs/>
          <w:color w:val="FF0000"/>
          <w:u w:val="single"/>
        </w:rPr>
        <w:t>Required:</w:t>
      </w:r>
    </w:p>
    <w:p w14:paraId="59D99D70" w14:textId="77777777" w:rsidR="001B3E96" w:rsidRPr="0000017D" w:rsidRDefault="001B3E96" w:rsidP="001B3E96">
      <w:pPr>
        <w:pStyle w:val="ListParagraph"/>
        <w:numPr>
          <w:ilvl w:val="0"/>
          <w:numId w:val="8"/>
        </w:numPr>
        <w:rPr>
          <w:rFonts w:ascii="Arial" w:hAnsi="Arial" w:cs="Arial"/>
          <w:b/>
          <w:bCs/>
          <w:i/>
          <w:iCs/>
          <w:color w:val="FF0000"/>
        </w:rPr>
      </w:pPr>
      <w:r w:rsidRPr="0000017D">
        <w:rPr>
          <w:rFonts w:ascii="Arial" w:hAnsi="Arial" w:cs="Arial"/>
          <w:b/>
          <w:bCs/>
          <w:i/>
          <w:iCs/>
          <w:color w:val="FF0000"/>
        </w:rPr>
        <w:t>Description of programme, its importance and relevance, any localisation, key features, USPs, graduate pathways</w:t>
      </w:r>
    </w:p>
    <w:p w14:paraId="0C79B57F" w14:textId="0F4F2A55" w:rsidR="001B3E96" w:rsidRPr="0000017D" w:rsidRDefault="001B3E96" w:rsidP="001B3E96">
      <w:pPr>
        <w:pStyle w:val="ListParagraph"/>
        <w:numPr>
          <w:ilvl w:val="0"/>
          <w:numId w:val="8"/>
        </w:numPr>
        <w:rPr>
          <w:rFonts w:ascii="Arial" w:hAnsi="Arial" w:cs="Arial"/>
          <w:b/>
          <w:bCs/>
          <w:i/>
          <w:iCs/>
          <w:color w:val="FF0000"/>
        </w:rPr>
      </w:pPr>
      <w:r w:rsidRPr="0000017D">
        <w:rPr>
          <w:rFonts w:ascii="Arial" w:hAnsi="Arial" w:cs="Arial"/>
          <w:b/>
          <w:bCs/>
          <w:i/>
          <w:iCs/>
          <w:color w:val="FF0000"/>
        </w:rPr>
        <w:t>PSRB</w:t>
      </w:r>
      <w:r w:rsidR="00D134E2">
        <w:rPr>
          <w:rFonts w:ascii="Arial" w:hAnsi="Arial" w:cs="Arial"/>
          <w:b/>
          <w:bCs/>
          <w:i/>
          <w:iCs/>
          <w:color w:val="FF0000"/>
        </w:rPr>
        <w:t xml:space="preserve"> </w:t>
      </w:r>
      <w:r w:rsidR="00D134E2" w:rsidRPr="00D134E2">
        <w:rPr>
          <w:rFonts w:ascii="Arial" w:hAnsi="Arial" w:cs="Arial"/>
          <w:b/>
          <w:bCs/>
          <w:i/>
          <w:iCs/>
          <w:color w:val="FF0000"/>
        </w:rPr>
        <w:t>(</w:t>
      </w:r>
      <w:r w:rsidR="00D134E2" w:rsidRPr="00D134E2">
        <w:rPr>
          <w:rFonts w:ascii="Arial" w:hAnsi="Arial" w:cs="Arial"/>
          <w:b/>
          <w:i/>
          <w:color w:val="FF0000"/>
        </w:rPr>
        <w:t>Professional, Statutory and Regulatory Body</w:t>
      </w:r>
      <w:r w:rsidR="00D134E2" w:rsidRPr="00D134E2">
        <w:rPr>
          <w:rFonts w:ascii="Arial" w:hAnsi="Arial" w:cs="Arial"/>
          <w:b/>
          <w:bCs/>
          <w:i/>
          <w:iCs/>
          <w:color w:val="FF0000"/>
        </w:rPr>
        <w:t>)</w:t>
      </w:r>
      <w:r w:rsidRPr="0000017D">
        <w:rPr>
          <w:rFonts w:ascii="Arial" w:hAnsi="Arial" w:cs="Arial"/>
          <w:b/>
          <w:bCs/>
          <w:i/>
          <w:iCs/>
          <w:color w:val="FF0000"/>
        </w:rPr>
        <w:t xml:space="preserve"> Information (If applicable)</w:t>
      </w:r>
    </w:p>
    <w:p w14:paraId="34347A84" w14:textId="3A44E019" w:rsidR="001B3E96" w:rsidRPr="0000017D" w:rsidRDefault="001B3E96" w:rsidP="001B3E96">
      <w:pPr>
        <w:pStyle w:val="ListParagraph"/>
        <w:numPr>
          <w:ilvl w:val="0"/>
          <w:numId w:val="8"/>
        </w:numPr>
        <w:rPr>
          <w:rFonts w:ascii="Arial" w:hAnsi="Arial" w:cs="Arial"/>
          <w:b/>
          <w:bCs/>
          <w:i/>
          <w:iCs/>
          <w:color w:val="FF0000"/>
        </w:rPr>
      </w:pPr>
      <w:r w:rsidRPr="0000017D">
        <w:rPr>
          <w:rFonts w:ascii="Arial" w:hAnsi="Arial" w:cs="Arial"/>
          <w:b/>
          <w:bCs/>
          <w:i/>
          <w:iCs/>
          <w:color w:val="FF0000"/>
        </w:rPr>
        <w:t xml:space="preserve">Competition and Markets Authority (CMA) information: total </w:t>
      </w:r>
      <w:r w:rsidR="00C7326C">
        <w:rPr>
          <w:rFonts w:ascii="Arial" w:hAnsi="Arial" w:cs="Arial"/>
          <w:b/>
          <w:bCs/>
          <w:i/>
          <w:iCs/>
          <w:color w:val="FF0000"/>
        </w:rPr>
        <w:t>programme</w:t>
      </w:r>
      <w:r w:rsidRPr="0000017D">
        <w:rPr>
          <w:rFonts w:ascii="Arial" w:hAnsi="Arial" w:cs="Arial"/>
          <w:b/>
          <w:bCs/>
          <w:i/>
          <w:iCs/>
          <w:color w:val="FF0000"/>
        </w:rPr>
        <w:t xml:space="preserve"> costs including tuition fees; whether fees are likely to increase (if unknown then this must be stated); any other costs likely to be incurred by the student, for example, field trips, bench fees, studio hire etc. (UK Programmes only)</w:t>
      </w:r>
    </w:p>
    <w:p w14:paraId="5C4CE854" w14:textId="77777777" w:rsidR="001B3E96" w:rsidRPr="0000017D" w:rsidRDefault="001B3E96" w:rsidP="001B3E96">
      <w:pPr>
        <w:pStyle w:val="ListParagraph"/>
        <w:numPr>
          <w:ilvl w:val="0"/>
          <w:numId w:val="8"/>
        </w:numPr>
        <w:rPr>
          <w:rFonts w:ascii="Arial" w:hAnsi="Arial" w:cs="Arial"/>
          <w:b/>
          <w:bCs/>
          <w:i/>
          <w:iCs/>
          <w:color w:val="FF0000"/>
        </w:rPr>
      </w:pPr>
      <w:r w:rsidRPr="0000017D">
        <w:rPr>
          <w:rFonts w:ascii="Arial" w:hAnsi="Arial" w:cs="Arial"/>
          <w:b/>
          <w:bCs/>
          <w:i/>
          <w:iCs/>
          <w:color w:val="FF0000"/>
        </w:rPr>
        <w:t>Fitness to Practice information (if applicable)</w:t>
      </w:r>
    </w:p>
    <w:p w14:paraId="0D79B835" w14:textId="77777777" w:rsidR="001B3E96" w:rsidRPr="0000017D" w:rsidRDefault="001B3E96" w:rsidP="001B3E96">
      <w:pPr>
        <w:pStyle w:val="ListParagraph"/>
        <w:numPr>
          <w:ilvl w:val="0"/>
          <w:numId w:val="8"/>
        </w:numPr>
        <w:rPr>
          <w:rFonts w:ascii="Arial" w:hAnsi="Arial" w:cs="Arial"/>
          <w:b/>
          <w:bCs/>
          <w:i/>
          <w:iCs/>
          <w:color w:val="FF0000"/>
        </w:rPr>
      </w:pPr>
      <w:r w:rsidRPr="0000017D">
        <w:rPr>
          <w:rFonts w:ascii="Arial" w:hAnsi="Arial" w:cs="Arial"/>
          <w:b/>
          <w:bCs/>
          <w:i/>
          <w:iCs/>
          <w:color w:val="FF0000"/>
        </w:rPr>
        <w:t>Programme Structure Diagram and link to timetable</w:t>
      </w:r>
    </w:p>
    <w:p w14:paraId="119C8CFE" w14:textId="77777777" w:rsidR="001B3E96" w:rsidRPr="0000017D" w:rsidRDefault="001B3E96" w:rsidP="001B3E96">
      <w:pPr>
        <w:pStyle w:val="ListParagraph"/>
        <w:numPr>
          <w:ilvl w:val="0"/>
          <w:numId w:val="8"/>
        </w:numPr>
        <w:rPr>
          <w:rFonts w:ascii="Arial" w:hAnsi="Arial" w:cs="Arial"/>
          <w:b/>
          <w:bCs/>
          <w:i/>
          <w:iCs/>
          <w:color w:val="FF0000"/>
        </w:rPr>
      </w:pPr>
      <w:r w:rsidRPr="0000017D">
        <w:rPr>
          <w:rFonts w:ascii="Arial" w:hAnsi="Arial" w:cs="Arial"/>
          <w:b/>
          <w:bCs/>
          <w:i/>
          <w:iCs/>
          <w:color w:val="FF0000"/>
        </w:rPr>
        <w:t xml:space="preserve">Attendance requirements, </w:t>
      </w:r>
      <w:proofErr w:type="gramStart"/>
      <w:r w:rsidRPr="0000017D">
        <w:rPr>
          <w:rFonts w:ascii="Arial" w:hAnsi="Arial" w:cs="Arial"/>
          <w:b/>
          <w:bCs/>
          <w:i/>
          <w:iCs/>
          <w:color w:val="FF0000"/>
        </w:rPr>
        <w:t>making reference</w:t>
      </w:r>
      <w:proofErr w:type="gramEnd"/>
      <w:r w:rsidRPr="0000017D">
        <w:rPr>
          <w:rFonts w:ascii="Arial" w:hAnsi="Arial" w:cs="Arial"/>
          <w:b/>
          <w:bCs/>
          <w:i/>
          <w:iCs/>
          <w:color w:val="FF0000"/>
        </w:rPr>
        <w:t xml:space="preserve"> to the attendance policy</w:t>
      </w:r>
    </w:p>
    <w:p w14:paraId="3DD9A78B" w14:textId="77777777" w:rsidR="001B3E96" w:rsidRPr="0000017D" w:rsidRDefault="001B3E96" w:rsidP="001B3E96">
      <w:pPr>
        <w:pStyle w:val="ListParagraph"/>
        <w:numPr>
          <w:ilvl w:val="0"/>
          <w:numId w:val="8"/>
        </w:numPr>
        <w:rPr>
          <w:rFonts w:ascii="Arial" w:hAnsi="Arial" w:cs="Arial"/>
          <w:b/>
          <w:bCs/>
          <w:i/>
          <w:iCs/>
          <w:color w:val="FF0000"/>
        </w:rPr>
      </w:pPr>
      <w:r w:rsidRPr="0000017D">
        <w:rPr>
          <w:rFonts w:ascii="Arial" w:hAnsi="Arial" w:cs="Arial"/>
          <w:b/>
          <w:bCs/>
          <w:i/>
          <w:iCs/>
          <w:color w:val="FF0000"/>
        </w:rPr>
        <w:t>Employability, including</w:t>
      </w:r>
    </w:p>
    <w:p w14:paraId="4D7EBF41" w14:textId="77777777" w:rsidR="001B3E96" w:rsidRPr="0000017D" w:rsidRDefault="001B3E96" w:rsidP="001B3E96">
      <w:pPr>
        <w:pStyle w:val="ListParagraph"/>
        <w:numPr>
          <w:ilvl w:val="1"/>
          <w:numId w:val="8"/>
        </w:numPr>
        <w:rPr>
          <w:rFonts w:ascii="Arial" w:hAnsi="Arial" w:cs="Arial"/>
          <w:b/>
          <w:bCs/>
          <w:i/>
          <w:iCs/>
          <w:color w:val="FF0000"/>
        </w:rPr>
      </w:pPr>
      <w:r w:rsidRPr="0000017D">
        <w:rPr>
          <w:rFonts w:ascii="Arial" w:hAnsi="Arial" w:cs="Arial"/>
          <w:b/>
          <w:bCs/>
          <w:i/>
          <w:iCs/>
          <w:color w:val="FF0000"/>
        </w:rPr>
        <w:t>Careers advice</w:t>
      </w:r>
    </w:p>
    <w:p w14:paraId="127BEF71" w14:textId="77777777" w:rsidR="001B3E96" w:rsidRPr="0000017D" w:rsidRDefault="001B3E96" w:rsidP="001B3E96">
      <w:pPr>
        <w:pStyle w:val="ListParagraph"/>
        <w:numPr>
          <w:ilvl w:val="1"/>
          <w:numId w:val="8"/>
        </w:numPr>
        <w:rPr>
          <w:rFonts w:ascii="Arial" w:hAnsi="Arial" w:cs="Arial"/>
          <w:b/>
          <w:bCs/>
          <w:i/>
          <w:iCs/>
          <w:color w:val="FF0000"/>
        </w:rPr>
      </w:pPr>
      <w:r w:rsidRPr="0000017D">
        <w:rPr>
          <w:rFonts w:ascii="Arial" w:hAnsi="Arial" w:cs="Arial"/>
          <w:b/>
          <w:bCs/>
          <w:i/>
          <w:iCs/>
          <w:color w:val="FF0000"/>
        </w:rPr>
        <w:t>Internships and Placements (if applicable)</w:t>
      </w:r>
    </w:p>
    <w:p w14:paraId="379D78D3" w14:textId="77777777" w:rsidR="001B3E96" w:rsidRPr="0000017D" w:rsidRDefault="001B3E96" w:rsidP="001B3E96">
      <w:pPr>
        <w:pStyle w:val="ListParagraph"/>
        <w:numPr>
          <w:ilvl w:val="0"/>
          <w:numId w:val="8"/>
        </w:numPr>
        <w:rPr>
          <w:rFonts w:ascii="Arial" w:hAnsi="Arial" w:cs="Arial"/>
          <w:b/>
          <w:bCs/>
          <w:i/>
          <w:iCs/>
          <w:color w:val="FF0000"/>
        </w:rPr>
      </w:pPr>
      <w:r w:rsidRPr="0000017D">
        <w:rPr>
          <w:rFonts w:ascii="Arial" w:hAnsi="Arial" w:cs="Arial"/>
          <w:b/>
          <w:bCs/>
          <w:i/>
          <w:iCs/>
          <w:color w:val="FF0000"/>
        </w:rPr>
        <w:t>Transferring to study at Middlesex University (if applicable)</w:t>
      </w:r>
    </w:p>
    <w:p w14:paraId="540CBAD3" w14:textId="77777777" w:rsidR="004E0FA1" w:rsidRPr="007B1BDD" w:rsidRDefault="004E0FA1" w:rsidP="004E0FA1">
      <w:pPr>
        <w:pStyle w:val="ListParagraph"/>
        <w:ind w:left="0"/>
        <w:rPr>
          <w:rFonts w:ascii="Arial" w:hAnsi="Arial" w:cs="Arial"/>
          <w:b/>
          <w:color w:val="000000" w:themeColor="text1"/>
          <w:sz w:val="26"/>
          <w:szCs w:val="26"/>
        </w:rPr>
      </w:pPr>
    </w:p>
    <w:p w14:paraId="18917A06" w14:textId="5F58283E" w:rsidR="004E0FA1" w:rsidRPr="007B1BDD" w:rsidRDefault="004E0FA1" w:rsidP="007B1BDD">
      <w:pPr>
        <w:pStyle w:val="ListParagraph"/>
        <w:ind w:left="0"/>
        <w:rPr>
          <w:rFonts w:ascii="Arial" w:hAnsi="Arial" w:cs="Arial"/>
          <w:b/>
          <w:color w:val="000000" w:themeColor="text1"/>
          <w:sz w:val="26"/>
          <w:szCs w:val="26"/>
        </w:rPr>
      </w:pPr>
      <w:r w:rsidRPr="007B1BDD">
        <w:rPr>
          <w:rFonts w:ascii="Arial" w:hAnsi="Arial" w:cs="Arial"/>
          <w:b/>
          <w:color w:val="000000" w:themeColor="text1"/>
          <w:sz w:val="26"/>
          <w:szCs w:val="26"/>
        </w:rPr>
        <w:t>Programme Specification</w:t>
      </w:r>
    </w:p>
    <w:p w14:paraId="200304FC" w14:textId="7AA0AAA9" w:rsidR="004E0FA1" w:rsidRPr="00FE5A2A" w:rsidRDefault="004E0FA1" w:rsidP="007B1BDD">
      <w:pPr>
        <w:rPr>
          <w:rFonts w:ascii="Arial" w:hAnsi="Arial" w:cs="Arial"/>
          <w:b/>
          <w:bCs/>
          <w:i/>
          <w:color w:val="FF0000"/>
        </w:rPr>
      </w:pPr>
      <w:r w:rsidRPr="00FE5A2A">
        <w:rPr>
          <w:rFonts w:ascii="Arial" w:eastAsia="Times" w:hAnsi="Arial" w:cs="Arial"/>
          <w:b/>
          <w:i/>
          <w:color w:val="FF0000"/>
          <w:lang w:eastAsia="ar-SA"/>
        </w:rPr>
        <w:t xml:space="preserve">Please insert the </w:t>
      </w:r>
      <w:r w:rsidRPr="00FE5A2A">
        <w:rPr>
          <w:rFonts w:ascii="Arial" w:eastAsia="Times" w:hAnsi="Arial" w:cs="Arial"/>
          <w:b/>
          <w:i/>
          <w:color w:val="FF0000"/>
          <w:u w:val="single"/>
          <w:lang w:eastAsia="ar-SA"/>
        </w:rPr>
        <w:t>weblink</w:t>
      </w:r>
      <w:r w:rsidRPr="00FE5A2A">
        <w:rPr>
          <w:rFonts w:ascii="Arial" w:eastAsia="Times" w:hAnsi="Arial" w:cs="Arial"/>
          <w:b/>
          <w:i/>
          <w:color w:val="FF0000"/>
          <w:lang w:eastAsia="ar-SA"/>
        </w:rPr>
        <w:t xml:space="preserve"> to the relevant programme specification(s) . </w:t>
      </w:r>
      <w:r w:rsidR="0071178E" w:rsidRPr="00FE5A2A">
        <w:rPr>
          <w:rFonts w:ascii="Arial" w:eastAsia="Times" w:hAnsi="Arial" w:cs="Arial"/>
          <w:b/>
          <w:i/>
          <w:color w:val="FF0000"/>
          <w:lang w:eastAsia="ar-SA"/>
        </w:rPr>
        <w:t>Refer to the curriculum map contained within the programme specification.</w:t>
      </w:r>
    </w:p>
    <w:p w14:paraId="2EE2F1FE" w14:textId="77777777" w:rsidR="004E0FA1" w:rsidRPr="00FE5A2A" w:rsidRDefault="004E0FA1" w:rsidP="007B1BDD">
      <w:pPr>
        <w:rPr>
          <w:rFonts w:ascii="Arial" w:hAnsi="Arial" w:cs="Arial"/>
          <w:b/>
          <w:bCs/>
          <w:i/>
          <w:color w:val="FF0000"/>
        </w:rPr>
      </w:pPr>
      <w:r w:rsidRPr="00FE5A2A">
        <w:rPr>
          <w:rFonts w:ascii="Arial" w:hAnsi="Arial" w:cs="Arial"/>
          <w:b/>
          <w:bCs/>
          <w:i/>
          <w:color w:val="FF0000"/>
        </w:rPr>
        <w:t xml:space="preserve">The programme specification included should be the one that was validated (or approved if programme changes have been made). The programme specification should not be updated as part of the programme handbook changes. </w:t>
      </w:r>
    </w:p>
    <w:p w14:paraId="15671F7B" w14:textId="5423C374" w:rsidR="00DA22FD" w:rsidRPr="00FA73DD" w:rsidRDefault="00DA22FD" w:rsidP="00DA22FD">
      <w:pPr>
        <w:rPr>
          <w:rFonts w:cs="Arial"/>
          <w:b/>
          <w:i/>
          <w:iCs/>
          <w:color w:val="FF0000"/>
          <w:sz w:val="26"/>
          <w:szCs w:val="26"/>
        </w:rPr>
      </w:pPr>
      <w:r w:rsidRPr="00D2506B">
        <w:rPr>
          <w:rFonts w:ascii="Arial" w:hAnsi="Arial" w:cs="Arial"/>
          <w:b/>
          <w:color w:val="000000" w:themeColor="text1"/>
          <w:sz w:val="26"/>
          <w:szCs w:val="26"/>
        </w:rPr>
        <w:t>Teaching and Learning Plans</w:t>
      </w:r>
      <w:r w:rsidRPr="00AB2700">
        <w:rPr>
          <w:rFonts w:cs="Arial"/>
          <w:b/>
          <w:color w:val="000000" w:themeColor="text1"/>
          <w:sz w:val="26"/>
          <w:szCs w:val="26"/>
        </w:rPr>
        <w:t xml:space="preserve"> </w:t>
      </w:r>
      <w:r w:rsidRPr="00AB2700">
        <w:rPr>
          <w:rFonts w:cs="Arial"/>
          <w:b/>
          <w:i/>
          <w:iCs/>
          <w:color w:val="FF0000"/>
          <w:sz w:val="26"/>
          <w:szCs w:val="26"/>
        </w:rPr>
        <w:t>[adapt text as appropriate or provide</w:t>
      </w:r>
      <w:r>
        <w:rPr>
          <w:rFonts w:cs="Arial"/>
          <w:b/>
          <w:i/>
          <w:iCs/>
          <w:color w:val="FF0000"/>
          <w:sz w:val="26"/>
          <w:szCs w:val="26"/>
        </w:rPr>
        <w:t xml:space="preserve"> equivalent statement</w:t>
      </w:r>
      <w:r w:rsidRPr="00FA73DD">
        <w:rPr>
          <w:rFonts w:cs="Arial"/>
          <w:b/>
          <w:i/>
          <w:iCs/>
          <w:color w:val="FF0000"/>
          <w:sz w:val="26"/>
          <w:szCs w:val="26"/>
        </w:rPr>
        <w:t>]</w:t>
      </w:r>
    </w:p>
    <w:p w14:paraId="6408ED15" w14:textId="0AED23EE" w:rsidR="00DA22FD" w:rsidRPr="00926C25" w:rsidRDefault="00061F33" w:rsidP="00D2506B">
      <w:pPr>
        <w:shd w:val="clear" w:color="auto" w:fill="FFFFFF"/>
        <w:spacing w:after="0"/>
        <w:rPr>
          <w:rFonts w:ascii="Arial" w:eastAsia="Times New Roman" w:hAnsi="Arial" w:cs="Arial"/>
          <w:color w:val="000000" w:themeColor="text1"/>
          <w:sz w:val="24"/>
          <w:szCs w:val="24"/>
          <w:lang w:eastAsia="en-GB"/>
        </w:rPr>
      </w:pPr>
      <w:r w:rsidRPr="00061F33">
        <w:rPr>
          <w:rFonts w:ascii="Arial" w:eastAsia="Times New Roman" w:hAnsi="Arial" w:cs="Arial"/>
          <w:color w:val="000000" w:themeColor="text1"/>
          <w:bdr w:val="none" w:sz="0" w:space="0" w:color="auto" w:frame="1"/>
          <w:lang w:eastAsia="en-GB"/>
        </w:rPr>
        <w:t xml:space="preserve">The teaching on your programme </w:t>
      </w:r>
      <w:r w:rsidR="00E77576">
        <w:rPr>
          <w:rFonts w:ascii="Arial" w:eastAsia="Times New Roman" w:hAnsi="Arial" w:cs="Arial"/>
          <w:color w:val="000000" w:themeColor="text1"/>
          <w:bdr w:val="none" w:sz="0" w:space="0" w:color="auto" w:frame="1"/>
          <w:lang w:eastAsia="en-GB"/>
        </w:rPr>
        <w:t xml:space="preserve">may </w:t>
      </w:r>
      <w:r w:rsidRPr="00061F33">
        <w:rPr>
          <w:rFonts w:ascii="Arial" w:eastAsia="Times New Roman" w:hAnsi="Arial" w:cs="Arial"/>
          <w:color w:val="000000" w:themeColor="text1"/>
          <w:bdr w:val="none" w:sz="0" w:space="0" w:color="auto" w:frame="1"/>
          <w:lang w:eastAsia="en-GB"/>
        </w:rPr>
        <w:t>involve on campus, face-to-face and online learning. This will ensure you get the most out of face-to-face learning, access to campus facilities and support to strengthen the sense of belonging and community at the hear</w:t>
      </w:r>
      <w:r w:rsidR="00E77576">
        <w:rPr>
          <w:rFonts w:ascii="Arial" w:eastAsia="Times New Roman" w:hAnsi="Arial" w:cs="Arial"/>
          <w:color w:val="000000" w:themeColor="text1"/>
          <w:bdr w:val="none" w:sz="0" w:space="0" w:color="auto" w:frame="1"/>
          <w:lang w:eastAsia="en-GB"/>
        </w:rPr>
        <w:t>t</w:t>
      </w:r>
      <w:r w:rsidRPr="00061F33">
        <w:rPr>
          <w:rFonts w:ascii="Arial" w:eastAsia="Times New Roman" w:hAnsi="Arial" w:cs="Arial"/>
          <w:color w:val="000000" w:themeColor="text1"/>
          <w:bdr w:val="none" w:sz="0" w:space="0" w:color="auto" w:frame="1"/>
          <w:lang w:eastAsia="en-GB"/>
        </w:rPr>
        <w:t xml:space="preserve"> of learning. Online learning will </w:t>
      </w:r>
      <w:r w:rsidR="00E77576">
        <w:rPr>
          <w:rFonts w:ascii="Arial" w:eastAsia="Times New Roman" w:hAnsi="Arial" w:cs="Arial"/>
          <w:color w:val="000000" w:themeColor="text1"/>
          <w:bdr w:val="none" w:sz="0" w:space="0" w:color="auto" w:frame="1"/>
          <w:lang w:eastAsia="en-GB"/>
        </w:rPr>
        <w:t xml:space="preserve">only </w:t>
      </w:r>
      <w:r w:rsidRPr="00061F33">
        <w:rPr>
          <w:rFonts w:ascii="Arial" w:eastAsia="Times New Roman" w:hAnsi="Arial" w:cs="Arial"/>
          <w:color w:val="000000" w:themeColor="text1"/>
          <w:bdr w:val="none" w:sz="0" w:space="0" w:color="auto" w:frame="1"/>
          <w:lang w:eastAsia="en-GB"/>
        </w:rPr>
        <w:t xml:space="preserve">be encouraged where it clearly helps to strengthen on-campus, in person teaching and encourages you to develop skills as an independent learner. </w:t>
      </w:r>
      <w:r>
        <w:rPr>
          <w:rFonts w:ascii="Arial" w:eastAsia="Times New Roman" w:hAnsi="Arial" w:cs="Arial"/>
          <w:i/>
          <w:color w:val="FF0000"/>
          <w:bdr w:val="none" w:sz="0" w:space="0" w:color="auto" w:frame="1"/>
          <w:lang w:eastAsia="en-GB"/>
        </w:rPr>
        <w:t>[</w:t>
      </w:r>
      <w:r w:rsidRPr="00061F33">
        <w:rPr>
          <w:rFonts w:ascii="Arial" w:eastAsia="Times New Roman" w:hAnsi="Arial" w:cs="Arial"/>
          <w:i/>
          <w:color w:val="FF0000"/>
          <w:bdr w:val="none" w:sz="0" w:space="0" w:color="auto" w:frame="1"/>
          <w:lang w:eastAsia="en-GB"/>
        </w:rPr>
        <w:t>amend as appropriate and insert any specific details of delivery for the programme</w:t>
      </w:r>
      <w:r>
        <w:rPr>
          <w:rFonts w:ascii="Arial" w:eastAsia="Times New Roman" w:hAnsi="Arial" w:cs="Arial"/>
          <w:color w:val="000000" w:themeColor="text1"/>
          <w:bdr w:val="none" w:sz="0" w:space="0" w:color="auto" w:frame="1"/>
          <w:lang w:eastAsia="en-GB"/>
        </w:rPr>
        <w:t>]</w:t>
      </w:r>
      <w:r w:rsidR="00DA22FD" w:rsidRPr="00926C25">
        <w:rPr>
          <w:rFonts w:ascii="Arial" w:eastAsia="Times New Roman" w:hAnsi="Arial" w:cs="Arial"/>
          <w:color w:val="000000" w:themeColor="text1"/>
          <w:bdr w:val="none" w:sz="0" w:space="0" w:color="auto" w:frame="1"/>
          <w:lang w:eastAsia="en-GB"/>
        </w:rPr>
        <w:br/>
        <w:t xml:space="preserve">The teaching and learning arrangements for your </w:t>
      </w:r>
      <w:r w:rsidR="00C7326C">
        <w:rPr>
          <w:rFonts w:ascii="Arial" w:eastAsia="Times New Roman" w:hAnsi="Arial" w:cs="Arial"/>
          <w:color w:val="000000" w:themeColor="text1"/>
          <w:bdr w:val="none" w:sz="0" w:space="0" w:color="auto" w:frame="1"/>
          <w:lang w:eastAsia="en-GB"/>
        </w:rPr>
        <w:t>programme</w:t>
      </w:r>
      <w:r w:rsidR="00DA22FD" w:rsidRPr="00926C25">
        <w:rPr>
          <w:rFonts w:ascii="Arial" w:eastAsia="Times New Roman" w:hAnsi="Arial" w:cs="Arial"/>
          <w:color w:val="000000" w:themeColor="text1"/>
          <w:bdr w:val="none" w:sz="0" w:space="0" w:color="auto" w:frame="1"/>
          <w:lang w:eastAsia="en-GB"/>
        </w:rPr>
        <w:t xml:space="preserve"> are provided at </w:t>
      </w:r>
    </w:p>
    <w:p w14:paraId="457C19F7" w14:textId="77777777" w:rsidR="00DA22FD" w:rsidRPr="00926C25" w:rsidRDefault="00DA22FD" w:rsidP="00D2506B">
      <w:pPr>
        <w:shd w:val="clear" w:color="auto" w:fill="FFFFFF"/>
        <w:spacing w:after="0"/>
        <w:rPr>
          <w:rFonts w:ascii="Arial" w:eastAsia="Times New Roman" w:hAnsi="Arial" w:cs="Arial"/>
          <w:b/>
          <w:bCs/>
          <w:color w:val="FF0000"/>
          <w:sz w:val="24"/>
          <w:szCs w:val="24"/>
          <w:lang w:eastAsia="en-GB"/>
        </w:rPr>
      </w:pPr>
      <w:r w:rsidRPr="00926C25">
        <w:rPr>
          <w:rFonts w:ascii="Arial" w:eastAsia="Times New Roman" w:hAnsi="Arial" w:cs="Arial"/>
          <w:b/>
          <w:bCs/>
          <w:color w:val="FF0000"/>
          <w:bdr w:val="none" w:sz="0" w:space="0" w:color="auto" w:frame="1"/>
          <w:lang w:eastAsia="en-GB"/>
        </w:rPr>
        <w:t>[Please Insert the  weblink to the course webpage]</w:t>
      </w:r>
    </w:p>
    <w:p w14:paraId="2F310807" w14:textId="60491622" w:rsidR="005262E2" w:rsidRPr="0000017D" w:rsidRDefault="005262E2" w:rsidP="005262E2">
      <w:pPr>
        <w:pStyle w:val="Heading1"/>
        <w:rPr>
          <w:rFonts w:ascii="Arial" w:hAnsi="Arial" w:cs="Arial"/>
        </w:rPr>
      </w:pPr>
      <w:bookmarkStart w:id="18" w:name="_Toc172109934"/>
      <w:r w:rsidRPr="0000017D">
        <w:rPr>
          <w:rFonts w:ascii="Arial" w:hAnsi="Arial" w:cs="Arial"/>
        </w:rPr>
        <w:lastRenderedPageBreak/>
        <w:t>Your Modules</w:t>
      </w:r>
      <w:bookmarkEnd w:id="18"/>
    </w:p>
    <w:p w14:paraId="3374C829" w14:textId="22541DBB" w:rsidR="005262E2" w:rsidRPr="0000017D" w:rsidRDefault="005262E2" w:rsidP="00195D5B">
      <w:pPr>
        <w:spacing w:before="240"/>
        <w:rPr>
          <w:rFonts w:ascii="Arial" w:hAnsi="Arial" w:cs="Arial"/>
          <w:b/>
          <w:bCs/>
          <w:i/>
          <w:iCs/>
          <w:color w:val="FF0000"/>
        </w:rPr>
      </w:pPr>
      <w:r w:rsidRPr="0000017D">
        <w:rPr>
          <w:rFonts w:ascii="Arial" w:hAnsi="Arial" w:cs="Arial"/>
          <w:b/>
          <w:bCs/>
          <w:i/>
          <w:iCs/>
          <w:color w:val="FF0000"/>
        </w:rPr>
        <w:t>Purpose:</w:t>
      </w:r>
      <w:r w:rsidR="00101098">
        <w:rPr>
          <w:rFonts w:ascii="Arial" w:hAnsi="Arial" w:cs="Arial"/>
          <w:b/>
          <w:bCs/>
          <w:i/>
          <w:iCs/>
          <w:color w:val="FF0000"/>
        </w:rPr>
        <w:t xml:space="preserve"> </w:t>
      </w:r>
      <w:r w:rsidRPr="0000017D">
        <w:rPr>
          <w:rFonts w:ascii="Arial" w:hAnsi="Arial" w:cs="Arial"/>
          <w:b/>
          <w:bCs/>
          <w:i/>
          <w:iCs/>
          <w:color w:val="FF0000"/>
        </w:rPr>
        <w:t xml:space="preserve">To give further detail on the individual modules which make up the programme. </w:t>
      </w:r>
    </w:p>
    <w:p w14:paraId="222F9727" w14:textId="77777777" w:rsidR="005262E2" w:rsidRPr="0000017D" w:rsidRDefault="005262E2" w:rsidP="005262E2">
      <w:pPr>
        <w:rPr>
          <w:rFonts w:ascii="Arial" w:hAnsi="Arial" w:cs="Arial"/>
          <w:b/>
          <w:bCs/>
          <w:i/>
          <w:iCs/>
          <w:color w:val="FF0000"/>
          <w:u w:val="single"/>
        </w:rPr>
      </w:pPr>
      <w:r w:rsidRPr="0000017D">
        <w:rPr>
          <w:rFonts w:ascii="Arial" w:hAnsi="Arial" w:cs="Arial"/>
          <w:b/>
          <w:bCs/>
          <w:i/>
          <w:iCs/>
          <w:color w:val="FF0000"/>
          <w:u w:val="single"/>
        </w:rPr>
        <w:t>Required:</w:t>
      </w:r>
    </w:p>
    <w:p w14:paraId="16C666DF" w14:textId="4EDAF2FB" w:rsidR="005262E2" w:rsidRPr="0000017D" w:rsidRDefault="00101098" w:rsidP="005262E2">
      <w:pPr>
        <w:pStyle w:val="ListParagraph"/>
        <w:numPr>
          <w:ilvl w:val="0"/>
          <w:numId w:val="9"/>
        </w:numPr>
        <w:rPr>
          <w:rFonts w:ascii="Arial" w:hAnsi="Arial" w:cs="Arial"/>
          <w:b/>
          <w:bCs/>
          <w:i/>
          <w:iCs/>
          <w:color w:val="FF0000"/>
        </w:rPr>
      </w:pPr>
      <w:r>
        <w:rPr>
          <w:rFonts w:ascii="Arial" w:hAnsi="Arial" w:cs="Arial"/>
          <w:b/>
          <w:bCs/>
          <w:i/>
          <w:iCs/>
          <w:color w:val="FF0000"/>
        </w:rPr>
        <w:t>Lis</w:t>
      </w:r>
      <w:r w:rsidR="0095519A">
        <w:rPr>
          <w:rFonts w:ascii="Arial" w:hAnsi="Arial" w:cs="Arial"/>
          <w:b/>
          <w:bCs/>
          <w:i/>
          <w:iCs/>
          <w:color w:val="FF0000"/>
        </w:rPr>
        <w:t>t all modules and provide a b</w:t>
      </w:r>
      <w:r w:rsidR="005262E2" w:rsidRPr="0000017D">
        <w:rPr>
          <w:rFonts w:ascii="Arial" w:hAnsi="Arial" w:cs="Arial"/>
          <w:b/>
          <w:bCs/>
          <w:i/>
          <w:iCs/>
          <w:color w:val="FF0000"/>
        </w:rPr>
        <w:t>road description of each Module</w:t>
      </w:r>
    </w:p>
    <w:p w14:paraId="54653939" w14:textId="77777777" w:rsidR="005262E2" w:rsidRPr="0000017D" w:rsidRDefault="005262E2" w:rsidP="005262E2">
      <w:pPr>
        <w:pStyle w:val="ListParagraph"/>
        <w:numPr>
          <w:ilvl w:val="0"/>
          <w:numId w:val="9"/>
        </w:numPr>
        <w:rPr>
          <w:rFonts w:ascii="Arial" w:hAnsi="Arial" w:cs="Arial"/>
          <w:b/>
          <w:bCs/>
          <w:i/>
          <w:iCs/>
          <w:color w:val="FF0000"/>
        </w:rPr>
      </w:pPr>
      <w:r w:rsidRPr="0000017D">
        <w:rPr>
          <w:rFonts w:ascii="Arial" w:hAnsi="Arial" w:cs="Arial"/>
          <w:b/>
          <w:bCs/>
          <w:i/>
          <w:iCs/>
          <w:color w:val="FF0000"/>
        </w:rPr>
        <w:t>Reference to information contained in Module Handbooks</w:t>
      </w:r>
    </w:p>
    <w:p w14:paraId="4A513319" w14:textId="49D39606" w:rsidR="005262E2" w:rsidRPr="0000017D" w:rsidRDefault="005262E2" w:rsidP="005262E2">
      <w:pPr>
        <w:pStyle w:val="ListParagraph"/>
        <w:numPr>
          <w:ilvl w:val="0"/>
          <w:numId w:val="9"/>
        </w:numPr>
        <w:rPr>
          <w:rFonts w:ascii="Arial" w:hAnsi="Arial" w:cs="Arial"/>
          <w:b/>
          <w:bCs/>
          <w:i/>
          <w:iCs/>
          <w:color w:val="FF0000"/>
        </w:rPr>
      </w:pPr>
      <w:proofErr w:type="gramStart"/>
      <w:r w:rsidRPr="0000017D">
        <w:rPr>
          <w:rFonts w:ascii="Arial" w:hAnsi="Arial" w:cs="Arial"/>
          <w:b/>
          <w:bCs/>
          <w:i/>
          <w:iCs/>
          <w:color w:val="FF0000"/>
        </w:rPr>
        <w:t>Make reference</w:t>
      </w:r>
      <w:proofErr w:type="gramEnd"/>
      <w:r w:rsidRPr="0000017D">
        <w:rPr>
          <w:rFonts w:ascii="Arial" w:hAnsi="Arial" w:cs="Arial"/>
          <w:b/>
          <w:bCs/>
          <w:i/>
          <w:iCs/>
          <w:color w:val="FF0000"/>
        </w:rPr>
        <w:t xml:space="preserve"> to the module narratives in appendix </w:t>
      </w:r>
      <w:r w:rsidR="00E51AF1" w:rsidRPr="00743A41">
        <w:rPr>
          <w:rFonts w:ascii="Arial" w:hAnsi="Arial" w:cs="Arial"/>
          <w:b/>
          <w:bCs/>
          <w:i/>
          <w:iCs/>
          <w:color w:val="FF0000"/>
        </w:rPr>
        <w:t>1</w:t>
      </w:r>
    </w:p>
    <w:p w14:paraId="2822156F" w14:textId="77777777" w:rsidR="005262E2" w:rsidRPr="0000017D" w:rsidRDefault="005262E2" w:rsidP="005262E2">
      <w:pPr>
        <w:pStyle w:val="ListParagraph"/>
        <w:numPr>
          <w:ilvl w:val="0"/>
          <w:numId w:val="9"/>
        </w:numPr>
        <w:rPr>
          <w:rFonts w:ascii="Arial" w:hAnsi="Arial" w:cs="Arial"/>
          <w:b/>
          <w:bCs/>
          <w:i/>
          <w:iCs/>
          <w:color w:val="FF0000"/>
        </w:rPr>
      </w:pPr>
      <w:r w:rsidRPr="0000017D">
        <w:rPr>
          <w:rFonts w:ascii="Arial" w:hAnsi="Arial" w:cs="Arial"/>
          <w:b/>
          <w:bCs/>
          <w:i/>
          <w:iCs/>
          <w:color w:val="FF0000"/>
        </w:rPr>
        <w:t xml:space="preserve">Details on the programme structure and what modules will be studied when for both FT and PT students. </w:t>
      </w:r>
    </w:p>
    <w:p w14:paraId="3E9D0483" w14:textId="30DD8DF0" w:rsidR="005262E2" w:rsidRPr="0000017D" w:rsidRDefault="005262E2" w:rsidP="005262E2">
      <w:pPr>
        <w:pStyle w:val="Heading1"/>
        <w:rPr>
          <w:rFonts w:ascii="Arial" w:hAnsi="Arial" w:cs="Arial"/>
        </w:rPr>
      </w:pPr>
      <w:bookmarkStart w:id="19" w:name="_Toc172109935"/>
      <w:r w:rsidRPr="0000017D">
        <w:rPr>
          <w:rFonts w:ascii="Arial" w:hAnsi="Arial" w:cs="Arial"/>
        </w:rPr>
        <w:t>Your Feedback</w:t>
      </w:r>
      <w:r w:rsidR="00323700">
        <w:rPr>
          <w:rFonts w:ascii="Arial" w:hAnsi="Arial" w:cs="Arial"/>
        </w:rPr>
        <w:t xml:space="preserve"> Opportunities</w:t>
      </w:r>
      <w:bookmarkEnd w:id="19"/>
    </w:p>
    <w:p w14:paraId="59905ED2" w14:textId="40A866CB" w:rsidR="005262E2" w:rsidRPr="0000017D" w:rsidRDefault="005262E2" w:rsidP="005262E2">
      <w:pPr>
        <w:spacing w:before="240"/>
        <w:rPr>
          <w:rFonts w:ascii="Arial" w:hAnsi="Arial" w:cs="Arial"/>
          <w:b/>
          <w:bCs/>
          <w:i/>
          <w:iCs/>
          <w:color w:val="FF0000"/>
        </w:rPr>
      </w:pPr>
      <w:r w:rsidRPr="0000017D">
        <w:rPr>
          <w:rFonts w:ascii="Arial" w:hAnsi="Arial" w:cs="Arial"/>
          <w:b/>
          <w:bCs/>
          <w:i/>
          <w:iCs/>
          <w:color w:val="FF0000"/>
        </w:rPr>
        <w:t>Purpose</w:t>
      </w:r>
      <w:r w:rsidR="00F24349">
        <w:rPr>
          <w:rFonts w:ascii="Arial" w:hAnsi="Arial" w:cs="Arial"/>
          <w:b/>
          <w:bCs/>
          <w:i/>
          <w:iCs/>
          <w:color w:val="FF0000"/>
        </w:rPr>
        <w:t xml:space="preserve">: </w:t>
      </w:r>
      <w:r w:rsidRPr="0000017D">
        <w:rPr>
          <w:rFonts w:ascii="Arial" w:hAnsi="Arial" w:cs="Arial"/>
          <w:b/>
          <w:bCs/>
          <w:i/>
          <w:iCs/>
          <w:color w:val="FF0000"/>
        </w:rPr>
        <w:t>To inform students of the Student Voice</w:t>
      </w:r>
      <w:r w:rsidR="00664EE4">
        <w:rPr>
          <w:rFonts w:ascii="Arial" w:hAnsi="Arial" w:cs="Arial"/>
          <w:b/>
          <w:bCs/>
          <w:i/>
          <w:iCs/>
          <w:color w:val="FF0000"/>
        </w:rPr>
        <w:t>/Representative</w:t>
      </w:r>
      <w:r w:rsidRPr="0000017D">
        <w:rPr>
          <w:rFonts w:ascii="Arial" w:hAnsi="Arial" w:cs="Arial"/>
          <w:b/>
          <w:bCs/>
          <w:i/>
          <w:iCs/>
          <w:color w:val="FF0000"/>
        </w:rPr>
        <w:t xml:space="preserve"> mechanisms available including details on how to give feedback on their programmes, take part as a </w:t>
      </w:r>
      <w:r w:rsidR="00323700">
        <w:rPr>
          <w:rFonts w:ascii="Arial" w:hAnsi="Arial" w:cs="Arial"/>
          <w:b/>
          <w:bCs/>
          <w:i/>
          <w:iCs/>
          <w:color w:val="FF0000"/>
        </w:rPr>
        <w:t xml:space="preserve">Student </w:t>
      </w:r>
      <w:r w:rsidRPr="0000017D">
        <w:rPr>
          <w:rFonts w:ascii="Arial" w:hAnsi="Arial" w:cs="Arial"/>
          <w:b/>
          <w:bCs/>
          <w:i/>
          <w:iCs/>
          <w:color w:val="FF0000"/>
        </w:rPr>
        <w:t>Voice Leader</w:t>
      </w:r>
      <w:r w:rsidR="00664EE4">
        <w:rPr>
          <w:rFonts w:ascii="Arial" w:hAnsi="Arial" w:cs="Arial"/>
          <w:b/>
          <w:bCs/>
          <w:i/>
          <w:iCs/>
          <w:color w:val="FF0000"/>
        </w:rPr>
        <w:t>/Student Representative</w:t>
      </w:r>
      <w:r w:rsidRPr="0000017D">
        <w:rPr>
          <w:rFonts w:ascii="Arial" w:hAnsi="Arial" w:cs="Arial"/>
          <w:b/>
          <w:bCs/>
          <w:i/>
          <w:iCs/>
          <w:color w:val="FF0000"/>
        </w:rPr>
        <w:t xml:space="preserve"> and where programme information is available. </w:t>
      </w:r>
    </w:p>
    <w:p w14:paraId="12928AB7" w14:textId="77777777" w:rsidR="005262E2" w:rsidRPr="0000017D" w:rsidRDefault="005262E2" w:rsidP="005262E2">
      <w:pPr>
        <w:spacing w:before="240"/>
        <w:rPr>
          <w:rFonts w:ascii="Arial" w:hAnsi="Arial" w:cs="Arial"/>
          <w:b/>
          <w:bCs/>
          <w:i/>
          <w:iCs/>
          <w:color w:val="FF0000"/>
        </w:rPr>
      </w:pPr>
      <w:r w:rsidRPr="0000017D">
        <w:rPr>
          <w:rFonts w:ascii="Arial" w:hAnsi="Arial" w:cs="Arial"/>
          <w:b/>
          <w:bCs/>
          <w:i/>
          <w:iCs/>
          <w:color w:val="FF0000"/>
        </w:rPr>
        <w:t>All information is required:</w:t>
      </w:r>
    </w:p>
    <w:p w14:paraId="275AD0AC" w14:textId="1652022B" w:rsidR="005262E2" w:rsidRPr="0000017D" w:rsidRDefault="005262E2" w:rsidP="005262E2">
      <w:pPr>
        <w:pStyle w:val="ListParagraph"/>
        <w:numPr>
          <w:ilvl w:val="0"/>
          <w:numId w:val="8"/>
        </w:numPr>
        <w:rPr>
          <w:rFonts w:ascii="Arial" w:hAnsi="Arial" w:cs="Arial"/>
          <w:b/>
          <w:bCs/>
          <w:i/>
          <w:iCs/>
          <w:color w:val="FF0000"/>
        </w:rPr>
      </w:pPr>
      <w:r w:rsidRPr="0000017D">
        <w:rPr>
          <w:rFonts w:ascii="Arial" w:hAnsi="Arial" w:cs="Arial"/>
          <w:b/>
          <w:bCs/>
          <w:i/>
          <w:iCs/>
          <w:color w:val="FF0000"/>
        </w:rPr>
        <w:t>Details o</w:t>
      </w:r>
      <w:r w:rsidR="00C7326C">
        <w:rPr>
          <w:rFonts w:ascii="Arial" w:hAnsi="Arial" w:cs="Arial"/>
          <w:b/>
          <w:bCs/>
          <w:i/>
          <w:iCs/>
          <w:color w:val="FF0000"/>
        </w:rPr>
        <w:t>f</w:t>
      </w:r>
      <w:r w:rsidRPr="0000017D">
        <w:rPr>
          <w:rFonts w:ascii="Arial" w:hAnsi="Arial" w:cs="Arial"/>
          <w:b/>
          <w:bCs/>
          <w:i/>
          <w:iCs/>
          <w:color w:val="FF0000"/>
        </w:rPr>
        <w:t xml:space="preserve"> </w:t>
      </w:r>
      <w:r w:rsidR="00C7326C">
        <w:rPr>
          <w:rFonts w:ascii="Arial" w:hAnsi="Arial" w:cs="Arial"/>
          <w:b/>
          <w:bCs/>
          <w:i/>
          <w:iCs/>
          <w:color w:val="FF0000"/>
        </w:rPr>
        <w:t>student</w:t>
      </w:r>
      <w:r w:rsidRPr="0000017D">
        <w:rPr>
          <w:rFonts w:ascii="Arial" w:hAnsi="Arial" w:cs="Arial"/>
          <w:b/>
          <w:bCs/>
          <w:i/>
          <w:iCs/>
          <w:color w:val="FF0000"/>
        </w:rPr>
        <w:t xml:space="preserve"> representative schemes </w:t>
      </w:r>
      <w:r w:rsidR="007B10DB">
        <w:rPr>
          <w:rFonts w:ascii="Arial" w:hAnsi="Arial" w:cs="Arial"/>
          <w:b/>
          <w:bCs/>
          <w:i/>
          <w:iCs/>
          <w:color w:val="FF0000"/>
        </w:rPr>
        <w:t>and any other formal feedback mechanisms in place at the partner institution</w:t>
      </w:r>
      <w:r w:rsidRPr="0000017D">
        <w:rPr>
          <w:rFonts w:ascii="Arial" w:hAnsi="Arial" w:cs="Arial"/>
          <w:b/>
          <w:bCs/>
          <w:i/>
          <w:iCs/>
          <w:color w:val="FF0000"/>
        </w:rPr>
        <w:t xml:space="preserve">. </w:t>
      </w:r>
    </w:p>
    <w:p w14:paraId="62040E87" w14:textId="77777777" w:rsidR="005262E2" w:rsidRPr="0000017D" w:rsidRDefault="005262E2" w:rsidP="005262E2">
      <w:pPr>
        <w:pStyle w:val="ListParagraph"/>
        <w:numPr>
          <w:ilvl w:val="0"/>
          <w:numId w:val="8"/>
        </w:numPr>
        <w:rPr>
          <w:rFonts w:ascii="Arial" w:hAnsi="Arial" w:cs="Arial"/>
          <w:b/>
          <w:bCs/>
          <w:i/>
          <w:iCs/>
          <w:color w:val="FF0000"/>
        </w:rPr>
      </w:pPr>
      <w:r w:rsidRPr="0000017D">
        <w:rPr>
          <w:rFonts w:ascii="Arial" w:hAnsi="Arial" w:cs="Arial"/>
          <w:b/>
          <w:bCs/>
          <w:i/>
          <w:iCs/>
          <w:color w:val="FF0000"/>
        </w:rPr>
        <w:t>Information on how students can feed back to staff outside formal feedback mechanisms; particularly in regard to minor academic/pastoral issues and early resolution of complaints.</w:t>
      </w:r>
    </w:p>
    <w:p w14:paraId="50AE4C26" w14:textId="77777777" w:rsidR="001B3E96" w:rsidRPr="0000017D" w:rsidRDefault="001B3E96" w:rsidP="005262E2">
      <w:pPr>
        <w:pStyle w:val="ListParagraph"/>
        <w:numPr>
          <w:ilvl w:val="0"/>
          <w:numId w:val="8"/>
        </w:numPr>
        <w:rPr>
          <w:rFonts w:ascii="Arial" w:hAnsi="Arial" w:cs="Arial"/>
          <w:b/>
          <w:bCs/>
          <w:i/>
          <w:iCs/>
          <w:color w:val="FF0000"/>
        </w:rPr>
      </w:pPr>
      <w:r w:rsidRPr="0000017D">
        <w:rPr>
          <w:rFonts w:ascii="Arial" w:hAnsi="Arial" w:cs="Arial"/>
          <w:b/>
          <w:bCs/>
          <w:i/>
          <w:iCs/>
          <w:color w:val="FF0000"/>
        </w:rPr>
        <w:t>Details on student surveys</w:t>
      </w:r>
    </w:p>
    <w:p w14:paraId="6C062904" w14:textId="2AF551B0" w:rsidR="00ED6767" w:rsidRPr="00ED6767" w:rsidRDefault="00ED6767" w:rsidP="00ED6767">
      <w:pPr>
        <w:ind w:left="360"/>
        <w:rPr>
          <w:rFonts w:ascii="Arial" w:eastAsia="Times New Roman" w:hAnsi="Arial" w:cs="Arial"/>
          <w:i/>
          <w:color w:val="FF0000"/>
          <w:lang w:eastAsia="en-GB"/>
        </w:rPr>
      </w:pPr>
      <w:r w:rsidRPr="00ED6767">
        <w:rPr>
          <w:rFonts w:ascii="Arial" w:eastAsia="Times New Roman" w:hAnsi="Arial" w:cs="Arial"/>
          <w:i/>
          <w:color w:val="FF0000"/>
          <w:lang w:eastAsia="en-GB"/>
        </w:rPr>
        <w:t>(Adapt as appropriate)</w:t>
      </w:r>
    </w:p>
    <w:p w14:paraId="02327CA5" w14:textId="51C775FC" w:rsidR="00ED6767" w:rsidRPr="00ED6767" w:rsidRDefault="00ED6767" w:rsidP="00ED6767">
      <w:pPr>
        <w:ind w:left="360"/>
        <w:rPr>
          <w:rFonts w:ascii="Arial" w:hAnsi="Arial" w:cs="Arial"/>
        </w:rPr>
      </w:pPr>
      <w:r w:rsidRPr="00ED6767">
        <w:rPr>
          <w:rFonts w:ascii="Arial" w:eastAsia="Times New Roman" w:hAnsi="Arial" w:cs="Arial"/>
          <w:color w:val="000000"/>
          <w:lang w:eastAsia="en-GB"/>
        </w:rPr>
        <w:t>W</w:t>
      </w:r>
      <w:r w:rsidRPr="00ED6767">
        <w:rPr>
          <w:rFonts w:ascii="Arial" w:hAnsi="Arial" w:cs="Arial"/>
        </w:rPr>
        <w:t xml:space="preserve">e really value your feedback and encourage you to complete student surveys throughout your studies. Providing feedback is part of the learning experience and helps us to identify what’s working well and any improvements that can be made to the student experience.  You can find examples of how student responses from previous surveys have made a positive difference to your experience </w:t>
      </w:r>
      <w:r>
        <w:rPr>
          <w:rFonts w:ascii="Arial" w:hAnsi="Arial" w:cs="Arial"/>
        </w:rPr>
        <w:t xml:space="preserve">at </w:t>
      </w:r>
    </w:p>
    <w:p w14:paraId="65E47F56" w14:textId="03BBAC23" w:rsidR="00ED6767" w:rsidRPr="00ED6767" w:rsidRDefault="00ED6767" w:rsidP="00ED6767">
      <w:pPr>
        <w:ind w:left="360"/>
        <w:rPr>
          <w:rFonts w:ascii="Arial" w:hAnsi="Arial" w:cs="Arial"/>
        </w:rPr>
      </w:pPr>
      <w:r w:rsidRPr="00ED6767">
        <w:rPr>
          <w:rFonts w:ascii="Arial" w:hAnsi="Arial" w:cs="Arial"/>
        </w:rPr>
        <w:t>Each year of every programme is represented by a Student Voice Leader – they represent you and make students’ voices heard, collaborating with academic staff at university to create the best possible student experience</w:t>
      </w:r>
      <w:r>
        <w:rPr>
          <w:rFonts w:ascii="Arial" w:hAnsi="Arial" w:cs="Arial"/>
        </w:rPr>
        <w:t>.</w:t>
      </w:r>
    </w:p>
    <w:p w14:paraId="4D77C392" w14:textId="77777777" w:rsidR="00A356FD" w:rsidRPr="00A63D5C" w:rsidRDefault="00A356FD" w:rsidP="00622B83">
      <w:pPr>
        <w:pStyle w:val="NormalWeb"/>
        <w:spacing w:before="0" w:beforeAutospacing="0" w:after="240" w:afterAutospacing="0" w:line="276" w:lineRule="auto"/>
        <w:rPr>
          <w:rFonts w:ascii="Arial" w:hAnsi="Arial" w:cs="Arial"/>
          <w:sz w:val="22"/>
          <w:szCs w:val="22"/>
        </w:rPr>
      </w:pPr>
    </w:p>
    <w:p w14:paraId="2093B4E3" w14:textId="77777777" w:rsidR="005262E2" w:rsidRPr="0000017D" w:rsidRDefault="005262E2" w:rsidP="005262E2">
      <w:pPr>
        <w:rPr>
          <w:rFonts w:ascii="Arial" w:hAnsi="Arial" w:cs="Arial"/>
          <w:b/>
          <w:bCs/>
        </w:rPr>
      </w:pPr>
    </w:p>
    <w:p w14:paraId="5D8F1E69" w14:textId="77777777" w:rsidR="005262E2" w:rsidRPr="0000017D" w:rsidRDefault="005262E2" w:rsidP="005262E2">
      <w:pPr>
        <w:spacing w:before="240"/>
        <w:rPr>
          <w:rFonts w:ascii="Arial" w:hAnsi="Arial" w:cs="Arial"/>
          <w:b/>
          <w:bCs/>
          <w:i/>
          <w:iCs/>
          <w:color w:val="FF0000"/>
        </w:rPr>
        <w:sectPr w:rsidR="005262E2" w:rsidRPr="0000017D">
          <w:pgSz w:w="11906" w:h="16838"/>
          <w:pgMar w:top="1440" w:right="1440" w:bottom="1440" w:left="1440" w:header="708" w:footer="708" w:gutter="0"/>
          <w:cols w:space="708"/>
          <w:docGrid w:linePitch="360"/>
        </w:sectPr>
      </w:pPr>
    </w:p>
    <w:p w14:paraId="568E99F4" w14:textId="77777777" w:rsidR="005262E2" w:rsidRPr="0000017D" w:rsidRDefault="005262E2" w:rsidP="0000017D">
      <w:pPr>
        <w:pStyle w:val="Heading2"/>
        <w:rPr>
          <w:rStyle w:val="Hyperlink"/>
          <w:rFonts w:ascii="Arial" w:hAnsi="Arial" w:cs="Arial"/>
          <w:color w:val="auto"/>
          <w:sz w:val="28"/>
          <w:szCs w:val="28"/>
          <w:u w:val="none"/>
        </w:rPr>
      </w:pPr>
      <w:bookmarkStart w:id="20" w:name="_Toc172109936"/>
      <w:r w:rsidRPr="0000017D">
        <w:rPr>
          <w:rStyle w:val="Hyperlink"/>
          <w:rFonts w:ascii="Arial" w:hAnsi="Arial" w:cs="Arial"/>
          <w:color w:val="auto"/>
          <w:sz w:val="28"/>
          <w:szCs w:val="28"/>
          <w:u w:val="none"/>
        </w:rPr>
        <w:lastRenderedPageBreak/>
        <w:t>Part Two - Resources and Support Available</w:t>
      </w:r>
      <w:bookmarkEnd w:id="20"/>
    </w:p>
    <w:p w14:paraId="37B5107D" w14:textId="77777777" w:rsidR="005262E2" w:rsidRPr="0000017D" w:rsidRDefault="005262E2" w:rsidP="005262E2">
      <w:pPr>
        <w:pStyle w:val="Heading1"/>
        <w:spacing w:before="0"/>
        <w:rPr>
          <w:rFonts w:ascii="Arial" w:hAnsi="Arial" w:cs="Arial"/>
        </w:rPr>
      </w:pPr>
    </w:p>
    <w:p w14:paraId="38466600" w14:textId="77777777" w:rsidR="005262E2" w:rsidRPr="0000017D" w:rsidRDefault="005262E2" w:rsidP="005262E2">
      <w:pPr>
        <w:pStyle w:val="Heading1"/>
        <w:spacing w:before="0" w:after="240"/>
        <w:rPr>
          <w:rFonts w:ascii="Arial" w:hAnsi="Arial" w:cs="Arial"/>
        </w:rPr>
      </w:pPr>
      <w:bookmarkStart w:id="21" w:name="_Toc172109937"/>
      <w:r w:rsidRPr="0000017D">
        <w:rPr>
          <w:rFonts w:ascii="Arial" w:hAnsi="Arial" w:cs="Arial"/>
        </w:rPr>
        <w:t>Resources</w:t>
      </w:r>
      <w:bookmarkEnd w:id="21"/>
    </w:p>
    <w:p w14:paraId="175A6F09" w14:textId="25C51410" w:rsidR="005262E2" w:rsidRPr="0000017D" w:rsidRDefault="005262E2" w:rsidP="005262E2">
      <w:pPr>
        <w:rPr>
          <w:rFonts w:ascii="Arial" w:hAnsi="Arial" w:cs="Arial"/>
          <w:b/>
          <w:bCs/>
          <w:i/>
          <w:iCs/>
          <w:color w:val="FF0000"/>
        </w:rPr>
      </w:pPr>
      <w:r w:rsidRPr="0000017D">
        <w:rPr>
          <w:rFonts w:ascii="Arial" w:hAnsi="Arial" w:cs="Arial"/>
          <w:b/>
          <w:bCs/>
          <w:i/>
          <w:iCs/>
          <w:color w:val="FF0000"/>
        </w:rPr>
        <w:t>Purpose:</w:t>
      </w:r>
      <w:r w:rsidR="005D4A57">
        <w:rPr>
          <w:rFonts w:ascii="Arial" w:hAnsi="Arial" w:cs="Arial"/>
          <w:b/>
          <w:bCs/>
          <w:i/>
          <w:iCs/>
          <w:color w:val="FF0000"/>
        </w:rPr>
        <w:t xml:space="preserve"> </w:t>
      </w:r>
      <w:r w:rsidRPr="0000017D">
        <w:rPr>
          <w:rFonts w:ascii="Arial" w:hAnsi="Arial" w:cs="Arial"/>
          <w:b/>
          <w:bCs/>
          <w:i/>
          <w:iCs/>
          <w:color w:val="FF0000"/>
        </w:rPr>
        <w:t>To give an overview of the resources available to students whilst undertaking their programme. These should be programme-specific where possible, although some general information on university resources can be included. Example text on Library and IT resources can be provided by your LSS representative.</w:t>
      </w:r>
    </w:p>
    <w:p w14:paraId="036257F5" w14:textId="77777777" w:rsidR="005262E2" w:rsidRPr="0000017D" w:rsidRDefault="005262E2" w:rsidP="005262E2">
      <w:pPr>
        <w:rPr>
          <w:rFonts w:ascii="Arial" w:hAnsi="Arial" w:cs="Arial"/>
          <w:b/>
          <w:bCs/>
          <w:i/>
          <w:iCs/>
          <w:color w:val="FF0000"/>
          <w:u w:val="single"/>
        </w:rPr>
      </w:pPr>
      <w:r w:rsidRPr="0000017D">
        <w:rPr>
          <w:rFonts w:ascii="Arial" w:hAnsi="Arial" w:cs="Arial"/>
          <w:b/>
          <w:bCs/>
          <w:i/>
          <w:iCs/>
          <w:color w:val="FF0000"/>
          <w:u w:val="single"/>
        </w:rPr>
        <w:t>You must include the following;</w:t>
      </w:r>
    </w:p>
    <w:p w14:paraId="6ED50182" w14:textId="149F672F" w:rsidR="005262E2" w:rsidRPr="0000017D" w:rsidRDefault="0086163B" w:rsidP="005262E2">
      <w:pPr>
        <w:pStyle w:val="ListParagraph"/>
        <w:numPr>
          <w:ilvl w:val="0"/>
          <w:numId w:val="6"/>
        </w:numPr>
        <w:rPr>
          <w:rFonts w:ascii="Arial" w:hAnsi="Arial" w:cs="Arial"/>
          <w:b/>
          <w:bCs/>
          <w:i/>
          <w:iCs/>
          <w:color w:val="FF0000"/>
        </w:rPr>
      </w:pPr>
      <w:r>
        <w:rPr>
          <w:rFonts w:ascii="Arial" w:hAnsi="Arial" w:cs="Arial"/>
          <w:b/>
          <w:bCs/>
          <w:i/>
          <w:iCs/>
          <w:color w:val="FF0000"/>
        </w:rPr>
        <w:t>Programme/Subject</w:t>
      </w:r>
      <w:r w:rsidR="005262E2" w:rsidRPr="0000017D">
        <w:rPr>
          <w:rFonts w:ascii="Arial" w:hAnsi="Arial" w:cs="Arial"/>
          <w:b/>
          <w:bCs/>
          <w:i/>
          <w:iCs/>
          <w:color w:val="FF0000"/>
        </w:rPr>
        <w:t>-specific campus information (such as where the programme is taught, location of specialist facilities)</w:t>
      </w:r>
    </w:p>
    <w:p w14:paraId="7CA7B835" w14:textId="77777777" w:rsidR="005262E2" w:rsidRPr="0000017D" w:rsidRDefault="005262E2" w:rsidP="005262E2">
      <w:pPr>
        <w:pStyle w:val="ListParagraph"/>
        <w:numPr>
          <w:ilvl w:val="0"/>
          <w:numId w:val="6"/>
        </w:numPr>
        <w:rPr>
          <w:rFonts w:ascii="Arial" w:hAnsi="Arial" w:cs="Arial"/>
          <w:b/>
          <w:bCs/>
          <w:i/>
          <w:iCs/>
          <w:color w:val="FF0000"/>
        </w:rPr>
      </w:pPr>
      <w:r w:rsidRPr="0000017D">
        <w:rPr>
          <w:rFonts w:ascii="Arial" w:hAnsi="Arial" w:cs="Arial"/>
          <w:b/>
          <w:bCs/>
          <w:i/>
          <w:iCs/>
          <w:color w:val="FF0000"/>
        </w:rPr>
        <w:t>Information about any Programme-specific Facilities</w:t>
      </w:r>
    </w:p>
    <w:p w14:paraId="4952BD51" w14:textId="77777777" w:rsidR="005262E2" w:rsidRPr="00B035E0" w:rsidRDefault="005262E2" w:rsidP="005262E2">
      <w:pPr>
        <w:pStyle w:val="ListParagraph"/>
        <w:numPr>
          <w:ilvl w:val="0"/>
          <w:numId w:val="6"/>
        </w:numPr>
        <w:rPr>
          <w:rFonts w:ascii="Arial" w:hAnsi="Arial" w:cs="Arial"/>
          <w:b/>
          <w:bCs/>
          <w:i/>
          <w:iCs/>
          <w:color w:val="FF0000"/>
        </w:rPr>
      </w:pPr>
      <w:r w:rsidRPr="00B035E0">
        <w:rPr>
          <w:rFonts w:ascii="Arial" w:hAnsi="Arial" w:cs="Arial"/>
          <w:b/>
          <w:bCs/>
          <w:i/>
          <w:iCs/>
          <w:color w:val="FF0000"/>
        </w:rPr>
        <w:t xml:space="preserve">Information about Library resources </w:t>
      </w:r>
    </w:p>
    <w:p w14:paraId="0635B435" w14:textId="77777777" w:rsidR="005262E2" w:rsidRPr="00B035E0" w:rsidRDefault="005262E2" w:rsidP="005262E2">
      <w:pPr>
        <w:pStyle w:val="ListParagraph"/>
        <w:numPr>
          <w:ilvl w:val="0"/>
          <w:numId w:val="6"/>
        </w:numPr>
        <w:rPr>
          <w:rFonts w:ascii="Arial" w:hAnsi="Arial" w:cs="Arial"/>
          <w:b/>
          <w:bCs/>
          <w:i/>
          <w:iCs/>
          <w:color w:val="FF0000"/>
        </w:rPr>
      </w:pPr>
      <w:r w:rsidRPr="00B035E0">
        <w:rPr>
          <w:rFonts w:ascii="Arial" w:hAnsi="Arial" w:cs="Arial"/>
          <w:b/>
          <w:bCs/>
          <w:i/>
          <w:iCs/>
          <w:color w:val="FF0000"/>
        </w:rPr>
        <w:t>Information about relevant IT facilities</w:t>
      </w:r>
    </w:p>
    <w:p w14:paraId="554EF852" w14:textId="1F93F833" w:rsidR="005262E2" w:rsidRPr="0000017D" w:rsidRDefault="005262E2" w:rsidP="005262E2">
      <w:pPr>
        <w:pStyle w:val="ListParagraph"/>
        <w:numPr>
          <w:ilvl w:val="0"/>
          <w:numId w:val="6"/>
        </w:numPr>
        <w:rPr>
          <w:rFonts w:ascii="Arial" w:hAnsi="Arial" w:cs="Arial"/>
          <w:b/>
          <w:bCs/>
          <w:i/>
          <w:iCs/>
          <w:color w:val="FF0000"/>
        </w:rPr>
      </w:pPr>
      <w:r w:rsidRPr="0000017D">
        <w:rPr>
          <w:rFonts w:ascii="Arial" w:hAnsi="Arial" w:cs="Arial"/>
          <w:b/>
          <w:bCs/>
          <w:i/>
          <w:iCs/>
          <w:color w:val="FF0000"/>
        </w:rPr>
        <w:t xml:space="preserve">Information about </w:t>
      </w:r>
      <w:proofErr w:type="spellStart"/>
      <w:r w:rsidR="00ED6767">
        <w:rPr>
          <w:rFonts w:ascii="Arial" w:hAnsi="Arial" w:cs="Arial"/>
          <w:b/>
          <w:bCs/>
          <w:i/>
          <w:iCs/>
          <w:color w:val="FF0000"/>
        </w:rPr>
        <w:t>MyMDX</w:t>
      </w:r>
      <w:proofErr w:type="spellEnd"/>
      <w:r w:rsidRPr="0000017D">
        <w:rPr>
          <w:rFonts w:ascii="Arial" w:hAnsi="Arial" w:cs="Arial"/>
          <w:b/>
          <w:bCs/>
          <w:i/>
          <w:iCs/>
          <w:color w:val="FF0000"/>
        </w:rPr>
        <w:t>/Partner VLE</w:t>
      </w:r>
    </w:p>
    <w:p w14:paraId="51993BED" w14:textId="77777777" w:rsidR="005262E2" w:rsidRPr="0000017D" w:rsidRDefault="005262E2" w:rsidP="005262E2">
      <w:pPr>
        <w:pStyle w:val="ListParagraph"/>
        <w:numPr>
          <w:ilvl w:val="0"/>
          <w:numId w:val="6"/>
        </w:numPr>
        <w:rPr>
          <w:rFonts w:ascii="Arial" w:hAnsi="Arial" w:cs="Arial"/>
          <w:b/>
          <w:bCs/>
          <w:i/>
          <w:iCs/>
          <w:color w:val="FF0000"/>
        </w:rPr>
      </w:pPr>
      <w:r w:rsidRPr="0000017D">
        <w:rPr>
          <w:rFonts w:ascii="Arial" w:hAnsi="Arial" w:cs="Arial"/>
          <w:b/>
          <w:bCs/>
          <w:i/>
          <w:iCs/>
          <w:color w:val="FF0000"/>
        </w:rPr>
        <w:t>Information on student email (including partner email account)</w:t>
      </w:r>
    </w:p>
    <w:p w14:paraId="7E9CE0A4" w14:textId="77777777" w:rsidR="005262E2" w:rsidRPr="0000017D" w:rsidRDefault="005262E2" w:rsidP="005262E2">
      <w:pPr>
        <w:pStyle w:val="ListParagraph"/>
        <w:numPr>
          <w:ilvl w:val="0"/>
          <w:numId w:val="6"/>
        </w:numPr>
        <w:rPr>
          <w:rFonts w:ascii="Arial" w:hAnsi="Arial" w:cs="Arial"/>
          <w:b/>
          <w:bCs/>
          <w:i/>
          <w:iCs/>
          <w:color w:val="FF0000"/>
        </w:rPr>
      </w:pPr>
      <w:r w:rsidRPr="0000017D">
        <w:rPr>
          <w:rFonts w:ascii="Arial" w:hAnsi="Arial" w:cs="Arial"/>
          <w:b/>
          <w:bCs/>
          <w:i/>
          <w:iCs/>
          <w:color w:val="FF0000"/>
        </w:rPr>
        <w:t xml:space="preserve">Informational about student contact details and how to update them. </w:t>
      </w:r>
    </w:p>
    <w:p w14:paraId="6362E2D8" w14:textId="77777777" w:rsidR="005262E2" w:rsidRPr="0000017D" w:rsidRDefault="005262E2" w:rsidP="005262E2">
      <w:pPr>
        <w:pStyle w:val="Heading1"/>
        <w:rPr>
          <w:rFonts w:ascii="Arial" w:hAnsi="Arial" w:cs="Arial"/>
        </w:rPr>
      </w:pPr>
      <w:bookmarkStart w:id="22" w:name="_Toc172109938"/>
      <w:r w:rsidRPr="0000017D">
        <w:rPr>
          <w:rFonts w:ascii="Arial" w:hAnsi="Arial" w:cs="Arial"/>
        </w:rPr>
        <w:t>Student Support</w:t>
      </w:r>
      <w:bookmarkEnd w:id="22"/>
    </w:p>
    <w:p w14:paraId="63A56EA1" w14:textId="77777777" w:rsidR="005262E2" w:rsidRPr="0000017D" w:rsidRDefault="005262E2" w:rsidP="005262E2">
      <w:pPr>
        <w:spacing w:before="240"/>
        <w:rPr>
          <w:rFonts w:ascii="Arial" w:hAnsi="Arial" w:cs="Arial"/>
          <w:b/>
          <w:bCs/>
          <w:i/>
          <w:iCs/>
          <w:color w:val="FF0000"/>
        </w:rPr>
      </w:pPr>
      <w:r w:rsidRPr="0000017D">
        <w:rPr>
          <w:rFonts w:ascii="Arial" w:hAnsi="Arial" w:cs="Arial"/>
          <w:b/>
          <w:bCs/>
          <w:i/>
          <w:iCs/>
          <w:color w:val="FF0000"/>
        </w:rPr>
        <w:t>Purpose:</w:t>
      </w:r>
    </w:p>
    <w:p w14:paraId="5C92017C" w14:textId="77777777" w:rsidR="005262E2" w:rsidRPr="0000017D" w:rsidRDefault="005262E2" w:rsidP="005262E2">
      <w:pPr>
        <w:rPr>
          <w:rFonts w:ascii="Arial" w:hAnsi="Arial" w:cs="Arial"/>
          <w:b/>
          <w:bCs/>
          <w:i/>
          <w:iCs/>
          <w:color w:val="FF0000"/>
        </w:rPr>
      </w:pPr>
      <w:r w:rsidRPr="0000017D">
        <w:rPr>
          <w:rFonts w:ascii="Arial" w:hAnsi="Arial" w:cs="Arial"/>
          <w:b/>
          <w:bCs/>
          <w:i/>
          <w:iCs/>
          <w:color w:val="FF0000"/>
        </w:rPr>
        <w:t>To introduce students to sources of support relating to their studies. As with resources, these should be programme-specific where possible, but programme teams should include any other relevant sources of support such as any key contacts.</w:t>
      </w:r>
    </w:p>
    <w:p w14:paraId="684FDA92" w14:textId="77777777" w:rsidR="005262E2" w:rsidRPr="0000017D" w:rsidRDefault="005262E2" w:rsidP="005262E2">
      <w:pPr>
        <w:rPr>
          <w:rFonts w:ascii="Arial" w:hAnsi="Arial" w:cs="Arial"/>
          <w:b/>
          <w:bCs/>
          <w:i/>
          <w:iCs/>
          <w:color w:val="FF0000"/>
          <w:u w:val="single"/>
        </w:rPr>
      </w:pPr>
      <w:r w:rsidRPr="0000017D">
        <w:rPr>
          <w:rFonts w:ascii="Arial" w:hAnsi="Arial" w:cs="Arial"/>
          <w:b/>
          <w:bCs/>
          <w:i/>
          <w:iCs/>
          <w:color w:val="FF0000"/>
          <w:u w:val="single"/>
        </w:rPr>
        <w:t>Required:</w:t>
      </w:r>
    </w:p>
    <w:p w14:paraId="5A80FBCA" w14:textId="77777777" w:rsidR="005262E2" w:rsidRPr="0000017D" w:rsidRDefault="005262E2" w:rsidP="005262E2">
      <w:pPr>
        <w:pStyle w:val="ListParagraph"/>
        <w:numPr>
          <w:ilvl w:val="0"/>
          <w:numId w:val="7"/>
        </w:numPr>
        <w:rPr>
          <w:rFonts w:ascii="Arial" w:hAnsi="Arial" w:cs="Arial"/>
          <w:b/>
          <w:bCs/>
          <w:i/>
          <w:iCs/>
          <w:color w:val="FF0000"/>
        </w:rPr>
      </w:pPr>
      <w:r w:rsidRPr="0000017D">
        <w:rPr>
          <w:rFonts w:ascii="Arial" w:hAnsi="Arial" w:cs="Arial"/>
          <w:b/>
          <w:bCs/>
          <w:i/>
          <w:iCs/>
          <w:color w:val="FF0000"/>
        </w:rPr>
        <w:t>Contact details, location and function of student support services; including counselling, disability support, financial support and international student support</w:t>
      </w:r>
    </w:p>
    <w:p w14:paraId="21484BAD" w14:textId="77777777" w:rsidR="005262E2" w:rsidRPr="0000017D" w:rsidRDefault="005262E2" w:rsidP="005262E2">
      <w:pPr>
        <w:pStyle w:val="ListParagraph"/>
        <w:numPr>
          <w:ilvl w:val="0"/>
          <w:numId w:val="7"/>
        </w:numPr>
        <w:rPr>
          <w:rFonts w:ascii="Arial" w:hAnsi="Arial" w:cs="Arial"/>
          <w:b/>
          <w:bCs/>
          <w:i/>
          <w:iCs/>
          <w:color w:val="FF0000"/>
        </w:rPr>
      </w:pPr>
      <w:r w:rsidRPr="0000017D">
        <w:rPr>
          <w:rFonts w:ascii="Arial" w:hAnsi="Arial" w:cs="Arial"/>
          <w:b/>
          <w:bCs/>
          <w:i/>
          <w:iCs/>
          <w:color w:val="FF0000"/>
        </w:rPr>
        <w:t>Information about Academic Support services</w:t>
      </w:r>
    </w:p>
    <w:p w14:paraId="6D8BF6C6" w14:textId="77777777" w:rsidR="005262E2" w:rsidRPr="0000017D" w:rsidRDefault="005262E2" w:rsidP="005262E2">
      <w:pPr>
        <w:pStyle w:val="ListParagraph"/>
        <w:numPr>
          <w:ilvl w:val="0"/>
          <w:numId w:val="7"/>
        </w:numPr>
        <w:rPr>
          <w:rFonts w:ascii="Arial" w:hAnsi="Arial" w:cs="Arial"/>
          <w:b/>
          <w:bCs/>
          <w:i/>
          <w:iCs/>
          <w:color w:val="FF0000"/>
        </w:rPr>
      </w:pPr>
      <w:r w:rsidRPr="0000017D">
        <w:rPr>
          <w:rFonts w:ascii="Arial" w:hAnsi="Arial" w:cs="Arial"/>
          <w:b/>
          <w:bCs/>
          <w:i/>
          <w:iCs/>
          <w:color w:val="FF0000"/>
        </w:rPr>
        <w:t>Information about the Employability Service</w:t>
      </w:r>
    </w:p>
    <w:p w14:paraId="2E8BA3E5" w14:textId="4DF20EC3" w:rsidR="005262E2" w:rsidRPr="00ED6767" w:rsidRDefault="005262E2" w:rsidP="00ED6767">
      <w:pPr>
        <w:pStyle w:val="ListParagraph"/>
        <w:numPr>
          <w:ilvl w:val="0"/>
          <w:numId w:val="7"/>
        </w:numPr>
        <w:rPr>
          <w:rFonts w:ascii="Arial" w:hAnsi="Arial" w:cs="Arial"/>
          <w:b/>
          <w:bCs/>
          <w:i/>
          <w:iCs/>
          <w:color w:val="FF0000"/>
        </w:rPr>
      </w:pPr>
      <w:r w:rsidRPr="0000017D">
        <w:rPr>
          <w:rFonts w:ascii="Arial" w:hAnsi="Arial" w:cs="Arial"/>
          <w:b/>
          <w:bCs/>
          <w:i/>
          <w:iCs/>
          <w:color w:val="FF0000"/>
        </w:rPr>
        <w:t>Information about Disability and Dyslexia Support</w:t>
      </w:r>
    </w:p>
    <w:p w14:paraId="3E1B5F8F" w14:textId="77777777" w:rsidR="005262E2" w:rsidRPr="0000017D" w:rsidRDefault="005262E2" w:rsidP="005262E2">
      <w:pPr>
        <w:pStyle w:val="ListParagraph"/>
        <w:numPr>
          <w:ilvl w:val="0"/>
          <w:numId w:val="7"/>
        </w:numPr>
        <w:rPr>
          <w:rFonts w:ascii="Arial" w:hAnsi="Arial" w:cs="Arial"/>
          <w:b/>
          <w:bCs/>
          <w:i/>
          <w:iCs/>
          <w:color w:val="FF0000"/>
        </w:rPr>
      </w:pPr>
      <w:r w:rsidRPr="0000017D">
        <w:rPr>
          <w:rFonts w:ascii="Arial" w:hAnsi="Arial" w:cs="Arial"/>
          <w:b/>
          <w:bCs/>
          <w:i/>
          <w:iCs/>
          <w:color w:val="FF0000"/>
        </w:rPr>
        <w:t>Information about Online Support</w:t>
      </w:r>
    </w:p>
    <w:p w14:paraId="3B2DC2D9" w14:textId="77777777" w:rsidR="005262E2" w:rsidRPr="0000017D" w:rsidRDefault="005262E2" w:rsidP="005262E2">
      <w:pPr>
        <w:pStyle w:val="ListParagraph"/>
        <w:numPr>
          <w:ilvl w:val="0"/>
          <w:numId w:val="7"/>
        </w:numPr>
        <w:rPr>
          <w:rFonts w:ascii="Arial" w:hAnsi="Arial" w:cs="Arial"/>
          <w:b/>
          <w:bCs/>
          <w:i/>
          <w:iCs/>
          <w:color w:val="FF0000"/>
        </w:rPr>
      </w:pPr>
      <w:r w:rsidRPr="0000017D">
        <w:rPr>
          <w:rFonts w:ascii="Arial" w:hAnsi="Arial" w:cs="Arial"/>
          <w:b/>
          <w:bCs/>
          <w:i/>
          <w:iCs/>
          <w:color w:val="FF0000"/>
        </w:rPr>
        <w:t>Information about the Students’ Union (if applicable, or alternative)</w:t>
      </w:r>
    </w:p>
    <w:p w14:paraId="6598C6C3" w14:textId="77777777" w:rsidR="005262E2" w:rsidRPr="0000017D" w:rsidRDefault="005262E2" w:rsidP="005262E2">
      <w:pPr>
        <w:pStyle w:val="ListParagraph"/>
        <w:numPr>
          <w:ilvl w:val="0"/>
          <w:numId w:val="7"/>
        </w:numPr>
        <w:rPr>
          <w:rFonts w:ascii="Arial" w:hAnsi="Arial" w:cs="Arial"/>
          <w:b/>
          <w:bCs/>
          <w:i/>
          <w:iCs/>
          <w:color w:val="FF0000"/>
        </w:rPr>
      </w:pPr>
      <w:r w:rsidRPr="0000017D">
        <w:rPr>
          <w:rFonts w:ascii="Arial" w:hAnsi="Arial" w:cs="Arial"/>
          <w:b/>
          <w:bCs/>
          <w:i/>
          <w:iCs/>
          <w:color w:val="FF0000"/>
        </w:rPr>
        <w:t>Information about transfer of study</w:t>
      </w:r>
    </w:p>
    <w:p w14:paraId="310E0F11" w14:textId="77777777" w:rsidR="00865DDE" w:rsidRPr="0000017D" w:rsidRDefault="00865DDE" w:rsidP="00865DDE">
      <w:pPr>
        <w:pStyle w:val="ListParagraph"/>
        <w:numPr>
          <w:ilvl w:val="0"/>
          <w:numId w:val="7"/>
        </w:numPr>
        <w:rPr>
          <w:rFonts w:ascii="Arial" w:hAnsi="Arial" w:cs="Arial"/>
          <w:b/>
          <w:bCs/>
          <w:i/>
          <w:iCs/>
          <w:color w:val="FF0000"/>
        </w:rPr>
      </w:pPr>
      <w:r w:rsidRPr="0000017D">
        <w:rPr>
          <w:rFonts w:ascii="Arial" w:hAnsi="Arial" w:cs="Arial"/>
          <w:b/>
          <w:bCs/>
          <w:i/>
          <w:iCs/>
          <w:color w:val="FF0000"/>
        </w:rPr>
        <w:t>Information about Academic Support, including the role of the Link Tutor</w:t>
      </w:r>
    </w:p>
    <w:p w14:paraId="0364CC0E" w14:textId="77777777" w:rsidR="00865DDE" w:rsidRPr="0000017D" w:rsidRDefault="00865DDE" w:rsidP="00865DDE">
      <w:pPr>
        <w:pStyle w:val="ListParagraph"/>
        <w:numPr>
          <w:ilvl w:val="0"/>
          <w:numId w:val="7"/>
        </w:numPr>
        <w:rPr>
          <w:rFonts w:ascii="Arial" w:hAnsi="Arial" w:cs="Arial"/>
          <w:b/>
          <w:bCs/>
          <w:i/>
          <w:iCs/>
          <w:color w:val="FF0000"/>
        </w:rPr>
      </w:pPr>
      <w:r w:rsidRPr="0000017D">
        <w:rPr>
          <w:rFonts w:ascii="Arial" w:hAnsi="Arial" w:cs="Arial"/>
          <w:b/>
          <w:bCs/>
          <w:i/>
          <w:iCs/>
          <w:color w:val="FF0000"/>
        </w:rPr>
        <w:t>Information on Institutional Support services, such as counselling, financial support, disability/dyslexia support etc</w:t>
      </w:r>
    </w:p>
    <w:p w14:paraId="4CF4F67F" w14:textId="77777777" w:rsidR="00865DDE" w:rsidRPr="0000017D" w:rsidRDefault="00865DDE" w:rsidP="00865DDE">
      <w:pPr>
        <w:pStyle w:val="ListParagraph"/>
        <w:numPr>
          <w:ilvl w:val="0"/>
          <w:numId w:val="7"/>
        </w:numPr>
        <w:rPr>
          <w:rFonts w:ascii="Arial" w:hAnsi="Arial" w:cs="Arial"/>
          <w:b/>
          <w:bCs/>
          <w:i/>
          <w:iCs/>
          <w:color w:val="FF0000"/>
        </w:rPr>
      </w:pPr>
      <w:r w:rsidRPr="0000017D">
        <w:rPr>
          <w:rFonts w:ascii="Arial" w:hAnsi="Arial" w:cs="Arial"/>
          <w:b/>
          <w:bCs/>
          <w:i/>
          <w:iCs/>
          <w:color w:val="FF0000"/>
        </w:rPr>
        <w:t>Information about student services (such as student union/equivalent)</w:t>
      </w:r>
    </w:p>
    <w:p w14:paraId="6CA155ED" w14:textId="008DD781" w:rsidR="00865DDE" w:rsidRPr="0000017D" w:rsidRDefault="00865DDE" w:rsidP="00865DDE">
      <w:pPr>
        <w:pStyle w:val="ListParagraph"/>
        <w:numPr>
          <w:ilvl w:val="0"/>
          <w:numId w:val="7"/>
        </w:numPr>
        <w:rPr>
          <w:rFonts w:ascii="Arial" w:hAnsi="Arial" w:cs="Arial"/>
          <w:b/>
          <w:bCs/>
          <w:i/>
          <w:iCs/>
          <w:color w:val="FF0000"/>
        </w:rPr>
      </w:pPr>
      <w:r w:rsidRPr="0000017D">
        <w:rPr>
          <w:rFonts w:ascii="Arial" w:hAnsi="Arial" w:cs="Arial"/>
          <w:b/>
          <w:bCs/>
          <w:i/>
          <w:iCs/>
          <w:color w:val="FF0000"/>
        </w:rPr>
        <w:t>Academic Calendar</w:t>
      </w:r>
    </w:p>
    <w:p w14:paraId="046A659B" w14:textId="77777777" w:rsidR="005262E2" w:rsidRPr="0000017D" w:rsidRDefault="005262E2" w:rsidP="005262E2">
      <w:pPr>
        <w:rPr>
          <w:rFonts w:ascii="Arial" w:hAnsi="Arial" w:cs="Arial"/>
          <w:b/>
          <w:bCs/>
          <w:i/>
          <w:iCs/>
          <w:color w:val="FF0000"/>
        </w:rPr>
      </w:pPr>
    </w:p>
    <w:p w14:paraId="00C88C35" w14:textId="77777777" w:rsidR="005262E2" w:rsidRPr="0000017D" w:rsidRDefault="005262E2" w:rsidP="005262E2">
      <w:pPr>
        <w:pStyle w:val="ListParagraph"/>
        <w:rPr>
          <w:rFonts w:ascii="Arial" w:hAnsi="Arial" w:cs="Arial"/>
          <w:b/>
          <w:bCs/>
          <w:i/>
          <w:iCs/>
          <w:color w:val="FF0000"/>
        </w:rPr>
        <w:sectPr w:rsidR="005262E2" w:rsidRPr="0000017D">
          <w:pgSz w:w="11906" w:h="16838"/>
          <w:pgMar w:top="1440" w:right="1440" w:bottom="1440" w:left="1440" w:header="708" w:footer="708" w:gutter="0"/>
          <w:cols w:space="708"/>
          <w:docGrid w:linePitch="360"/>
        </w:sectPr>
      </w:pPr>
    </w:p>
    <w:p w14:paraId="28B776C4" w14:textId="77777777" w:rsidR="005262E2" w:rsidRPr="001F481A" w:rsidRDefault="005262E2" w:rsidP="001F481A">
      <w:pPr>
        <w:pStyle w:val="Heading2"/>
        <w:rPr>
          <w:rFonts w:ascii="Arial" w:hAnsi="Arial" w:cs="Arial"/>
          <w:lang w:val="en-US"/>
        </w:rPr>
      </w:pPr>
      <w:bookmarkStart w:id="23" w:name="_Toc172109939"/>
      <w:r w:rsidRPr="001F481A">
        <w:rPr>
          <w:rStyle w:val="Hyperlink"/>
          <w:rFonts w:ascii="Arial" w:hAnsi="Arial" w:cs="Arial"/>
          <w:noProof/>
          <w:color w:val="auto"/>
          <w:sz w:val="28"/>
          <w:szCs w:val="28"/>
          <w:u w:val="none"/>
        </w:rPr>
        <w:lastRenderedPageBreak/>
        <w:t>Part Three - University Policies You Should Know</w:t>
      </w:r>
      <w:bookmarkEnd w:id="23"/>
    </w:p>
    <w:p w14:paraId="215408CF" w14:textId="77777777" w:rsidR="005262E2" w:rsidRPr="0000017D" w:rsidRDefault="005262E2" w:rsidP="005262E2">
      <w:pPr>
        <w:pStyle w:val="Heading1"/>
        <w:rPr>
          <w:rFonts w:ascii="Arial" w:hAnsi="Arial" w:cs="Arial"/>
        </w:rPr>
      </w:pPr>
      <w:bookmarkStart w:id="24" w:name="_Toc172109940"/>
      <w:r w:rsidRPr="0000017D">
        <w:rPr>
          <w:rFonts w:ascii="Arial" w:hAnsi="Arial" w:cs="Arial"/>
        </w:rPr>
        <w:t>Programme Regulations</w:t>
      </w:r>
      <w:bookmarkEnd w:id="24"/>
    </w:p>
    <w:p w14:paraId="0D7ECC12" w14:textId="635E958F" w:rsidR="00101098" w:rsidRPr="00101098" w:rsidRDefault="00731128" w:rsidP="00101098">
      <w:pPr>
        <w:spacing w:after="0" w:line="240" w:lineRule="auto"/>
        <w:rPr>
          <w:rFonts w:ascii="Arial" w:hAnsi="Arial" w:cs="Arial"/>
          <w:b/>
          <w:bCs/>
          <w:i/>
          <w:iCs/>
          <w:color w:val="FF0000"/>
        </w:rPr>
      </w:pPr>
      <w:r>
        <w:rPr>
          <w:rFonts w:ascii="Arial" w:hAnsi="Arial" w:cs="Arial"/>
          <w:b/>
          <w:bCs/>
          <w:i/>
          <w:iCs/>
          <w:color w:val="FF0000"/>
        </w:rPr>
        <w:t>[</w:t>
      </w:r>
      <w:r w:rsidR="005262E2" w:rsidRPr="0000017D">
        <w:rPr>
          <w:rFonts w:ascii="Arial" w:hAnsi="Arial" w:cs="Arial"/>
          <w:b/>
          <w:bCs/>
          <w:i/>
          <w:iCs/>
          <w:color w:val="FF0000"/>
        </w:rPr>
        <w:t>Purpose</w:t>
      </w:r>
      <w:r w:rsidR="0084565D">
        <w:rPr>
          <w:rFonts w:ascii="Arial" w:hAnsi="Arial" w:cs="Arial"/>
          <w:b/>
          <w:bCs/>
          <w:i/>
          <w:iCs/>
          <w:color w:val="FF0000"/>
        </w:rPr>
        <w:t xml:space="preserve">: </w:t>
      </w:r>
      <w:r w:rsidR="005262E2" w:rsidRPr="0000017D">
        <w:rPr>
          <w:rFonts w:ascii="Arial" w:hAnsi="Arial" w:cs="Arial"/>
          <w:b/>
          <w:bCs/>
          <w:i/>
          <w:iCs/>
          <w:color w:val="FF0000"/>
        </w:rPr>
        <w:t>To introduce the students to the university regulations that are applicable to their programme</w:t>
      </w:r>
      <w:r w:rsidR="005262E2" w:rsidRPr="00101098">
        <w:rPr>
          <w:rFonts w:ascii="Arial" w:hAnsi="Arial" w:cs="Arial"/>
          <w:b/>
          <w:bCs/>
          <w:i/>
          <w:iCs/>
          <w:color w:val="FF0000"/>
        </w:rPr>
        <w:t xml:space="preserve">. </w:t>
      </w:r>
      <w:r w:rsidR="00101098" w:rsidRPr="00101098">
        <w:rPr>
          <w:rFonts w:ascii="Arial" w:hAnsi="Arial" w:cs="Arial"/>
          <w:b/>
          <w:bCs/>
          <w:i/>
          <w:iCs/>
          <w:color w:val="FF0000"/>
        </w:rPr>
        <w:t>Adapt text as appropriate:</w:t>
      </w:r>
      <w:r>
        <w:rPr>
          <w:rFonts w:ascii="Arial" w:hAnsi="Arial" w:cs="Arial"/>
          <w:b/>
          <w:bCs/>
          <w:i/>
          <w:iCs/>
          <w:color w:val="FF0000"/>
        </w:rPr>
        <w:t>]</w:t>
      </w:r>
    </w:p>
    <w:p w14:paraId="546788E8" w14:textId="77777777" w:rsidR="00101098" w:rsidRPr="00101098" w:rsidRDefault="00101098" w:rsidP="00101098">
      <w:pPr>
        <w:spacing w:after="0" w:line="240" w:lineRule="auto"/>
        <w:rPr>
          <w:rFonts w:ascii="Arial" w:hAnsi="Arial" w:cs="Arial"/>
          <w:b/>
          <w:bCs/>
          <w:i/>
          <w:iCs/>
          <w:color w:val="FF0000"/>
        </w:rPr>
      </w:pPr>
    </w:p>
    <w:p w14:paraId="22FC193B" w14:textId="6DCB071B" w:rsidR="00101098" w:rsidRPr="00101098" w:rsidRDefault="00101098" w:rsidP="00731128">
      <w:pPr>
        <w:spacing w:after="0"/>
        <w:rPr>
          <w:rFonts w:ascii="Arial" w:hAnsi="Arial" w:cs="Arial"/>
          <w:color w:val="000000" w:themeColor="text1"/>
        </w:rPr>
      </w:pPr>
      <w:r w:rsidRPr="00101098">
        <w:rPr>
          <w:rFonts w:ascii="Arial" w:hAnsi="Arial" w:cs="Arial"/>
          <w:color w:val="000000" w:themeColor="text1"/>
        </w:rPr>
        <w:t>As a student of Middlesex University there are regulations and policies that you should make yourself aware of before you commence with your studies. These regulations detail the rules around assessment, how grades are awarded, and how assessment is conducted. This includes details on unforeseen circumstances (</w:t>
      </w:r>
      <w:hyperlink r:id="rId23" w:history="1">
        <w:r w:rsidRPr="00101098">
          <w:rPr>
            <w:rStyle w:val="Hyperlink"/>
            <w:rFonts w:ascii="Arial" w:hAnsi="Arial" w:cs="Arial"/>
            <w:color w:val="000000" w:themeColor="text1"/>
          </w:rPr>
          <w:t>Force Majeure</w:t>
        </w:r>
      </w:hyperlink>
      <w:r w:rsidRPr="00101098">
        <w:rPr>
          <w:rFonts w:ascii="Arial" w:hAnsi="Arial" w:cs="Arial"/>
          <w:color w:val="000000" w:themeColor="text1"/>
        </w:rPr>
        <w:t xml:space="preserve">), academic </w:t>
      </w:r>
      <w:bookmarkStart w:id="25" w:name="_Hlk42179277"/>
      <w:r w:rsidRPr="00101098">
        <w:rPr>
          <w:rFonts w:ascii="Arial" w:hAnsi="Arial" w:cs="Arial"/>
          <w:color w:val="000000" w:themeColor="text1"/>
        </w:rPr>
        <w:t xml:space="preserve">integrity and </w:t>
      </w:r>
      <w:bookmarkEnd w:id="25"/>
      <w:r w:rsidRPr="00101098">
        <w:rPr>
          <w:rFonts w:ascii="Arial" w:hAnsi="Arial" w:cs="Arial"/>
          <w:color w:val="000000" w:themeColor="text1"/>
        </w:rPr>
        <w:t>misconduct and what you should do if circumstances mean you cannot complete an assessment. Full details of the regulations for all learners at Middlesex can be found at:</w:t>
      </w:r>
    </w:p>
    <w:p w14:paraId="3C60A3F5" w14:textId="77777777" w:rsidR="00101098" w:rsidRPr="00101098" w:rsidRDefault="009251B1" w:rsidP="00731128">
      <w:pPr>
        <w:spacing w:after="0"/>
        <w:rPr>
          <w:rStyle w:val="Hyperlink"/>
          <w:rFonts w:ascii="Arial" w:hAnsi="Arial" w:cs="Arial"/>
          <w:color w:val="000000" w:themeColor="text1"/>
        </w:rPr>
      </w:pPr>
      <w:hyperlink r:id="rId24" w:history="1">
        <w:r w:rsidR="00101098" w:rsidRPr="00101098">
          <w:rPr>
            <w:rStyle w:val="Hyperlink"/>
            <w:rFonts w:ascii="Arial" w:hAnsi="Arial" w:cs="Arial"/>
            <w:color w:val="000000" w:themeColor="text1"/>
          </w:rPr>
          <w:t>https://www.mdx.ac.uk/about-us/policies</w:t>
        </w:r>
      </w:hyperlink>
      <w:r w:rsidR="00101098" w:rsidRPr="00101098">
        <w:rPr>
          <w:rStyle w:val="Hyperlink"/>
          <w:rFonts w:ascii="Arial" w:hAnsi="Arial" w:cs="Arial"/>
          <w:color w:val="000000" w:themeColor="text1"/>
        </w:rPr>
        <w:t xml:space="preserve"> (scroll to university regulations)</w:t>
      </w:r>
    </w:p>
    <w:p w14:paraId="5D783E81" w14:textId="77777777" w:rsidR="005262E2" w:rsidRPr="0000017D" w:rsidRDefault="005262E2" w:rsidP="00731128">
      <w:pPr>
        <w:spacing w:after="0"/>
        <w:rPr>
          <w:rFonts w:ascii="Arial" w:hAnsi="Arial" w:cs="Arial"/>
          <w:b/>
          <w:bCs/>
          <w:i/>
          <w:iCs/>
          <w:color w:val="FF0000"/>
          <w:u w:val="single"/>
        </w:rPr>
      </w:pPr>
      <w:r w:rsidRPr="0000017D">
        <w:rPr>
          <w:rFonts w:ascii="Arial" w:hAnsi="Arial" w:cs="Arial"/>
          <w:b/>
          <w:bCs/>
          <w:i/>
          <w:iCs/>
          <w:color w:val="FF0000"/>
          <w:u w:val="single"/>
        </w:rPr>
        <w:t>Required:</w:t>
      </w:r>
    </w:p>
    <w:p w14:paraId="6902CAB1" w14:textId="4D8338CF" w:rsidR="005262E2" w:rsidRPr="009610E0" w:rsidRDefault="005262E2" w:rsidP="00731128">
      <w:pPr>
        <w:pStyle w:val="ListParagraph"/>
        <w:numPr>
          <w:ilvl w:val="0"/>
          <w:numId w:val="14"/>
        </w:numPr>
        <w:spacing w:after="0"/>
        <w:rPr>
          <w:rFonts w:ascii="Arial" w:hAnsi="Arial" w:cs="Arial"/>
          <w:b/>
          <w:bCs/>
          <w:i/>
          <w:iCs/>
        </w:rPr>
      </w:pPr>
      <w:r w:rsidRPr="0000017D">
        <w:rPr>
          <w:rFonts w:ascii="Arial" w:hAnsi="Arial" w:cs="Arial"/>
          <w:b/>
          <w:bCs/>
          <w:i/>
          <w:iCs/>
          <w:color w:val="FF0000"/>
        </w:rPr>
        <w:t>Link to University Regulations online:</w:t>
      </w:r>
      <w:r w:rsidRPr="0000017D">
        <w:rPr>
          <w:rFonts w:ascii="Arial" w:hAnsi="Arial" w:cs="Arial"/>
          <w:b/>
          <w:bCs/>
          <w:i/>
          <w:iCs/>
        </w:rPr>
        <w:t xml:space="preserve"> </w:t>
      </w:r>
      <w:hyperlink r:id="rId25" w:history="1">
        <w:r w:rsidR="00101098" w:rsidRPr="00101098">
          <w:rPr>
            <w:rStyle w:val="Hyperlink"/>
            <w:rFonts w:ascii="Arial" w:hAnsi="Arial" w:cs="Arial"/>
            <w:color w:val="000000" w:themeColor="text1"/>
          </w:rPr>
          <w:t>https://www.mdx.ac.uk/about-us/policies</w:t>
        </w:r>
      </w:hyperlink>
      <w:r w:rsidR="00101098" w:rsidRPr="00101098">
        <w:rPr>
          <w:rStyle w:val="Hyperlink"/>
          <w:rFonts w:ascii="Arial" w:hAnsi="Arial" w:cs="Arial"/>
          <w:color w:val="000000" w:themeColor="text1"/>
        </w:rPr>
        <w:t xml:space="preserve"> (scroll to university regulations)</w:t>
      </w:r>
      <w:r w:rsidRPr="009610E0">
        <w:rPr>
          <w:rFonts w:ascii="Arial" w:hAnsi="Arial" w:cs="Arial"/>
          <w:b/>
          <w:bCs/>
          <w:i/>
          <w:iCs/>
        </w:rPr>
        <w:t xml:space="preserve"> </w:t>
      </w:r>
    </w:p>
    <w:p w14:paraId="2B26D925" w14:textId="77777777" w:rsidR="005262E2" w:rsidRPr="0000017D" w:rsidRDefault="005262E2" w:rsidP="00731128">
      <w:pPr>
        <w:pStyle w:val="ListParagraph"/>
        <w:numPr>
          <w:ilvl w:val="0"/>
          <w:numId w:val="14"/>
        </w:numPr>
        <w:spacing w:after="0"/>
        <w:rPr>
          <w:rFonts w:ascii="Arial" w:hAnsi="Arial" w:cs="Arial"/>
          <w:b/>
          <w:bCs/>
          <w:i/>
          <w:iCs/>
          <w:color w:val="FF0000"/>
        </w:rPr>
      </w:pPr>
      <w:r w:rsidRPr="0000017D">
        <w:rPr>
          <w:rFonts w:ascii="Arial" w:hAnsi="Arial" w:cs="Arial"/>
          <w:b/>
          <w:bCs/>
          <w:i/>
          <w:iCs/>
          <w:color w:val="FF0000"/>
        </w:rPr>
        <w:t>Information on any programme-specific regulations</w:t>
      </w:r>
    </w:p>
    <w:p w14:paraId="0C65290D" w14:textId="6E74954A" w:rsidR="005262E2" w:rsidRDefault="005262E2" w:rsidP="00731128">
      <w:pPr>
        <w:pStyle w:val="ListParagraph"/>
        <w:numPr>
          <w:ilvl w:val="0"/>
          <w:numId w:val="14"/>
        </w:numPr>
        <w:spacing w:after="0"/>
        <w:rPr>
          <w:rFonts w:ascii="Arial" w:hAnsi="Arial" w:cs="Arial"/>
          <w:b/>
          <w:bCs/>
          <w:i/>
          <w:iCs/>
          <w:color w:val="FF0000"/>
        </w:rPr>
      </w:pPr>
      <w:r w:rsidRPr="0000017D">
        <w:rPr>
          <w:rFonts w:ascii="Arial" w:hAnsi="Arial" w:cs="Arial"/>
          <w:b/>
          <w:bCs/>
          <w:i/>
          <w:iCs/>
          <w:color w:val="FF0000"/>
        </w:rPr>
        <w:t>Contact details for staff for any further queries on regulations.</w:t>
      </w:r>
    </w:p>
    <w:p w14:paraId="3A36F1CA" w14:textId="20025FB7" w:rsidR="0095409E" w:rsidRPr="0081491C" w:rsidRDefault="0084565D" w:rsidP="0095409E">
      <w:pPr>
        <w:rPr>
          <w:rFonts w:ascii="Arial" w:hAnsi="Arial" w:cs="Arial"/>
          <w:b/>
          <w:bCs/>
          <w:i/>
          <w:color w:val="FF0000"/>
        </w:rPr>
      </w:pPr>
      <w:r w:rsidRPr="0081491C">
        <w:rPr>
          <w:rFonts w:ascii="Arial" w:hAnsi="Arial" w:cs="Arial"/>
          <w:b/>
          <w:bCs/>
          <w:i/>
          <w:color w:val="FF0000"/>
        </w:rPr>
        <w:t xml:space="preserve">[SELECT RELEVANT </w:t>
      </w:r>
      <w:r w:rsidR="0095409E" w:rsidRPr="0081491C">
        <w:rPr>
          <w:rFonts w:ascii="Arial" w:hAnsi="Arial" w:cs="Arial"/>
          <w:b/>
          <w:bCs/>
          <w:i/>
          <w:color w:val="FF0000"/>
        </w:rPr>
        <w:t xml:space="preserve">TEXT TO USE FOR APPEALS, ACADEMIC </w:t>
      </w:r>
      <w:r w:rsidR="00F60BF3" w:rsidRPr="0081491C">
        <w:rPr>
          <w:rFonts w:ascii="Arial" w:hAnsi="Arial" w:cs="Arial"/>
          <w:b/>
          <w:bCs/>
          <w:i/>
          <w:color w:val="FF0000"/>
        </w:rPr>
        <w:t xml:space="preserve">INTEGRITY &amp; </w:t>
      </w:r>
      <w:r w:rsidR="0095409E" w:rsidRPr="0081491C">
        <w:rPr>
          <w:rFonts w:ascii="Arial" w:hAnsi="Arial" w:cs="Arial"/>
          <w:b/>
          <w:bCs/>
          <w:i/>
          <w:color w:val="FF0000"/>
        </w:rPr>
        <w:t>MISCONDUCT</w:t>
      </w:r>
      <w:r w:rsidR="000B30D2" w:rsidRPr="0081491C">
        <w:rPr>
          <w:rFonts w:ascii="Arial" w:hAnsi="Arial" w:cs="Arial"/>
          <w:b/>
          <w:bCs/>
          <w:i/>
          <w:color w:val="FF0000"/>
        </w:rPr>
        <w:t>, COMPLAINTS</w:t>
      </w:r>
      <w:r w:rsidRPr="0081491C">
        <w:rPr>
          <w:rFonts w:ascii="Arial" w:hAnsi="Arial" w:cs="Arial"/>
          <w:b/>
          <w:bCs/>
          <w:i/>
          <w:color w:val="FF0000"/>
        </w:rPr>
        <w:t>]</w:t>
      </w:r>
    </w:p>
    <w:p w14:paraId="3EEB4C5E" w14:textId="77777777" w:rsidR="001767E1" w:rsidRPr="0084565D" w:rsidRDefault="001767E1" w:rsidP="00731128">
      <w:pPr>
        <w:pStyle w:val="ListParagraph"/>
        <w:numPr>
          <w:ilvl w:val="0"/>
          <w:numId w:val="27"/>
        </w:numPr>
        <w:spacing w:after="0"/>
        <w:ind w:left="709" w:hanging="283"/>
        <w:rPr>
          <w:rFonts w:ascii="Arial" w:eastAsia="Times New Roman" w:hAnsi="Arial" w:cs="Arial"/>
          <w:b/>
          <w:bCs/>
          <w:color w:val="000000" w:themeColor="text1"/>
          <w:sz w:val="26"/>
          <w:szCs w:val="26"/>
        </w:rPr>
      </w:pPr>
      <w:r w:rsidRPr="0084565D">
        <w:rPr>
          <w:rFonts w:ascii="Arial" w:eastAsia="Times New Roman" w:hAnsi="Arial" w:cs="Arial"/>
          <w:b/>
          <w:bCs/>
          <w:color w:val="000000" w:themeColor="text1"/>
          <w:sz w:val="26"/>
          <w:szCs w:val="26"/>
        </w:rPr>
        <w:t>Academic Appeals</w:t>
      </w:r>
    </w:p>
    <w:p w14:paraId="22FF8057" w14:textId="1D263CCE" w:rsidR="001767E1" w:rsidRDefault="001767E1" w:rsidP="00731128">
      <w:pPr>
        <w:pStyle w:val="ListParagraph"/>
        <w:spacing w:after="0"/>
        <w:ind w:left="709"/>
        <w:rPr>
          <w:rStyle w:val="Hyperlink"/>
          <w:rFonts w:ascii="Arial" w:hAnsi="Arial" w:cs="Arial"/>
          <w:color w:val="000000" w:themeColor="text1"/>
        </w:rPr>
      </w:pPr>
      <w:r w:rsidRPr="0084565D">
        <w:rPr>
          <w:rFonts w:ascii="Arial" w:hAnsi="Arial" w:cs="Arial"/>
          <w:color w:val="000000" w:themeColor="text1"/>
          <w:shd w:val="clear" w:color="auto" w:fill="FFFFFF"/>
        </w:rPr>
        <w:t xml:space="preserve">An Academic Appeal is a formal request that a decision made by an Assessment Board or Programme Progression Board is reconsidered because of special circumstances.  </w:t>
      </w:r>
      <w:r w:rsidRPr="0084565D">
        <w:rPr>
          <w:rFonts w:ascii="Arial" w:hAnsi="Arial" w:cs="Arial"/>
          <w:color w:val="000000" w:themeColor="text1"/>
        </w:rPr>
        <w:t xml:space="preserve">You should follow the Appeal Regulations and Procedures (Section G) if you submit an appeal:  </w:t>
      </w:r>
      <w:hyperlink r:id="rId26" w:history="1">
        <w:r w:rsidR="00101098" w:rsidRPr="00101098">
          <w:rPr>
            <w:rStyle w:val="Hyperlink"/>
            <w:rFonts w:ascii="Arial" w:hAnsi="Arial" w:cs="Arial"/>
            <w:color w:val="000000" w:themeColor="text1"/>
          </w:rPr>
          <w:t>https://www.mdx.ac.uk/about-us/policies</w:t>
        </w:r>
      </w:hyperlink>
      <w:r w:rsidR="00101098" w:rsidRPr="00101098">
        <w:rPr>
          <w:rStyle w:val="Hyperlink"/>
          <w:rFonts w:ascii="Arial" w:hAnsi="Arial" w:cs="Arial"/>
          <w:color w:val="000000" w:themeColor="text1"/>
        </w:rPr>
        <w:t xml:space="preserve"> (scroll to university regulations)</w:t>
      </w:r>
    </w:p>
    <w:p w14:paraId="5EF772EA" w14:textId="77777777" w:rsidR="00731128" w:rsidRPr="0000017D" w:rsidRDefault="00731128" w:rsidP="00731128">
      <w:pPr>
        <w:pStyle w:val="ListParagraph"/>
        <w:spacing w:after="0"/>
        <w:ind w:left="709" w:hanging="283"/>
        <w:rPr>
          <w:rFonts w:ascii="Arial" w:hAnsi="Arial" w:cs="Arial"/>
          <w:b/>
          <w:iCs/>
        </w:rPr>
      </w:pPr>
    </w:p>
    <w:p w14:paraId="0C9B475B" w14:textId="2B198E15" w:rsidR="0095409E" w:rsidRPr="0084565D" w:rsidRDefault="0095409E" w:rsidP="00731128">
      <w:pPr>
        <w:pStyle w:val="ListParagraph"/>
        <w:numPr>
          <w:ilvl w:val="0"/>
          <w:numId w:val="10"/>
        </w:numPr>
        <w:spacing w:after="0"/>
        <w:ind w:left="709" w:hanging="283"/>
        <w:rPr>
          <w:rFonts w:ascii="Arial" w:hAnsi="Arial" w:cs="Arial"/>
          <w:iCs/>
          <w:color w:val="FF0000"/>
        </w:rPr>
      </w:pPr>
      <w:r w:rsidRPr="0084565D">
        <w:rPr>
          <w:rFonts w:ascii="Arial" w:hAnsi="Arial" w:cs="Arial"/>
          <w:b/>
          <w:iCs/>
          <w:sz w:val="26"/>
          <w:szCs w:val="26"/>
        </w:rPr>
        <w:t xml:space="preserve">Academic </w:t>
      </w:r>
      <w:bookmarkStart w:id="26" w:name="_Hlk42179419"/>
      <w:r w:rsidR="00323700" w:rsidRPr="00731128">
        <w:rPr>
          <w:rStyle w:val="Hyperlink"/>
          <w:rFonts w:ascii="Arial" w:hAnsi="Arial" w:cs="Arial"/>
          <w:b/>
          <w:color w:val="000000" w:themeColor="text1"/>
          <w:sz w:val="26"/>
          <w:szCs w:val="26"/>
          <w:u w:val="none"/>
        </w:rPr>
        <w:t>Integrity and</w:t>
      </w:r>
      <w:bookmarkEnd w:id="26"/>
      <w:r w:rsidR="00323700" w:rsidRPr="00731128">
        <w:rPr>
          <w:rStyle w:val="Hyperlink"/>
          <w:rFonts w:cs="Arial"/>
          <w:color w:val="000000" w:themeColor="text1"/>
          <w:sz w:val="26"/>
          <w:szCs w:val="26"/>
        </w:rPr>
        <w:t xml:space="preserve"> </w:t>
      </w:r>
      <w:r w:rsidRPr="0084565D">
        <w:rPr>
          <w:rFonts w:ascii="Arial" w:hAnsi="Arial" w:cs="Arial"/>
          <w:b/>
          <w:iCs/>
          <w:sz w:val="26"/>
          <w:szCs w:val="26"/>
        </w:rPr>
        <w:t>Misconduct</w:t>
      </w:r>
      <w:r w:rsidRPr="00731128">
        <w:rPr>
          <w:rFonts w:ascii="Arial" w:hAnsi="Arial" w:cs="Arial"/>
          <w:b/>
          <w:i/>
          <w:iCs/>
        </w:rPr>
        <w:t xml:space="preserve"> </w:t>
      </w:r>
      <w:r w:rsidR="00731128" w:rsidRPr="00731128">
        <w:rPr>
          <w:rFonts w:ascii="Arial" w:hAnsi="Arial" w:cs="Arial"/>
          <w:b/>
          <w:i/>
          <w:iCs/>
          <w:color w:val="FF0000"/>
        </w:rPr>
        <w:t>[if using Middlesex Regulations]</w:t>
      </w:r>
    </w:p>
    <w:p w14:paraId="3C9B6AA7" w14:textId="6BE1D453" w:rsidR="003A08DC" w:rsidRDefault="0095409E" w:rsidP="00731128">
      <w:pPr>
        <w:pStyle w:val="ListParagraph"/>
        <w:spacing w:after="0"/>
        <w:ind w:left="709"/>
        <w:rPr>
          <w:rFonts w:ascii="Arial" w:hAnsi="Arial" w:cs="Arial"/>
        </w:rPr>
      </w:pPr>
      <w:r w:rsidRPr="0000017D">
        <w:rPr>
          <w:rFonts w:ascii="Arial" w:hAnsi="Arial" w:cs="Arial"/>
        </w:rPr>
        <w:t xml:space="preserve">You should be familiar with the Infringement of Assessment Regulations/Academic </w:t>
      </w:r>
      <w:r w:rsidR="00323700" w:rsidRPr="00ED6767">
        <w:rPr>
          <w:rStyle w:val="Hyperlink"/>
          <w:rFonts w:ascii="Arial" w:hAnsi="Arial" w:cs="Arial"/>
          <w:color w:val="000000" w:themeColor="text1"/>
          <w:u w:val="none"/>
        </w:rPr>
        <w:t>Integrity and</w:t>
      </w:r>
      <w:r w:rsidR="00323700" w:rsidRPr="00ED6767">
        <w:rPr>
          <w:rStyle w:val="Hyperlink"/>
          <w:rFonts w:cs="Arial"/>
          <w:color w:val="000000" w:themeColor="text1"/>
        </w:rPr>
        <w:t xml:space="preserve">  </w:t>
      </w:r>
      <w:r w:rsidRPr="0000017D">
        <w:rPr>
          <w:rFonts w:ascii="Arial" w:hAnsi="Arial" w:cs="Arial"/>
        </w:rPr>
        <w:t>Misconduct regulations (section F) as</w:t>
      </w:r>
      <w:r w:rsidRPr="0000017D">
        <w:rPr>
          <w:rFonts w:ascii="Arial" w:hAnsi="Arial" w:cs="Arial"/>
          <w:color w:val="FF0000"/>
        </w:rPr>
        <w:t xml:space="preserve"> </w:t>
      </w:r>
      <w:r w:rsidRPr="0000017D">
        <w:rPr>
          <w:rFonts w:ascii="Arial" w:hAnsi="Arial" w:cs="Arial"/>
          <w:b/>
          <w:i/>
          <w:color w:val="FF0000"/>
        </w:rPr>
        <w:t>[institution]</w:t>
      </w:r>
      <w:r w:rsidRPr="0000017D">
        <w:rPr>
          <w:rFonts w:ascii="Arial" w:hAnsi="Arial" w:cs="Arial"/>
          <w:i/>
          <w:color w:val="800080"/>
        </w:rPr>
        <w:t xml:space="preserve"> </w:t>
      </w:r>
      <w:r w:rsidRPr="0000017D">
        <w:rPr>
          <w:rFonts w:ascii="Arial" w:hAnsi="Arial" w:cs="Arial"/>
        </w:rPr>
        <w:t>and you have</w:t>
      </w:r>
      <w:r w:rsidRPr="0000017D">
        <w:rPr>
          <w:rFonts w:ascii="Arial" w:hAnsi="Arial" w:cs="Arial"/>
          <w:color w:val="800080"/>
        </w:rPr>
        <w:t xml:space="preserve"> </w:t>
      </w:r>
      <w:r w:rsidRPr="0000017D">
        <w:rPr>
          <w:rFonts w:ascii="Arial" w:hAnsi="Arial" w:cs="Arial"/>
        </w:rPr>
        <w:t xml:space="preserve">to act in accordance with these procedures in the case of any alleged academic misconduct: </w:t>
      </w:r>
      <w:hyperlink r:id="rId27" w:history="1">
        <w:r w:rsidR="00101098" w:rsidRPr="00101098">
          <w:rPr>
            <w:rStyle w:val="Hyperlink"/>
            <w:rFonts w:ascii="Arial" w:hAnsi="Arial" w:cs="Arial"/>
            <w:color w:val="000000" w:themeColor="text1"/>
          </w:rPr>
          <w:t>https://www.mdx.ac.uk/about-us/policies</w:t>
        </w:r>
      </w:hyperlink>
      <w:r w:rsidR="00101098" w:rsidRPr="00101098">
        <w:rPr>
          <w:rStyle w:val="Hyperlink"/>
          <w:rFonts w:ascii="Arial" w:hAnsi="Arial" w:cs="Arial"/>
          <w:color w:val="000000" w:themeColor="text1"/>
        </w:rPr>
        <w:t xml:space="preserve"> (scroll to university regulations)</w:t>
      </w:r>
    </w:p>
    <w:p w14:paraId="28AC08BB" w14:textId="77777777" w:rsidR="0095409E" w:rsidRPr="0000017D" w:rsidRDefault="0095409E" w:rsidP="00731128">
      <w:pPr>
        <w:pStyle w:val="ListParagraph"/>
        <w:spacing w:after="0"/>
        <w:ind w:left="709" w:hanging="283"/>
        <w:rPr>
          <w:rFonts w:ascii="Arial" w:eastAsia="SimSun" w:hAnsi="Arial" w:cs="Arial"/>
          <w:b/>
          <w:i/>
          <w:color w:val="800080"/>
        </w:rPr>
      </w:pPr>
    </w:p>
    <w:p w14:paraId="6AD7AC1F" w14:textId="727DC8B0" w:rsidR="0095409E" w:rsidRPr="0084565D" w:rsidRDefault="0095409E" w:rsidP="00731128">
      <w:pPr>
        <w:pStyle w:val="ListParagraph"/>
        <w:numPr>
          <w:ilvl w:val="0"/>
          <w:numId w:val="10"/>
        </w:numPr>
        <w:spacing w:after="0"/>
        <w:ind w:left="709" w:hanging="283"/>
        <w:rPr>
          <w:rFonts w:ascii="Arial" w:eastAsia="SimSun" w:hAnsi="Arial" w:cs="Arial"/>
          <w:iCs/>
          <w:color w:val="FF0000"/>
          <w:sz w:val="26"/>
          <w:szCs w:val="26"/>
        </w:rPr>
      </w:pPr>
      <w:r w:rsidRPr="0084565D">
        <w:rPr>
          <w:rFonts w:ascii="Arial" w:eastAsia="SimSun" w:hAnsi="Arial" w:cs="Arial"/>
          <w:b/>
          <w:iCs/>
          <w:sz w:val="26"/>
          <w:szCs w:val="26"/>
        </w:rPr>
        <w:t xml:space="preserve">Academic </w:t>
      </w:r>
      <w:r w:rsidR="00323700" w:rsidRPr="00731128">
        <w:rPr>
          <w:rStyle w:val="Hyperlink"/>
          <w:rFonts w:ascii="Arial" w:hAnsi="Arial" w:cs="Arial"/>
          <w:b/>
          <w:color w:val="000000" w:themeColor="text1"/>
          <w:sz w:val="26"/>
          <w:szCs w:val="26"/>
          <w:u w:val="none"/>
        </w:rPr>
        <w:t>Integrity and</w:t>
      </w:r>
      <w:r w:rsidR="00323700" w:rsidRPr="00731128">
        <w:rPr>
          <w:rStyle w:val="Hyperlink"/>
          <w:rFonts w:cs="Arial"/>
          <w:color w:val="000000" w:themeColor="text1"/>
          <w:sz w:val="26"/>
          <w:szCs w:val="26"/>
        </w:rPr>
        <w:t xml:space="preserve"> </w:t>
      </w:r>
      <w:r w:rsidRPr="0084565D">
        <w:rPr>
          <w:rFonts w:ascii="Arial" w:eastAsia="SimSun" w:hAnsi="Arial" w:cs="Arial"/>
          <w:b/>
          <w:iCs/>
          <w:sz w:val="26"/>
          <w:szCs w:val="26"/>
        </w:rPr>
        <w:t xml:space="preserve">Misconduct </w:t>
      </w:r>
      <w:r w:rsidR="00731128" w:rsidRPr="00731128">
        <w:rPr>
          <w:rFonts w:ascii="Arial" w:eastAsia="SimSun" w:hAnsi="Arial" w:cs="Arial"/>
          <w:b/>
          <w:i/>
          <w:iCs/>
          <w:color w:val="FF0000"/>
        </w:rPr>
        <w:t>[if using own regulations]</w:t>
      </w:r>
    </w:p>
    <w:p w14:paraId="6EF31852" w14:textId="77777777" w:rsidR="0095409E" w:rsidRPr="0000017D" w:rsidRDefault="0095409E" w:rsidP="00731128">
      <w:pPr>
        <w:pStyle w:val="ListParagraph"/>
        <w:spacing w:after="0"/>
        <w:ind w:left="709"/>
        <w:rPr>
          <w:rFonts w:ascii="Arial" w:hAnsi="Arial" w:cs="Arial"/>
          <w:color w:val="FF0000"/>
        </w:rPr>
      </w:pPr>
      <w:r w:rsidRPr="0000017D">
        <w:rPr>
          <w:rFonts w:ascii="Arial" w:hAnsi="Arial" w:cs="Arial"/>
        </w:rPr>
        <w:t xml:space="preserve">Please note that </w:t>
      </w:r>
      <w:r w:rsidRPr="0000017D">
        <w:rPr>
          <w:rFonts w:ascii="Arial" w:hAnsi="Arial" w:cs="Arial"/>
          <w:b/>
          <w:i/>
          <w:color w:val="FF0000"/>
        </w:rPr>
        <w:t xml:space="preserve">[the institution] </w:t>
      </w:r>
      <w:r w:rsidRPr="0000017D">
        <w:rPr>
          <w:rFonts w:ascii="Arial" w:hAnsi="Arial" w:cs="Arial"/>
        </w:rPr>
        <w:t xml:space="preserve">uses its own regulations for handling academic misconduct and therefore this section of the Middlesex University Regulations (section F) does not apply to you.  More information about the appeal process is available from </w:t>
      </w:r>
      <w:r w:rsidRPr="0000017D">
        <w:rPr>
          <w:rFonts w:ascii="Arial" w:hAnsi="Arial" w:cs="Arial"/>
          <w:b/>
          <w:i/>
          <w:color w:val="FF0000"/>
        </w:rPr>
        <w:t>[insert relevant information, including a link if information is on line]</w:t>
      </w:r>
    </w:p>
    <w:p w14:paraId="7EF8F3C0" w14:textId="5D4D9BC9" w:rsidR="0095409E" w:rsidRDefault="0095409E" w:rsidP="00731128">
      <w:pPr>
        <w:pStyle w:val="ListParagraph"/>
        <w:spacing w:after="0"/>
        <w:ind w:left="709" w:hanging="283"/>
        <w:rPr>
          <w:rFonts w:ascii="Arial" w:eastAsia="SimSun" w:hAnsi="Arial" w:cs="Arial"/>
          <w:b/>
          <w:i/>
          <w:color w:val="FF0000"/>
        </w:rPr>
      </w:pPr>
    </w:p>
    <w:p w14:paraId="4BEAC07F" w14:textId="77777777" w:rsidR="00F91FBC" w:rsidRPr="0084565D" w:rsidRDefault="00F91FBC" w:rsidP="00731128">
      <w:pPr>
        <w:pStyle w:val="ListParagraph"/>
        <w:numPr>
          <w:ilvl w:val="0"/>
          <w:numId w:val="24"/>
        </w:numPr>
        <w:spacing w:after="0"/>
        <w:ind w:left="709" w:hanging="283"/>
        <w:rPr>
          <w:rFonts w:ascii="Arial" w:eastAsia="SimSun" w:hAnsi="Arial" w:cs="Arial"/>
          <w:b/>
          <w:iCs/>
          <w:sz w:val="26"/>
          <w:szCs w:val="26"/>
        </w:rPr>
      </w:pPr>
      <w:r w:rsidRPr="0084565D">
        <w:rPr>
          <w:rFonts w:ascii="Arial" w:eastAsia="SimSun" w:hAnsi="Arial" w:cs="Arial"/>
          <w:b/>
          <w:iCs/>
          <w:sz w:val="26"/>
          <w:szCs w:val="26"/>
        </w:rPr>
        <w:t xml:space="preserve">Complaints </w:t>
      </w:r>
    </w:p>
    <w:p w14:paraId="2003E104" w14:textId="17FA90DF" w:rsidR="00A7627B" w:rsidRDefault="00F91FBC" w:rsidP="00731128">
      <w:pPr>
        <w:spacing w:after="0"/>
        <w:ind w:left="709"/>
        <w:rPr>
          <w:rFonts w:ascii="Arial" w:eastAsia="SimSun" w:hAnsi="Arial" w:cs="Arial"/>
          <w:b/>
          <w:iCs/>
        </w:rPr>
      </w:pPr>
      <w:r w:rsidRPr="00F91FBC">
        <w:rPr>
          <w:rFonts w:ascii="Arial" w:hAnsi="Arial" w:cs="Arial"/>
        </w:rPr>
        <w:t xml:space="preserve">The complaints procedures of </w:t>
      </w:r>
      <w:r w:rsidRPr="0081491C">
        <w:rPr>
          <w:rFonts w:ascii="Arial" w:hAnsi="Arial" w:cs="Arial"/>
          <w:i/>
          <w:color w:val="FF0000"/>
        </w:rPr>
        <w:t>[insert partner name]</w:t>
      </w:r>
      <w:r w:rsidRPr="00F91FBC">
        <w:rPr>
          <w:rFonts w:ascii="Arial" w:hAnsi="Arial" w:cs="Arial"/>
        </w:rPr>
        <w:t xml:space="preserve"> must be followed and have been fully exhausted before you can follow the Middlesex University </w:t>
      </w:r>
      <w:r w:rsidRPr="00101098">
        <w:rPr>
          <w:rFonts w:ascii="Arial" w:hAnsi="Arial" w:cs="Arial"/>
        </w:rPr>
        <w:t>Student Complaints and Grievance Procedures (Appendix A for students of collaborative partners)</w:t>
      </w:r>
      <w:r w:rsidRPr="00F91FBC">
        <w:rPr>
          <w:rFonts w:ascii="Arial" w:hAnsi="Arial" w:cs="Arial"/>
        </w:rPr>
        <w:t xml:space="preserve"> which </w:t>
      </w:r>
      <w:r w:rsidRPr="00F91FBC">
        <w:rPr>
          <w:rFonts w:ascii="Arial" w:hAnsi="Arial" w:cs="Arial"/>
        </w:rPr>
        <w:lastRenderedPageBreak/>
        <w:t xml:space="preserve">can be found in the Middlesex University regulations: </w:t>
      </w:r>
      <w:hyperlink r:id="rId28" w:history="1">
        <w:r w:rsidR="00101098" w:rsidRPr="00101098">
          <w:rPr>
            <w:rStyle w:val="Hyperlink"/>
            <w:rFonts w:ascii="Arial" w:hAnsi="Arial" w:cs="Arial"/>
            <w:color w:val="000000" w:themeColor="text1"/>
          </w:rPr>
          <w:t>https://www.mdx.ac.uk/about-us/policies</w:t>
        </w:r>
      </w:hyperlink>
      <w:r w:rsidR="00101098" w:rsidRPr="00101098">
        <w:rPr>
          <w:rStyle w:val="Hyperlink"/>
          <w:rFonts w:ascii="Arial" w:hAnsi="Arial" w:cs="Arial"/>
          <w:color w:val="000000" w:themeColor="text1"/>
        </w:rPr>
        <w:t xml:space="preserve"> (scroll to university regulations)</w:t>
      </w:r>
    </w:p>
    <w:p w14:paraId="756CC76E" w14:textId="77777777" w:rsidR="0084565D" w:rsidRPr="00A7627B" w:rsidRDefault="0084565D" w:rsidP="0084565D">
      <w:pPr>
        <w:ind w:left="709"/>
        <w:rPr>
          <w:rFonts w:ascii="Arial" w:eastAsia="SimSun" w:hAnsi="Arial" w:cs="Arial"/>
          <w:b/>
          <w:iCs/>
        </w:rPr>
      </w:pPr>
    </w:p>
    <w:p w14:paraId="3AAA15AA" w14:textId="64388D9B" w:rsidR="00E3161E" w:rsidRPr="007B1BDD" w:rsidRDefault="00E3161E" w:rsidP="00E3161E">
      <w:pPr>
        <w:pStyle w:val="Heading2"/>
        <w:rPr>
          <w:rFonts w:ascii="Arial" w:hAnsi="Arial" w:cs="Arial"/>
        </w:rPr>
      </w:pPr>
      <w:bookmarkStart w:id="27" w:name="_Toc172109941"/>
      <w:r w:rsidRPr="007B1BDD">
        <w:rPr>
          <w:rFonts w:ascii="Arial" w:hAnsi="Arial" w:cs="Arial"/>
        </w:rPr>
        <w:t>Research Ethics</w:t>
      </w:r>
      <w:bookmarkEnd w:id="27"/>
      <w:r w:rsidRPr="007B1BDD">
        <w:rPr>
          <w:rFonts w:ascii="Arial" w:hAnsi="Arial" w:cs="Arial"/>
        </w:rPr>
        <w:t xml:space="preserve"> </w:t>
      </w:r>
    </w:p>
    <w:p w14:paraId="2A0DE6E3" w14:textId="5BA7BA73" w:rsidR="00E3161E" w:rsidRPr="0081491C" w:rsidRDefault="0084565D" w:rsidP="00E3161E">
      <w:pPr>
        <w:rPr>
          <w:rFonts w:ascii="Arial" w:hAnsi="Arial" w:cs="Arial"/>
          <w:b/>
          <w:i/>
          <w:color w:val="FF0000"/>
          <w:lang w:val="en-US"/>
        </w:rPr>
      </w:pPr>
      <w:r w:rsidRPr="0081491C">
        <w:rPr>
          <w:rFonts w:ascii="Arial" w:hAnsi="Arial" w:cs="Arial"/>
          <w:b/>
          <w:i/>
          <w:color w:val="FF0000"/>
          <w:lang w:val="en-US"/>
        </w:rPr>
        <w:t>[</w:t>
      </w:r>
      <w:r w:rsidR="00E3161E" w:rsidRPr="0081491C">
        <w:rPr>
          <w:rFonts w:ascii="Arial" w:hAnsi="Arial" w:cs="Arial"/>
          <w:b/>
          <w:i/>
          <w:color w:val="FF0000"/>
          <w:lang w:val="en-US"/>
        </w:rPr>
        <w:t>The following information should be made ava</w:t>
      </w:r>
      <w:r w:rsidRPr="0081491C">
        <w:rPr>
          <w:rFonts w:ascii="Arial" w:hAnsi="Arial" w:cs="Arial"/>
          <w:b/>
          <w:i/>
          <w:color w:val="FF0000"/>
          <w:lang w:val="en-US"/>
        </w:rPr>
        <w:t>ilable to students, if relevant]</w:t>
      </w:r>
    </w:p>
    <w:p w14:paraId="55079E40" w14:textId="48674801" w:rsidR="002F35F4" w:rsidRPr="002F35F4" w:rsidRDefault="002F35F4" w:rsidP="00731128">
      <w:pPr>
        <w:spacing w:after="0"/>
        <w:rPr>
          <w:rFonts w:ascii="Arial" w:eastAsia="Times New Roman" w:hAnsi="Arial" w:cs="Arial"/>
          <w:color w:val="000000"/>
          <w:lang w:eastAsia="en-GB"/>
        </w:rPr>
      </w:pPr>
      <w:r w:rsidRPr="002F35F4">
        <w:rPr>
          <w:rFonts w:ascii="Arial" w:eastAsia="Times New Roman" w:hAnsi="Arial" w:cs="Arial"/>
          <w:color w:val="000000"/>
          <w:lang w:eastAsia="en-GB"/>
        </w:rPr>
        <w:t xml:space="preserve">An ethical approach to the undertaking of teaching, learning, assessments and research activities is of central importance to Middlesex University. Due consideration should be given to ethics in all aspects of your programme. Ethical process should be followed and/or ethical approval sought, before you carry out any work involving </w:t>
      </w:r>
      <w:r w:rsidRPr="002F35F4">
        <w:rPr>
          <w:rFonts w:ascii="Arial" w:eastAsia="Times New Roman" w:hAnsi="Arial" w:cs="Arial"/>
          <w:b/>
          <w:color w:val="000000"/>
          <w:lang w:eastAsia="en-GB"/>
        </w:rPr>
        <w:t>human participants, human data, animals</w:t>
      </w:r>
      <w:r w:rsidR="00EE0AC7">
        <w:rPr>
          <w:rFonts w:ascii="Arial" w:eastAsia="Times New Roman" w:hAnsi="Arial" w:cs="Arial"/>
          <w:b/>
          <w:color w:val="000000"/>
          <w:lang w:eastAsia="en-GB"/>
        </w:rPr>
        <w:t>/products</w:t>
      </w:r>
      <w:r w:rsidRPr="002F35F4">
        <w:rPr>
          <w:rFonts w:ascii="Arial" w:eastAsia="Times New Roman" w:hAnsi="Arial" w:cs="Arial"/>
          <w:b/>
          <w:color w:val="000000"/>
          <w:lang w:eastAsia="en-GB"/>
        </w:rPr>
        <w:t>,</w:t>
      </w:r>
      <w:r w:rsidR="00EE0AC7">
        <w:rPr>
          <w:rFonts w:ascii="Arial" w:eastAsia="Times New Roman" w:hAnsi="Arial" w:cs="Arial"/>
          <w:b/>
          <w:color w:val="000000"/>
          <w:lang w:eastAsia="en-GB"/>
        </w:rPr>
        <w:t xml:space="preserve"> precious artefacts,</w:t>
      </w:r>
      <w:r w:rsidRPr="002F35F4">
        <w:rPr>
          <w:rFonts w:ascii="Arial" w:eastAsia="Times New Roman" w:hAnsi="Arial" w:cs="Arial"/>
          <w:b/>
          <w:color w:val="000000"/>
          <w:lang w:eastAsia="en-GB"/>
        </w:rPr>
        <w:t xml:space="preserve"> materials or </w:t>
      </w:r>
      <w:r w:rsidR="00EE0AC7">
        <w:rPr>
          <w:rFonts w:ascii="Arial" w:eastAsia="Times New Roman" w:hAnsi="Arial" w:cs="Arial"/>
          <w:b/>
          <w:color w:val="000000"/>
          <w:lang w:eastAsia="en-GB"/>
        </w:rPr>
        <w:t xml:space="preserve">data </w:t>
      </w:r>
      <w:r w:rsidRPr="002F35F4">
        <w:rPr>
          <w:rFonts w:ascii="Arial" w:eastAsia="Times New Roman" w:hAnsi="Arial" w:cs="Arial"/>
          <w:b/>
          <w:color w:val="000000"/>
          <w:lang w:eastAsia="en-GB"/>
        </w:rPr>
        <w:t>systems</w:t>
      </w:r>
      <w:r w:rsidRPr="002F35F4">
        <w:rPr>
          <w:rFonts w:ascii="Arial" w:eastAsia="Times New Roman" w:hAnsi="Arial" w:cs="Arial"/>
          <w:color w:val="000000"/>
          <w:lang w:eastAsia="en-GB"/>
        </w:rPr>
        <w:t xml:space="preserve">. This applies to students at all levels of their degree.  </w:t>
      </w:r>
    </w:p>
    <w:p w14:paraId="204EECF8" w14:textId="175D80BA" w:rsidR="002F35F4" w:rsidRPr="002F35F4" w:rsidRDefault="002F35F4" w:rsidP="00731128">
      <w:pPr>
        <w:spacing w:after="0"/>
        <w:rPr>
          <w:rFonts w:ascii="Arial" w:hAnsi="Arial" w:cs="Arial"/>
          <w:color w:val="000000"/>
          <w:lang w:eastAsia="en-GB"/>
        </w:rPr>
      </w:pPr>
      <w:r w:rsidRPr="002F35F4">
        <w:rPr>
          <w:rFonts w:ascii="Arial" w:hAnsi="Arial" w:cs="Arial"/>
          <w:color w:val="000000"/>
          <w:lang w:eastAsia="en-GB"/>
        </w:rPr>
        <w:t>Research ethics approval seek</w:t>
      </w:r>
      <w:r w:rsidR="00101098">
        <w:rPr>
          <w:rFonts w:ascii="Arial" w:hAnsi="Arial" w:cs="Arial"/>
          <w:color w:val="000000"/>
          <w:lang w:eastAsia="en-GB"/>
        </w:rPr>
        <w:t>s</w:t>
      </w:r>
      <w:r w:rsidRPr="002F35F4">
        <w:rPr>
          <w:rFonts w:ascii="Arial" w:hAnsi="Arial" w:cs="Arial"/>
          <w:color w:val="000000"/>
          <w:lang w:eastAsia="en-GB"/>
        </w:rPr>
        <w:t xml:space="preserve"> to ensure all work is designed and undertaken according to certain principles of ethical research. These include: </w:t>
      </w:r>
    </w:p>
    <w:p w14:paraId="0EE5B944" w14:textId="77777777" w:rsidR="002F35F4" w:rsidRPr="002F35F4" w:rsidRDefault="002F35F4" w:rsidP="00731128">
      <w:pPr>
        <w:spacing w:after="0"/>
        <w:ind w:left="284"/>
        <w:rPr>
          <w:rFonts w:ascii="Arial" w:hAnsi="Arial" w:cs="Arial"/>
          <w:i/>
          <w:color w:val="000000"/>
          <w:lang w:eastAsia="en-GB"/>
        </w:rPr>
      </w:pPr>
      <w:r w:rsidRPr="002F35F4">
        <w:rPr>
          <w:rFonts w:ascii="Arial" w:hAnsi="Arial" w:cs="Arial"/>
          <w:i/>
          <w:color w:val="000000"/>
          <w:lang w:eastAsia="en-GB"/>
        </w:rPr>
        <w:t xml:space="preserve">1. Primary concern must be given to the </w:t>
      </w:r>
      <w:r w:rsidRPr="002F35F4">
        <w:rPr>
          <w:rFonts w:ascii="Arial" w:hAnsi="Arial" w:cs="Arial"/>
          <w:b/>
          <w:i/>
          <w:color w:val="000000"/>
          <w:lang w:eastAsia="en-GB"/>
        </w:rPr>
        <w:t>safety, welfare and dignity</w:t>
      </w:r>
      <w:r w:rsidRPr="002F35F4">
        <w:rPr>
          <w:rFonts w:ascii="Arial" w:hAnsi="Arial" w:cs="Arial"/>
          <w:i/>
          <w:color w:val="000000"/>
          <w:lang w:eastAsia="en-GB"/>
        </w:rPr>
        <w:t xml:space="preserve"> of participants, researchers, colleagues, the environment and the wider community </w:t>
      </w:r>
    </w:p>
    <w:p w14:paraId="1E013102" w14:textId="77777777" w:rsidR="002F35F4" w:rsidRPr="002F35F4" w:rsidRDefault="002F35F4" w:rsidP="00731128">
      <w:pPr>
        <w:spacing w:after="0"/>
        <w:ind w:left="284"/>
        <w:rPr>
          <w:rFonts w:ascii="Arial" w:hAnsi="Arial" w:cs="Arial"/>
          <w:i/>
          <w:color w:val="000000"/>
          <w:lang w:eastAsia="en-GB"/>
        </w:rPr>
      </w:pPr>
      <w:r w:rsidRPr="002F35F4">
        <w:rPr>
          <w:rFonts w:ascii="Arial" w:hAnsi="Arial" w:cs="Arial"/>
          <w:i/>
          <w:color w:val="000000"/>
          <w:lang w:eastAsia="en-GB"/>
        </w:rPr>
        <w:t xml:space="preserve">2. Consideration of </w:t>
      </w:r>
      <w:r w:rsidRPr="002F35F4">
        <w:rPr>
          <w:rFonts w:ascii="Arial" w:hAnsi="Arial" w:cs="Arial"/>
          <w:b/>
          <w:i/>
          <w:color w:val="000000"/>
          <w:lang w:eastAsia="en-GB"/>
        </w:rPr>
        <w:t>risks</w:t>
      </w:r>
      <w:r w:rsidRPr="002F35F4">
        <w:rPr>
          <w:rFonts w:ascii="Arial" w:hAnsi="Arial" w:cs="Arial"/>
          <w:i/>
          <w:color w:val="000000"/>
          <w:lang w:eastAsia="en-GB"/>
        </w:rPr>
        <w:t xml:space="preserve"> should be undertaken before research commences with the aim of minimising risks to those involved – i.e. human participants or animal subjects, colleagues, the environment and the wider community, as well as actual or potential risks to those directly or indirectly affected by the research.</w:t>
      </w:r>
    </w:p>
    <w:p w14:paraId="2EC1E242" w14:textId="221246D9" w:rsidR="002F35F4" w:rsidRPr="002F35F4" w:rsidRDefault="002F35F4" w:rsidP="00731128">
      <w:pPr>
        <w:spacing w:after="0"/>
        <w:ind w:left="284"/>
        <w:rPr>
          <w:rFonts w:ascii="Arial" w:hAnsi="Arial" w:cs="Arial"/>
          <w:i/>
          <w:color w:val="000000"/>
          <w:lang w:eastAsia="en-GB"/>
        </w:rPr>
      </w:pPr>
      <w:r w:rsidRPr="002F35F4">
        <w:rPr>
          <w:rFonts w:ascii="Arial" w:hAnsi="Arial" w:cs="Arial"/>
          <w:i/>
          <w:color w:val="000000"/>
          <w:lang w:eastAsia="en-GB"/>
        </w:rPr>
        <w:t xml:space="preserve">3. </w:t>
      </w:r>
      <w:r w:rsidRPr="002F35F4">
        <w:rPr>
          <w:rFonts w:ascii="Arial" w:hAnsi="Arial" w:cs="Arial"/>
          <w:b/>
          <w:i/>
          <w:color w:val="000000"/>
          <w:lang w:eastAsia="en-GB"/>
        </w:rPr>
        <w:t>Informed consent</w:t>
      </w:r>
      <w:r w:rsidRPr="002F35F4">
        <w:rPr>
          <w:rFonts w:ascii="Arial" w:hAnsi="Arial" w:cs="Arial"/>
          <w:i/>
          <w:color w:val="000000"/>
          <w:lang w:eastAsia="en-GB"/>
        </w:rPr>
        <w:t xml:space="preserve"> should be </w:t>
      </w:r>
      <w:r w:rsidR="00EE0AC7">
        <w:rPr>
          <w:rFonts w:ascii="Arial" w:hAnsi="Arial" w:cs="Arial"/>
          <w:i/>
          <w:color w:val="000000"/>
          <w:lang w:eastAsia="en-GB"/>
        </w:rPr>
        <w:t>freely given by participants, and</w:t>
      </w:r>
      <w:r w:rsidRPr="002F35F4">
        <w:rPr>
          <w:rFonts w:ascii="Arial" w:hAnsi="Arial" w:cs="Arial"/>
          <w:i/>
          <w:color w:val="000000"/>
          <w:lang w:eastAsia="en-GB"/>
        </w:rPr>
        <w:t xml:space="preserve"> by a trained person when collecting or analysing human tissue (details on accessing and completing online training for gaining informed consent for HTA purposes can be found below in Section 8).</w:t>
      </w:r>
    </w:p>
    <w:p w14:paraId="5F11D138" w14:textId="77777777" w:rsidR="002F35F4" w:rsidRPr="002F35F4" w:rsidRDefault="002F35F4" w:rsidP="00731128">
      <w:pPr>
        <w:spacing w:after="0"/>
        <w:ind w:left="284"/>
        <w:rPr>
          <w:rFonts w:ascii="Arial" w:hAnsi="Arial" w:cs="Arial"/>
          <w:i/>
          <w:color w:val="000000"/>
          <w:lang w:eastAsia="en-GB"/>
        </w:rPr>
      </w:pPr>
      <w:r w:rsidRPr="002F35F4">
        <w:rPr>
          <w:rFonts w:ascii="Arial" w:hAnsi="Arial" w:cs="Arial"/>
          <w:i/>
          <w:color w:val="000000"/>
          <w:lang w:eastAsia="en-GB"/>
        </w:rPr>
        <w:t xml:space="preserve">4. Respect for the </w:t>
      </w:r>
      <w:r w:rsidRPr="002F35F4">
        <w:rPr>
          <w:rFonts w:ascii="Arial" w:hAnsi="Arial" w:cs="Arial"/>
          <w:b/>
          <w:i/>
          <w:color w:val="000000"/>
          <w:lang w:eastAsia="en-GB"/>
        </w:rPr>
        <w:t>privacy, confidentiality and anonymity</w:t>
      </w:r>
      <w:r w:rsidRPr="002F35F4">
        <w:rPr>
          <w:rFonts w:ascii="Arial" w:hAnsi="Arial" w:cs="Arial"/>
          <w:i/>
          <w:color w:val="000000"/>
          <w:lang w:eastAsia="en-GB"/>
        </w:rPr>
        <w:t xml:space="preserve"> of participants </w:t>
      </w:r>
    </w:p>
    <w:p w14:paraId="499449FA" w14:textId="77777777" w:rsidR="002F35F4" w:rsidRPr="002F35F4" w:rsidRDefault="002F35F4" w:rsidP="00731128">
      <w:pPr>
        <w:autoSpaceDE w:val="0"/>
        <w:autoSpaceDN w:val="0"/>
        <w:adjustRightInd w:val="0"/>
        <w:spacing w:after="0"/>
        <w:ind w:left="284"/>
        <w:rPr>
          <w:rFonts w:ascii="Arial" w:hAnsi="Arial" w:cs="Arial"/>
          <w:i/>
          <w:lang w:val="en-US"/>
        </w:rPr>
      </w:pPr>
      <w:r w:rsidRPr="002F35F4">
        <w:rPr>
          <w:rFonts w:ascii="Arial" w:hAnsi="Arial" w:cs="Arial"/>
          <w:i/>
          <w:color w:val="000000"/>
          <w:lang w:eastAsia="en-GB"/>
        </w:rPr>
        <w:t xml:space="preserve">5. Consideration of the rights of </w:t>
      </w:r>
      <w:r w:rsidRPr="002F35F4">
        <w:rPr>
          <w:rFonts w:ascii="Arial" w:hAnsi="Arial" w:cs="Arial"/>
          <w:b/>
          <w:i/>
          <w:color w:val="000000"/>
          <w:lang w:eastAsia="en-GB"/>
        </w:rPr>
        <w:t>people who may be vulnerable</w:t>
      </w:r>
      <w:r w:rsidRPr="002F35F4">
        <w:rPr>
          <w:rFonts w:ascii="Arial" w:hAnsi="Arial" w:cs="Arial"/>
          <w:i/>
          <w:color w:val="000000"/>
          <w:lang w:eastAsia="en-GB"/>
        </w:rPr>
        <w:t xml:space="preserve"> (by virtue of </w:t>
      </w:r>
      <w:r w:rsidRPr="002F35F4">
        <w:rPr>
          <w:rFonts w:ascii="Arial" w:hAnsi="Arial" w:cs="Arial"/>
          <w:i/>
          <w:lang w:val="en-US"/>
        </w:rPr>
        <w:t xml:space="preserve">perceived or actual differences in their social status, ethnic origin, gender, mental capacities, or other such characteristics) </w:t>
      </w:r>
      <w:r w:rsidRPr="002F35F4">
        <w:rPr>
          <w:rFonts w:ascii="Arial" w:hAnsi="Arial" w:cs="Arial"/>
          <w:i/>
          <w:color w:val="000000"/>
          <w:lang w:eastAsia="en-GB"/>
        </w:rPr>
        <w:t>who may be less competent or able to refuse to give consent to participate</w:t>
      </w:r>
    </w:p>
    <w:p w14:paraId="2D2928D7" w14:textId="77777777" w:rsidR="002F35F4" w:rsidRPr="002F35F4" w:rsidRDefault="002F35F4" w:rsidP="00731128">
      <w:pPr>
        <w:autoSpaceDE w:val="0"/>
        <w:autoSpaceDN w:val="0"/>
        <w:adjustRightInd w:val="0"/>
        <w:spacing w:after="0"/>
        <w:ind w:left="284"/>
        <w:rPr>
          <w:rFonts w:ascii="Arial" w:hAnsi="Arial" w:cs="Arial"/>
          <w:i/>
          <w:color w:val="000000"/>
          <w:lang w:eastAsia="en-GB"/>
        </w:rPr>
      </w:pPr>
      <w:r w:rsidRPr="002F35F4">
        <w:rPr>
          <w:rFonts w:ascii="Arial" w:hAnsi="Arial" w:cs="Arial"/>
          <w:i/>
          <w:color w:val="000000"/>
          <w:lang w:eastAsia="en-GB"/>
        </w:rPr>
        <w:t xml:space="preserve">6. Researchers have a responsibility to the general public and to their profession; as such they should balance the anticipated benefits of their research against </w:t>
      </w:r>
      <w:r w:rsidRPr="002F35F4">
        <w:rPr>
          <w:rFonts w:ascii="Arial" w:hAnsi="Arial" w:cs="Arial"/>
          <w:b/>
          <w:i/>
          <w:color w:val="000000"/>
          <w:lang w:eastAsia="en-GB"/>
        </w:rPr>
        <w:t>potential harm, misuse or abuse</w:t>
      </w:r>
      <w:r w:rsidRPr="002F35F4">
        <w:rPr>
          <w:rFonts w:ascii="Arial" w:hAnsi="Arial" w:cs="Arial"/>
          <w:i/>
          <w:color w:val="000000"/>
          <w:lang w:eastAsia="en-GB"/>
        </w:rPr>
        <w:t xml:space="preserve"> which must be avoided </w:t>
      </w:r>
    </w:p>
    <w:p w14:paraId="1F108EDC" w14:textId="77777777" w:rsidR="002F35F4" w:rsidRPr="002F35F4" w:rsidRDefault="002F35F4" w:rsidP="00731128">
      <w:pPr>
        <w:spacing w:after="0"/>
        <w:ind w:left="284"/>
        <w:rPr>
          <w:rFonts w:ascii="Arial" w:hAnsi="Arial" w:cs="Arial"/>
          <w:i/>
          <w:color w:val="000000"/>
          <w:lang w:eastAsia="en-GB"/>
        </w:rPr>
      </w:pPr>
      <w:r w:rsidRPr="002F35F4">
        <w:rPr>
          <w:rFonts w:ascii="Arial" w:hAnsi="Arial" w:cs="Arial"/>
          <w:i/>
          <w:color w:val="000000"/>
          <w:lang w:eastAsia="en-GB"/>
        </w:rPr>
        <w:t xml:space="preserve">7. Researchers must demonstrate the highest standards of </w:t>
      </w:r>
      <w:r w:rsidRPr="002F35F4">
        <w:rPr>
          <w:rFonts w:ascii="Arial" w:hAnsi="Arial" w:cs="Arial"/>
          <w:b/>
          <w:i/>
          <w:color w:val="000000"/>
          <w:lang w:eastAsia="en-GB"/>
        </w:rPr>
        <w:t>ethical conduct and research integrity</w:t>
      </w:r>
      <w:r w:rsidRPr="002F35F4">
        <w:rPr>
          <w:rFonts w:ascii="Arial" w:hAnsi="Arial" w:cs="Arial"/>
          <w:i/>
          <w:color w:val="000000"/>
          <w:lang w:eastAsia="en-GB"/>
        </w:rPr>
        <w:t xml:space="preserve">. They must work within the limits of their skills, training and experience, and refrain from exploitation, dishonesty, plagiarism, infringement of intellectual property rights and the fabrication of research results. They should declare any actual or potential conflicts of interest, and where necessary take steps to resolve them. </w:t>
      </w:r>
    </w:p>
    <w:p w14:paraId="59453DBA" w14:textId="2DC4689D" w:rsidR="002F35F4" w:rsidRPr="002F35F4" w:rsidRDefault="002F35F4" w:rsidP="00731128">
      <w:pPr>
        <w:spacing w:after="0"/>
        <w:ind w:left="284"/>
        <w:rPr>
          <w:rFonts w:ascii="Arial" w:hAnsi="Arial" w:cs="Arial"/>
          <w:i/>
          <w:color w:val="000000"/>
          <w:lang w:eastAsia="en-GB"/>
        </w:rPr>
      </w:pPr>
      <w:r w:rsidRPr="002F35F4">
        <w:rPr>
          <w:rStyle w:val="normaltextrun"/>
          <w:rFonts w:ascii="Arial" w:hAnsi="Arial" w:cs="Arial"/>
          <w:i/>
          <w:iCs/>
          <w:color w:val="000000"/>
        </w:rPr>
        <w:t>8. When using human tissues for research, </w:t>
      </w:r>
      <w:r w:rsidRPr="002F35F4">
        <w:rPr>
          <w:rStyle w:val="normaltextrun"/>
          <w:rFonts w:ascii="Arial" w:hAnsi="Arial" w:cs="Arial"/>
          <w:b/>
          <w:bCs/>
          <w:i/>
          <w:iCs/>
          <w:color w:val="000000"/>
        </w:rPr>
        <w:t>Human Tissue Act and Human Tissue Authority (HTA) requirements</w:t>
      </w:r>
      <w:r w:rsidRPr="002F35F4">
        <w:rPr>
          <w:rStyle w:val="normaltextrun"/>
          <w:rFonts w:ascii="Arial" w:hAnsi="Arial" w:cs="Arial"/>
          <w:i/>
          <w:iCs/>
          <w:color w:val="000000"/>
        </w:rPr>
        <w:t> must be met. Please contact the rel</w:t>
      </w:r>
      <w:r w:rsidR="00FF637D">
        <w:rPr>
          <w:rStyle w:val="normaltextrun"/>
          <w:rFonts w:ascii="Arial" w:hAnsi="Arial" w:cs="Arial"/>
          <w:i/>
          <w:iCs/>
          <w:color w:val="000000"/>
        </w:rPr>
        <w:t>evant designated person (DP)</w:t>
      </w:r>
      <w:r w:rsidRPr="002F35F4">
        <w:rPr>
          <w:rStyle w:val="normaltextrun"/>
          <w:rFonts w:ascii="Arial" w:hAnsi="Arial" w:cs="Arial"/>
          <w:i/>
          <w:iCs/>
          <w:color w:val="000000"/>
        </w:rPr>
        <w:t xml:space="preserve"> or the HT</w:t>
      </w:r>
      <w:r w:rsidR="00FF637D">
        <w:rPr>
          <w:rStyle w:val="normaltextrun"/>
          <w:rFonts w:ascii="Arial" w:hAnsi="Arial" w:cs="Arial"/>
          <w:i/>
          <w:iCs/>
          <w:color w:val="000000"/>
        </w:rPr>
        <w:t>A Designated Individual (DI)</w:t>
      </w:r>
      <w:r w:rsidRPr="002F35F4">
        <w:rPr>
          <w:rStyle w:val="normaltextrun"/>
          <w:rFonts w:ascii="Arial" w:hAnsi="Arial" w:cs="Arial"/>
          <w:i/>
          <w:iCs/>
          <w:color w:val="000000"/>
        </w:rPr>
        <w:t>. Further information is provided below in the section: "Human Tissue Authority Information", see 'Governance Structure" document and SOPs etc. </w:t>
      </w:r>
      <w:r w:rsidRPr="002F35F4">
        <w:rPr>
          <w:rStyle w:val="eop"/>
          <w:rFonts w:ascii="Arial" w:hAnsi="Arial" w:cs="Arial"/>
        </w:rPr>
        <w:t> </w:t>
      </w:r>
    </w:p>
    <w:p w14:paraId="505DDE10" w14:textId="7885DCCE" w:rsidR="002F35F4" w:rsidRPr="002F35F4" w:rsidRDefault="002F35F4" w:rsidP="00731128">
      <w:pPr>
        <w:spacing w:after="0"/>
        <w:ind w:left="284"/>
        <w:rPr>
          <w:rFonts w:ascii="Arial" w:hAnsi="Arial" w:cs="Arial"/>
          <w:i/>
          <w:color w:val="000000"/>
          <w:lang w:eastAsia="en-GB"/>
        </w:rPr>
      </w:pPr>
      <w:r w:rsidRPr="002F35F4">
        <w:rPr>
          <w:rFonts w:ascii="Arial" w:hAnsi="Arial" w:cs="Arial"/>
          <w:i/>
          <w:color w:val="000000"/>
          <w:lang w:eastAsia="en-GB"/>
        </w:rPr>
        <w:t xml:space="preserve">9. Research should </w:t>
      </w:r>
      <w:r w:rsidRPr="002F35F4">
        <w:rPr>
          <w:rFonts w:ascii="Arial" w:hAnsi="Arial" w:cs="Arial"/>
          <w:b/>
          <w:i/>
          <w:color w:val="000000"/>
          <w:lang w:eastAsia="en-GB"/>
        </w:rPr>
        <w:t>not involve any illegal activity</w:t>
      </w:r>
      <w:r w:rsidRPr="002F35F4">
        <w:rPr>
          <w:rFonts w:ascii="Arial" w:hAnsi="Arial" w:cs="Arial"/>
          <w:i/>
          <w:color w:val="000000"/>
          <w:lang w:eastAsia="en-GB"/>
        </w:rPr>
        <w:t>, and researchers must comply with all relevant laws</w:t>
      </w:r>
      <w:r w:rsidR="00101098">
        <w:rPr>
          <w:rFonts w:ascii="Arial" w:hAnsi="Arial" w:cs="Arial"/>
          <w:i/>
          <w:color w:val="000000"/>
          <w:lang w:eastAsia="en-GB"/>
        </w:rPr>
        <w:t>.</w:t>
      </w:r>
    </w:p>
    <w:p w14:paraId="3C1CEF51" w14:textId="77777777" w:rsidR="002F35F4" w:rsidRPr="002F35F4" w:rsidRDefault="002F35F4" w:rsidP="00731128">
      <w:pPr>
        <w:spacing w:after="0"/>
        <w:rPr>
          <w:rFonts w:ascii="Arial" w:eastAsia="Times New Roman" w:hAnsi="Arial" w:cs="Arial"/>
          <w:color w:val="000000"/>
          <w:lang w:eastAsia="en-GB"/>
        </w:rPr>
      </w:pPr>
      <w:r w:rsidRPr="002F35F4">
        <w:rPr>
          <w:rFonts w:ascii="Arial" w:eastAsia="Times New Roman" w:hAnsi="Arial" w:cs="Arial"/>
          <w:color w:val="000000"/>
          <w:lang w:eastAsia="en-GB"/>
        </w:rPr>
        <w:t xml:space="preserve">Within taught degree programmes ethical approval </w:t>
      </w:r>
      <w:r w:rsidRPr="002F35F4">
        <w:rPr>
          <w:rFonts w:ascii="Arial" w:eastAsia="Times New Roman" w:hAnsi="Arial" w:cs="Arial"/>
          <w:b/>
          <w:i/>
          <w:iCs/>
          <w:color w:val="000000"/>
          <w:lang w:eastAsia="en-GB"/>
        </w:rPr>
        <w:t>may</w:t>
      </w:r>
      <w:r w:rsidRPr="002F35F4">
        <w:rPr>
          <w:rFonts w:ascii="Arial" w:eastAsia="Times New Roman" w:hAnsi="Arial" w:cs="Arial"/>
          <w:color w:val="000000"/>
          <w:lang w:eastAsia="en-GB"/>
        </w:rPr>
        <w:t xml:space="preserve"> have been pre-sought for research activities that form part of specific modules. Please check with your module tutor/your </w:t>
      </w:r>
      <w:r w:rsidRPr="002F35F4">
        <w:rPr>
          <w:rFonts w:ascii="Arial" w:eastAsia="Times New Roman" w:hAnsi="Arial" w:cs="Arial"/>
          <w:color w:val="000000"/>
          <w:lang w:eastAsia="en-GB"/>
        </w:rPr>
        <w:lastRenderedPageBreak/>
        <w:t xml:space="preserve">module guide. Note however that </w:t>
      </w:r>
      <w:r w:rsidRPr="002F35F4">
        <w:rPr>
          <w:rFonts w:ascii="Arial" w:eastAsia="Times New Roman" w:hAnsi="Arial" w:cs="Arial"/>
          <w:b/>
          <w:i/>
          <w:color w:val="000000"/>
          <w:lang w:eastAsia="en-GB"/>
        </w:rPr>
        <w:t>all students</w:t>
      </w:r>
      <w:r w:rsidRPr="002F35F4">
        <w:rPr>
          <w:rFonts w:ascii="Arial" w:eastAsia="Times New Roman" w:hAnsi="Arial" w:cs="Arial"/>
          <w:b/>
          <w:color w:val="000000"/>
          <w:lang w:eastAsia="en-GB"/>
        </w:rPr>
        <w:t xml:space="preserve"> completing a dissertation or independent project</w:t>
      </w:r>
      <w:r w:rsidRPr="002F35F4">
        <w:rPr>
          <w:rFonts w:ascii="Arial" w:eastAsia="Times New Roman" w:hAnsi="Arial" w:cs="Arial"/>
          <w:color w:val="000000"/>
          <w:lang w:eastAsia="en-GB"/>
        </w:rPr>
        <w:t xml:space="preserve"> will be required to undertake an ethical review process.  </w:t>
      </w:r>
    </w:p>
    <w:p w14:paraId="3D15D8A8" w14:textId="1AEDEAC4" w:rsidR="002F35F4" w:rsidRDefault="002F35F4" w:rsidP="00731128">
      <w:pPr>
        <w:spacing w:after="0"/>
        <w:rPr>
          <w:rFonts w:ascii="Arial" w:eastAsia="Times New Roman" w:hAnsi="Arial" w:cs="Arial"/>
          <w:bCs/>
          <w:color w:val="000000"/>
          <w:lang w:eastAsia="en-GB"/>
        </w:rPr>
      </w:pPr>
      <w:r w:rsidRPr="002F35F4">
        <w:rPr>
          <w:rFonts w:ascii="Arial" w:eastAsia="Times New Roman" w:hAnsi="Arial" w:cs="Arial"/>
          <w:bCs/>
          <w:color w:val="000000"/>
          <w:lang w:eastAsia="en-GB"/>
        </w:rPr>
        <w:t xml:space="preserve">Data MUST not be collected without first obtaining ethics approval for your research or ascertaining if data gathering has been </w:t>
      </w:r>
      <w:r w:rsidRPr="00FF637D">
        <w:rPr>
          <w:rFonts w:ascii="Arial" w:eastAsia="Times New Roman" w:hAnsi="Arial" w:cs="Arial"/>
          <w:bCs/>
          <w:color w:val="000000"/>
          <w:lang w:eastAsia="en-GB"/>
        </w:rPr>
        <w:t>pre-approved for a module. If you submit work that includes data gathered from or about people without ethical approval this may be treated as academic misconduct and could lead to a fail grade being awarded.</w:t>
      </w:r>
    </w:p>
    <w:p w14:paraId="3454180D" w14:textId="77777777" w:rsidR="00731128" w:rsidRPr="00FF637D" w:rsidRDefault="00731128" w:rsidP="00731128">
      <w:pPr>
        <w:spacing w:after="0"/>
        <w:rPr>
          <w:rFonts w:ascii="Arial" w:eastAsia="Times New Roman" w:hAnsi="Arial" w:cs="Arial"/>
          <w:color w:val="000000"/>
          <w:lang w:eastAsia="en-GB"/>
        </w:rPr>
      </w:pPr>
    </w:p>
    <w:p w14:paraId="1FE48B93" w14:textId="77777777" w:rsidR="00865DDE" w:rsidRPr="0000017D" w:rsidRDefault="002F2B96" w:rsidP="00731128">
      <w:pPr>
        <w:pStyle w:val="Heading1"/>
        <w:spacing w:before="0"/>
        <w:rPr>
          <w:rFonts w:ascii="Arial" w:hAnsi="Arial" w:cs="Arial"/>
        </w:rPr>
      </w:pPr>
      <w:bookmarkStart w:id="28" w:name="_Toc172109942"/>
      <w:r w:rsidRPr="0000017D">
        <w:rPr>
          <w:rFonts w:ascii="Arial" w:hAnsi="Arial" w:cs="Arial"/>
        </w:rPr>
        <w:t xml:space="preserve">Learning, Teaching and </w:t>
      </w:r>
      <w:r w:rsidR="005262E2" w:rsidRPr="0000017D">
        <w:rPr>
          <w:rFonts w:ascii="Arial" w:hAnsi="Arial" w:cs="Arial"/>
        </w:rPr>
        <w:t>Assessment</w:t>
      </w:r>
      <w:bookmarkEnd w:id="28"/>
    </w:p>
    <w:p w14:paraId="31EA5C9C" w14:textId="2CBFE970" w:rsidR="00865DDE" w:rsidRPr="0000017D" w:rsidRDefault="00865DDE" w:rsidP="00865DDE">
      <w:pPr>
        <w:rPr>
          <w:rFonts w:ascii="Arial" w:hAnsi="Arial" w:cs="Arial"/>
          <w:b/>
          <w:bCs/>
          <w:i/>
          <w:iCs/>
          <w:color w:val="FF0000"/>
        </w:rPr>
      </w:pPr>
      <w:r w:rsidRPr="0000017D">
        <w:rPr>
          <w:rFonts w:ascii="Arial" w:hAnsi="Arial" w:cs="Arial"/>
          <w:b/>
          <w:bCs/>
          <w:i/>
          <w:iCs/>
          <w:color w:val="FF0000"/>
        </w:rPr>
        <w:t>Purpose:</w:t>
      </w:r>
      <w:r w:rsidR="00E9336E">
        <w:rPr>
          <w:rFonts w:ascii="Arial" w:hAnsi="Arial" w:cs="Arial"/>
          <w:b/>
          <w:bCs/>
          <w:i/>
          <w:iCs/>
          <w:color w:val="FF0000"/>
        </w:rPr>
        <w:t xml:space="preserve"> </w:t>
      </w:r>
      <w:r w:rsidRPr="0000017D">
        <w:rPr>
          <w:rFonts w:ascii="Arial" w:hAnsi="Arial" w:cs="Arial"/>
          <w:b/>
          <w:bCs/>
          <w:i/>
          <w:iCs/>
          <w:color w:val="FF0000"/>
        </w:rPr>
        <w:t>To give an overview of the learning, teaching and assessment methods employed within the programme.</w:t>
      </w:r>
    </w:p>
    <w:p w14:paraId="06EFAD2F" w14:textId="77777777" w:rsidR="00865DDE" w:rsidRPr="0000017D" w:rsidRDefault="00865DDE" w:rsidP="00865DDE">
      <w:pPr>
        <w:rPr>
          <w:rFonts w:ascii="Arial" w:hAnsi="Arial" w:cs="Arial"/>
          <w:b/>
          <w:bCs/>
          <w:i/>
          <w:iCs/>
          <w:color w:val="FF0000"/>
          <w:u w:val="single"/>
        </w:rPr>
      </w:pPr>
      <w:r w:rsidRPr="0000017D">
        <w:rPr>
          <w:rFonts w:ascii="Arial" w:hAnsi="Arial" w:cs="Arial"/>
          <w:b/>
          <w:bCs/>
          <w:i/>
          <w:iCs/>
          <w:color w:val="FF0000"/>
          <w:u w:val="single"/>
        </w:rPr>
        <w:t>Required:</w:t>
      </w:r>
    </w:p>
    <w:p w14:paraId="5724D0FF" w14:textId="77777777" w:rsidR="001B3E96" w:rsidRPr="0000017D" w:rsidRDefault="001B3E96" w:rsidP="001B3E96">
      <w:pPr>
        <w:pStyle w:val="ListParagraph"/>
        <w:numPr>
          <w:ilvl w:val="0"/>
          <w:numId w:val="6"/>
        </w:numPr>
        <w:rPr>
          <w:rFonts w:ascii="Arial" w:hAnsi="Arial" w:cs="Arial"/>
          <w:b/>
          <w:bCs/>
          <w:i/>
          <w:iCs/>
          <w:color w:val="FF0000"/>
        </w:rPr>
      </w:pPr>
      <w:r w:rsidRPr="0000017D">
        <w:rPr>
          <w:rFonts w:ascii="Arial" w:hAnsi="Arial" w:cs="Arial"/>
          <w:b/>
          <w:bCs/>
          <w:i/>
          <w:iCs/>
          <w:color w:val="FF0000"/>
        </w:rPr>
        <w:t>Learning &amp; Teaching information, including L&amp;T methods</w:t>
      </w:r>
    </w:p>
    <w:p w14:paraId="3A72B635" w14:textId="77777777" w:rsidR="001B3E96" w:rsidRPr="0000017D" w:rsidRDefault="001B3E96" w:rsidP="001B3E96">
      <w:pPr>
        <w:pStyle w:val="ListParagraph"/>
        <w:numPr>
          <w:ilvl w:val="0"/>
          <w:numId w:val="6"/>
        </w:numPr>
        <w:rPr>
          <w:rFonts w:ascii="Arial" w:hAnsi="Arial" w:cs="Arial"/>
          <w:b/>
          <w:bCs/>
          <w:i/>
          <w:iCs/>
          <w:color w:val="FF0000"/>
        </w:rPr>
      </w:pPr>
      <w:r w:rsidRPr="0000017D">
        <w:rPr>
          <w:rFonts w:ascii="Arial" w:hAnsi="Arial" w:cs="Arial"/>
          <w:b/>
          <w:bCs/>
          <w:i/>
          <w:iCs/>
          <w:color w:val="FF0000"/>
        </w:rPr>
        <w:t>Assessment &amp; Feedback – – including an assessment strategy, indicative assessment map for all years of study, how to submit, when and how feedback will be given.</w:t>
      </w:r>
    </w:p>
    <w:p w14:paraId="5DC4D47C" w14:textId="77777777" w:rsidR="00865DDE" w:rsidRPr="0000017D" w:rsidRDefault="00865DDE" w:rsidP="00865DDE">
      <w:pPr>
        <w:pStyle w:val="ListParagraph"/>
        <w:numPr>
          <w:ilvl w:val="0"/>
          <w:numId w:val="6"/>
        </w:numPr>
        <w:rPr>
          <w:rFonts w:ascii="Arial" w:hAnsi="Arial" w:cs="Arial"/>
          <w:b/>
          <w:bCs/>
          <w:i/>
          <w:iCs/>
          <w:color w:val="FF0000"/>
        </w:rPr>
      </w:pPr>
      <w:r w:rsidRPr="0000017D">
        <w:rPr>
          <w:rFonts w:ascii="Arial" w:hAnsi="Arial" w:cs="Arial"/>
          <w:b/>
          <w:bCs/>
          <w:i/>
          <w:iCs/>
          <w:color w:val="FF0000"/>
        </w:rPr>
        <w:t>An indicative assessment schedule (including formative and summative assessment)</w:t>
      </w:r>
    </w:p>
    <w:p w14:paraId="631892F4" w14:textId="60DF0621" w:rsidR="00865DDE" w:rsidRPr="0000017D" w:rsidRDefault="00865DDE" w:rsidP="00865DDE">
      <w:pPr>
        <w:pStyle w:val="ListParagraph"/>
        <w:numPr>
          <w:ilvl w:val="0"/>
          <w:numId w:val="6"/>
        </w:numPr>
        <w:rPr>
          <w:rFonts w:ascii="Arial" w:hAnsi="Arial" w:cs="Arial"/>
          <w:b/>
          <w:bCs/>
          <w:i/>
          <w:iCs/>
          <w:color w:val="FF0000"/>
        </w:rPr>
      </w:pPr>
      <w:r w:rsidRPr="0000017D">
        <w:rPr>
          <w:rFonts w:ascii="Arial" w:hAnsi="Arial" w:cs="Arial"/>
          <w:b/>
          <w:bCs/>
          <w:i/>
          <w:iCs/>
          <w:color w:val="FF0000"/>
        </w:rPr>
        <w:t>Information on Assessment methods</w:t>
      </w:r>
    </w:p>
    <w:p w14:paraId="0DCFBC47" w14:textId="77777777" w:rsidR="0081491C" w:rsidRDefault="00865DDE" w:rsidP="0081491C">
      <w:pPr>
        <w:pStyle w:val="ListParagraph"/>
        <w:numPr>
          <w:ilvl w:val="0"/>
          <w:numId w:val="6"/>
        </w:numPr>
        <w:rPr>
          <w:rFonts w:ascii="Arial" w:hAnsi="Arial" w:cs="Arial"/>
          <w:b/>
          <w:bCs/>
          <w:i/>
          <w:iCs/>
          <w:color w:val="FF0000"/>
        </w:rPr>
      </w:pPr>
      <w:r w:rsidRPr="0000017D">
        <w:rPr>
          <w:rFonts w:ascii="Arial" w:hAnsi="Arial" w:cs="Arial"/>
          <w:b/>
          <w:bCs/>
          <w:i/>
          <w:iCs/>
          <w:color w:val="FF0000"/>
        </w:rPr>
        <w:t>Information on the submission, receipt, marking and return of assessment</w:t>
      </w:r>
      <w:bookmarkStart w:id="29" w:name="_Hlk104209540"/>
    </w:p>
    <w:p w14:paraId="103850BF" w14:textId="5C00884C" w:rsidR="0081491C" w:rsidRPr="0081491C" w:rsidRDefault="0081491C" w:rsidP="0081491C">
      <w:pPr>
        <w:pStyle w:val="ListParagraph"/>
        <w:numPr>
          <w:ilvl w:val="0"/>
          <w:numId w:val="6"/>
        </w:numPr>
        <w:rPr>
          <w:rFonts w:ascii="Arial" w:hAnsi="Arial" w:cs="Arial"/>
          <w:b/>
          <w:bCs/>
          <w:i/>
          <w:iCs/>
          <w:color w:val="FF0000"/>
        </w:rPr>
      </w:pPr>
      <w:r w:rsidRPr="0081491C">
        <w:rPr>
          <w:rFonts w:ascii="Arial" w:hAnsi="Arial" w:cs="Arial"/>
          <w:b/>
          <w:i/>
          <w:color w:val="FF0000"/>
        </w:rPr>
        <w:t xml:space="preserve">It should be made clear within the assessment section how each assessment component is marked whether this be in percentages or marked directly to the </w:t>
      </w:r>
      <w:proofErr w:type="gramStart"/>
      <w:r w:rsidRPr="0081491C">
        <w:rPr>
          <w:rFonts w:ascii="Arial" w:hAnsi="Arial" w:cs="Arial"/>
          <w:b/>
          <w:i/>
          <w:color w:val="FF0000"/>
        </w:rPr>
        <w:t>20 point</w:t>
      </w:r>
      <w:proofErr w:type="gramEnd"/>
      <w:r w:rsidRPr="0081491C">
        <w:rPr>
          <w:rFonts w:ascii="Arial" w:hAnsi="Arial" w:cs="Arial"/>
          <w:b/>
          <w:i/>
          <w:color w:val="FF0000"/>
        </w:rPr>
        <w:t xml:space="preserve"> scale. It is recommended that it is made clear how the overall module grade is calculated from the component grades following the latest university guidance. It is also recommended that the University wide </w:t>
      </w:r>
      <w:proofErr w:type="gramStart"/>
      <w:r w:rsidRPr="0081491C">
        <w:rPr>
          <w:rFonts w:ascii="Arial" w:hAnsi="Arial" w:cs="Arial"/>
          <w:b/>
          <w:i/>
          <w:color w:val="FF0000"/>
        </w:rPr>
        <w:t>20 point</w:t>
      </w:r>
      <w:proofErr w:type="gramEnd"/>
      <w:r w:rsidRPr="0081491C">
        <w:rPr>
          <w:rFonts w:ascii="Arial" w:hAnsi="Arial" w:cs="Arial"/>
          <w:b/>
          <w:i/>
          <w:color w:val="FF0000"/>
        </w:rPr>
        <w:t xml:space="preserve"> scale is included. </w:t>
      </w:r>
      <w:bookmarkEnd w:id="29"/>
    </w:p>
    <w:p w14:paraId="3817E8D2" w14:textId="197E66B0" w:rsidR="00865DDE" w:rsidRPr="00ED6767" w:rsidRDefault="00865DDE" w:rsidP="00ED6767">
      <w:pPr>
        <w:pStyle w:val="ListParagraph"/>
        <w:numPr>
          <w:ilvl w:val="0"/>
          <w:numId w:val="6"/>
        </w:numPr>
        <w:rPr>
          <w:rFonts w:ascii="Arial" w:hAnsi="Arial" w:cs="Arial"/>
          <w:b/>
          <w:bCs/>
          <w:i/>
          <w:iCs/>
          <w:color w:val="FF0000"/>
        </w:rPr>
      </w:pPr>
      <w:r w:rsidRPr="0000017D">
        <w:rPr>
          <w:rFonts w:ascii="Arial" w:hAnsi="Arial" w:cs="Arial"/>
          <w:b/>
          <w:bCs/>
          <w:i/>
          <w:iCs/>
          <w:color w:val="FF0000"/>
        </w:rPr>
        <w:t>Information on External Examiners – see below;</w:t>
      </w:r>
    </w:p>
    <w:p w14:paraId="084B80F5" w14:textId="77777777" w:rsidR="00865DDE" w:rsidRPr="0000017D" w:rsidRDefault="00865DDE" w:rsidP="00865DDE">
      <w:pPr>
        <w:pStyle w:val="ListParagraph"/>
        <w:numPr>
          <w:ilvl w:val="0"/>
          <w:numId w:val="6"/>
        </w:numPr>
        <w:rPr>
          <w:rFonts w:ascii="Arial" w:hAnsi="Arial" w:cs="Arial"/>
          <w:b/>
          <w:bCs/>
          <w:i/>
          <w:iCs/>
          <w:color w:val="FF0000"/>
        </w:rPr>
      </w:pPr>
      <w:r w:rsidRPr="0000017D">
        <w:rPr>
          <w:rFonts w:ascii="Arial" w:hAnsi="Arial" w:cs="Arial"/>
          <w:b/>
          <w:bCs/>
          <w:i/>
          <w:iCs/>
          <w:color w:val="FF0000"/>
        </w:rPr>
        <w:t>Information on progression and achievement</w:t>
      </w:r>
    </w:p>
    <w:p w14:paraId="539EE11D" w14:textId="77777777" w:rsidR="00865DDE" w:rsidRPr="0000017D" w:rsidRDefault="00865DDE" w:rsidP="00865DDE">
      <w:pPr>
        <w:pStyle w:val="ListParagraph"/>
        <w:numPr>
          <w:ilvl w:val="0"/>
          <w:numId w:val="6"/>
        </w:numPr>
        <w:rPr>
          <w:rFonts w:ascii="Arial" w:hAnsi="Arial" w:cs="Arial"/>
          <w:b/>
          <w:bCs/>
          <w:i/>
          <w:iCs/>
          <w:color w:val="FF0000"/>
        </w:rPr>
      </w:pPr>
      <w:r w:rsidRPr="0000017D">
        <w:rPr>
          <w:rFonts w:ascii="Arial" w:hAnsi="Arial" w:cs="Arial"/>
          <w:b/>
          <w:bCs/>
          <w:i/>
          <w:iCs/>
          <w:color w:val="FF0000"/>
        </w:rPr>
        <w:t>Information on certificates/diploma supplements</w:t>
      </w:r>
    </w:p>
    <w:p w14:paraId="112EF286" w14:textId="24DEF7D4" w:rsidR="00865DDE" w:rsidRDefault="00865DDE" w:rsidP="00865DDE">
      <w:pPr>
        <w:pStyle w:val="ListParagraph"/>
        <w:numPr>
          <w:ilvl w:val="0"/>
          <w:numId w:val="6"/>
        </w:numPr>
        <w:rPr>
          <w:rFonts w:ascii="Arial" w:hAnsi="Arial" w:cs="Arial"/>
          <w:b/>
          <w:bCs/>
          <w:i/>
          <w:iCs/>
          <w:color w:val="FF0000"/>
        </w:rPr>
      </w:pPr>
      <w:r w:rsidRPr="0000017D">
        <w:rPr>
          <w:rFonts w:ascii="Arial" w:hAnsi="Arial" w:cs="Arial"/>
          <w:b/>
          <w:bCs/>
          <w:i/>
          <w:iCs/>
          <w:color w:val="FF0000"/>
        </w:rPr>
        <w:t>Information on deferral, extenuating circumstances and re-assessment</w:t>
      </w:r>
    </w:p>
    <w:p w14:paraId="511AC21D" w14:textId="090810F7" w:rsidR="00865DDE" w:rsidRPr="00E9336E" w:rsidRDefault="00E9336E" w:rsidP="00865DDE">
      <w:pPr>
        <w:rPr>
          <w:rFonts w:ascii="Arial" w:hAnsi="Arial" w:cs="Arial"/>
          <w:b/>
          <w:bCs/>
          <w:color w:val="000000" w:themeColor="text1"/>
          <w:sz w:val="26"/>
          <w:szCs w:val="26"/>
        </w:rPr>
      </w:pPr>
      <w:r w:rsidRPr="00E9336E">
        <w:rPr>
          <w:rFonts w:ascii="Arial" w:hAnsi="Arial" w:cs="Arial"/>
          <w:b/>
          <w:bCs/>
          <w:color w:val="000000" w:themeColor="text1"/>
          <w:sz w:val="26"/>
          <w:szCs w:val="26"/>
        </w:rPr>
        <w:t>External Examiners</w:t>
      </w:r>
    </w:p>
    <w:p w14:paraId="0A95BEA9" w14:textId="54E6A7EB" w:rsidR="00865DDE" w:rsidRPr="00280DDD" w:rsidRDefault="00865DDE" w:rsidP="00865DDE">
      <w:pPr>
        <w:rPr>
          <w:rFonts w:ascii="Arial" w:hAnsi="Arial" w:cs="Arial"/>
          <w:color w:val="FF0000"/>
        </w:rPr>
      </w:pPr>
      <w:r w:rsidRPr="0000017D">
        <w:rPr>
          <w:rFonts w:ascii="Arial" w:hAnsi="Arial" w:cs="Arial"/>
        </w:rPr>
        <w:t xml:space="preserve">External Examiners are one way we assure the academic quality of your programme.  They are subject experts who help assure that your Middlesex award is comparable to that at other UK universities by reviewing the programme curriculum, the assessment and the learning resources.  Among other things they approve all exam papers before they are taken, attend the assessment board and write a report at the end of the year.  You can obtain a copy of this report by contacting </w:t>
      </w:r>
      <w:r w:rsidRPr="00280DDD">
        <w:rPr>
          <w:rFonts w:ascii="Arial" w:hAnsi="Arial" w:cs="Arial"/>
          <w:b/>
          <w:i/>
          <w:color w:val="FF0000"/>
        </w:rPr>
        <w:t xml:space="preserve">[insert relevant contact- </w:t>
      </w:r>
      <w:r w:rsidR="00ED6767">
        <w:rPr>
          <w:rFonts w:ascii="Arial" w:hAnsi="Arial" w:cs="Arial"/>
          <w:b/>
          <w:i/>
          <w:color w:val="FF0000"/>
        </w:rPr>
        <w:t>e.g.</w:t>
      </w:r>
      <w:r w:rsidRPr="00280DDD">
        <w:rPr>
          <w:rFonts w:ascii="Arial" w:hAnsi="Arial" w:cs="Arial"/>
          <w:b/>
          <w:i/>
          <w:color w:val="FF0000"/>
        </w:rPr>
        <w:t xml:space="preserve"> the </w:t>
      </w:r>
      <w:r w:rsidR="00280DDD">
        <w:rPr>
          <w:rFonts w:ascii="Arial" w:hAnsi="Arial" w:cs="Arial"/>
          <w:b/>
          <w:i/>
          <w:color w:val="FF0000"/>
        </w:rPr>
        <w:t>Programme L</w:t>
      </w:r>
      <w:r w:rsidRPr="00280DDD">
        <w:rPr>
          <w:rFonts w:ascii="Arial" w:hAnsi="Arial" w:cs="Arial"/>
          <w:b/>
          <w:i/>
          <w:color w:val="FF0000"/>
        </w:rPr>
        <w:t>eader]</w:t>
      </w:r>
      <w:r w:rsidRPr="00280DDD">
        <w:rPr>
          <w:rFonts w:ascii="Arial" w:hAnsi="Arial" w:cs="Arial"/>
          <w:color w:val="FF0000"/>
        </w:rPr>
        <w:t xml:space="preserve"> </w:t>
      </w:r>
    </w:p>
    <w:p w14:paraId="3F1DEC0F" w14:textId="45268B90" w:rsidR="00FC6C27" w:rsidRPr="009610E0" w:rsidRDefault="00865DDE" w:rsidP="00FC6C27">
      <w:pPr>
        <w:rPr>
          <w:rFonts w:ascii="Arial" w:hAnsi="Arial" w:cs="Arial"/>
        </w:rPr>
      </w:pPr>
      <w:r w:rsidRPr="0000017D">
        <w:rPr>
          <w:rFonts w:ascii="Arial" w:hAnsi="Arial" w:cs="Arial"/>
        </w:rPr>
        <w:t xml:space="preserve">You can read more about the role of External Examiners and quality assurance on the QAA website: </w:t>
      </w:r>
      <w:hyperlink r:id="rId29" w:history="1">
        <w:r w:rsidR="00734C20" w:rsidRPr="009610E0">
          <w:rPr>
            <w:rStyle w:val="Hyperlink"/>
            <w:rFonts w:ascii="Arial" w:hAnsi="Arial" w:cs="Arial"/>
          </w:rPr>
          <w:t>https://www.mdx.ac.uk/about-us/policies/academic-quality/handbook</w:t>
        </w:r>
      </w:hyperlink>
      <w:r w:rsidR="00734C20" w:rsidRPr="009610E0">
        <w:rPr>
          <w:rStyle w:val="Hyperlink"/>
          <w:rFonts w:ascii="Arial" w:hAnsi="Arial" w:cs="Arial"/>
        </w:rPr>
        <w:t xml:space="preserve"> (section 4)</w:t>
      </w:r>
    </w:p>
    <w:p w14:paraId="24F8838A" w14:textId="2207C79F" w:rsidR="00AF1B05" w:rsidRPr="00AF1B05" w:rsidRDefault="00AF1B05" w:rsidP="00AF1B05">
      <w:pPr>
        <w:spacing w:after="0"/>
        <w:rPr>
          <w:rFonts w:ascii="Arial" w:hAnsi="Arial" w:cs="Arial"/>
          <w:b/>
          <w:sz w:val="28"/>
          <w:szCs w:val="28"/>
        </w:rPr>
      </w:pPr>
      <w:r w:rsidRPr="00AF1B05">
        <w:rPr>
          <w:rFonts w:ascii="Arial" w:hAnsi="Arial" w:cs="Arial"/>
          <w:b/>
          <w:sz w:val="28"/>
          <w:szCs w:val="28"/>
        </w:rPr>
        <w:t>Attendance and Engagement</w:t>
      </w:r>
      <w:r>
        <w:rPr>
          <w:rFonts w:ascii="Arial" w:hAnsi="Arial" w:cs="Arial"/>
          <w:b/>
          <w:sz w:val="28"/>
          <w:szCs w:val="28"/>
        </w:rPr>
        <w:t xml:space="preserve"> </w:t>
      </w:r>
      <w:r w:rsidRPr="00AF1B05">
        <w:rPr>
          <w:rFonts w:ascii="Arial" w:hAnsi="Arial" w:cs="Arial"/>
          <w:b/>
          <w:i/>
          <w:color w:val="FF0000"/>
        </w:rPr>
        <w:t>[Adapt as appropriate]</w:t>
      </w:r>
    </w:p>
    <w:p w14:paraId="04223932" w14:textId="2699AE83" w:rsidR="00AF1B05" w:rsidRPr="00AF1B05" w:rsidRDefault="00AF1B05" w:rsidP="00AF1B05">
      <w:pPr>
        <w:spacing w:after="0"/>
        <w:rPr>
          <w:rFonts w:ascii="Arial" w:hAnsi="Arial" w:cs="Arial"/>
        </w:rPr>
      </w:pPr>
      <w:r w:rsidRPr="00AF1B05">
        <w:rPr>
          <w:rFonts w:ascii="Arial" w:hAnsi="Arial" w:cs="Arial"/>
        </w:rPr>
        <w:t xml:space="preserve">Engaging with online and on-campus in-person learning and activities is </w:t>
      </w:r>
      <w:r w:rsidRPr="00AF1B05">
        <w:rPr>
          <w:rFonts w:ascii="Arial" w:hAnsi="Arial" w:cs="Arial"/>
          <w:color w:val="000000"/>
          <w:shd w:val="clear" w:color="auto" w:fill="FFFFFF"/>
        </w:rPr>
        <w:t>integral to your success. </w:t>
      </w:r>
      <w:r w:rsidRPr="00AF1B05">
        <w:rPr>
          <w:rFonts w:ascii="Arial" w:hAnsi="Arial" w:cs="Arial"/>
          <w:i/>
          <w:color w:val="FF0000"/>
        </w:rPr>
        <w:t>[Insert partner name]</w:t>
      </w:r>
      <w:r w:rsidRPr="00AF1B05">
        <w:rPr>
          <w:rFonts w:ascii="Arial" w:hAnsi="Arial" w:cs="Arial"/>
          <w:color w:val="FF0000"/>
        </w:rPr>
        <w:t xml:space="preserve"> </w:t>
      </w:r>
      <w:r w:rsidRPr="00AF1B05">
        <w:rPr>
          <w:rFonts w:ascii="Arial" w:hAnsi="Arial" w:cs="Arial"/>
        </w:rPr>
        <w:t xml:space="preserve">supports you  to achieve your full potential through a number </w:t>
      </w:r>
      <w:r w:rsidRPr="00AF1B05">
        <w:rPr>
          <w:rFonts w:ascii="Arial" w:hAnsi="Arial" w:cs="Arial"/>
        </w:rPr>
        <w:lastRenderedPageBreak/>
        <w:t>of strategies, all of which provide our students with a supportive learning environment online, remotely, face-to-face, or blended.</w:t>
      </w:r>
      <w:r>
        <w:rPr>
          <w:rFonts w:ascii="Arial" w:hAnsi="Arial" w:cs="Arial"/>
        </w:rPr>
        <w:t xml:space="preserve"> </w:t>
      </w:r>
      <w:r w:rsidRPr="00AF1B05">
        <w:rPr>
          <w:rFonts w:ascii="Arial" w:hAnsi="Arial" w:cs="Arial"/>
          <w:color w:val="000000"/>
          <w:shd w:val="clear" w:color="auto" w:fill="FFFFFF"/>
        </w:rPr>
        <w:t xml:space="preserve">Further information on attendance and engaging with your programme will be available at </w:t>
      </w:r>
      <w:r w:rsidRPr="00AF1B05">
        <w:rPr>
          <w:rFonts w:ascii="Arial" w:hAnsi="Arial" w:cs="Arial"/>
          <w:i/>
          <w:color w:val="FF0000"/>
          <w:shd w:val="clear" w:color="auto" w:fill="FFFFFF"/>
        </w:rPr>
        <w:t>[insert details].</w:t>
      </w:r>
    </w:p>
    <w:p w14:paraId="1F3ACF0E" w14:textId="595DF238" w:rsidR="005262E2" w:rsidRPr="0000017D" w:rsidRDefault="00865DDE" w:rsidP="00AF1B05">
      <w:pPr>
        <w:pStyle w:val="Heading1"/>
        <w:rPr>
          <w:rFonts w:ascii="Arial" w:hAnsi="Arial" w:cs="Arial"/>
        </w:rPr>
      </w:pPr>
      <w:bookmarkStart w:id="30" w:name="_Toc172109943"/>
      <w:r w:rsidRPr="0000017D">
        <w:rPr>
          <w:rFonts w:ascii="Arial" w:hAnsi="Arial" w:cs="Arial"/>
        </w:rPr>
        <w:t xml:space="preserve">Health </w:t>
      </w:r>
      <w:r w:rsidR="005262E2" w:rsidRPr="0000017D">
        <w:rPr>
          <w:rFonts w:ascii="Arial" w:hAnsi="Arial" w:cs="Arial"/>
        </w:rPr>
        <w:t>and Safety</w:t>
      </w:r>
      <w:bookmarkEnd w:id="30"/>
    </w:p>
    <w:p w14:paraId="0359C286" w14:textId="4272D234" w:rsidR="005262E2" w:rsidRPr="0000017D" w:rsidRDefault="005262E2" w:rsidP="005262E2">
      <w:pPr>
        <w:spacing w:before="240"/>
        <w:rPr>
          <w:rFonts w:ascii="Arial" w:hAnsi="Arial" w:cs="Arial"/>
          <w:b/>
          <w:bCs/>
          <w:i/>
          <w:iCs/>
          <w:color w:val="FF0000"/>
        </w:rPr>
      </w:pPr>
      <w:r w:rsidRPr="0000017D">
        <w:rPr>
          <w:rFonts w:ascii="Arial" w:hAnsi="Arial" w:cs="Arial"/>
          <w:b/>
          <w:bCs/>
          <w:i/>
          <w:iCs/>
          <w:color w:val="FF0000"/>
        </w:rPr>
        <w:t>Rationale</w:t>
      </w:r>
      <w:r w:rsidR="003C2AE4">
        <w:rPr>
          <w:rFonts w:ascii="Arial" w:hAnsi="Arial" w:cs="Arial"/>
          <w:b/>
          <w:bCs/>
          <w:i/>
          <w:iCs/>
          <w:color w:val="FF0000"/>
        </w:rPr>
        <w:t xml:space="preserve">: </w:t>
      </w:r>
      <w:r w:rsidRPr="0000017D">
        <w:rPr>
          <w:rFonts w:ascii="Arial" w:hAnsi="Arial" w:cs="Arial"/>
          <w:b/>
          <w:bCs/>
          <w:i/>
          <w:iCs/>
          <w:color w:val="FF0000"/>
        </w:rPr>
        <w:t xml:space="preserve">To provide students with relevant health and safety policies of the university, particularly those that are applicable to the programme i.e. lab guidelines etc. </w:t>
      </w:r>
    </w:p>
    <w:p w14:paraId="25883379" w14:textId="77777777" w:rsidR="005262E2" w:rsidRPr="0000017D" w:rsidRDefault="005262E2" w:rsidP="005262E2">
      <w:pPr>
        <w:spacing w:before="240"/>
        <w:rPr>
          <w:rFonts w:ascii="Arial" w:hAnsi="Arial" w:cs="Arial"/>
          <w:b/>
          <w:bCs/>
          <w:i/>
          <w:iCs/>
          <w:color w:val="FF0000"/>
          <w:u w:val="single"/>
        </w:rPr>
      </w:pPr>
      <w:r w:rsidRPr="0000017D">
        <w:rPr>
          <w:rFonts w:ascii="Arial" w:hAnsi="Arial" w:cs="Arial"/>
          <w:b/>
          <w:bCs/>
          <w:i/>
          <w:iCs/>
          <w:color w:val="FF0000"/>
          <w:u w:val="single"/>
        </w:rPr>
        <w:t>Optional:</w:t>
      </w:r>
    </w:p>
    <w:p w14:paraId="25D23892" w14:textId="1B93603E" w:rsidR="004A667D" w:rsidRPr="00ED6767" w:rsidRDefault="005262E2" w:rsidP="00ED6767">
      <w:pPr>
        <w:pStyle w:val="ListParagraph"/>
        <w:numPr>
          <w:ilvl w:val="0"/>
          <w:numId w:val="8"/>
        </w:numPr>
        <w:rPr>
          <w:rFonts w:ascii="Arial" w:hAnsi="Arial" w:cs="Arial"/>
        </w:rPr>
      </w:pPr>
      <w:r w:rsidRPr="00ED6767">
        <w:rPr>
          <w:rFonts w:ascii="Arial" w:hAnsi="Arial" w:cs="Arial"/>
          <w:b/>
          <w:bCs/>
          <w:i/>
          <w:iCs/>
          <w:color w:val="FF0000"/>
        </w:rPr>
        <w:t>Any important health and safety requirements that students need to be aware of and details of whom to contact if they have any particular questions, especially regarding specific medical conditions.</w:t>
      </w:r>
    </w:p>
    <w:sectPr w:rsidR="004A667D" w:rsidRPr="00ED67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7AC8" w14:textId="77777777" w:rsidR="009251B1" w:rsidRDefault="009251B1" w:rsidP="004E09AE">
      <w:pPr>
        <w:spacing w:after="0" w:line="240" w:lineRule="auto"/>
      </w:pPr>
      <w:r>
        <w:separator/>
      </w:r>
    </w:p>
  </w:endnote>
  <w:endnote w:type="continuationSeparator" w:id="0">
    <w:p w14:paraId="7EA6CB9B" w14:textId="77777777" w:rsidR="009251B1" w:rsidRDefault="009251B1" w:rsidP="004E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550932"/>
      <w:docPartObj>
        <w:docPartGallery w:val="Page Numbers (Bottom of Page)"/>
        <w:docPartUnique/>
      </w:docPartObj>
    </w:sdtPr>
    <w:sdtEndPr/>
    <w:sdtContent>
      <w:p w14:paraId="4E13212F" w14:textId="62801252" w:rsidR="00ED6767" w:rsidRDefault="00ED6767">
        <w:pPr>
          <w:pStyle w:val="Footer"/>
          <w:jc w:val="right"/>
        </w:pPr>
        <w:r>
          <w:t xml:space="preserve">Page | </w:t>
        </w:r>
        <w:r>
          <w:fldChar w:fldCharType="begin"/>
        </w:r>
        <w:r>
          <w:instrText xml:space="preserve"> PAGE   \* MERGEFORMAT </w:instrText>
        </w:r>
        <w:r>
          <w:fldChar w:fldCharType="separate"/>
        </w:r>
        <w:r>
          <w:rPr>
            <w:noProof/>
          </w:rPr>
          <w:t>19</w:t>
        </w:r>
        <w:r>
          <w:rPr>
            <w:noProof/>
          </w:rPr>
          <w:fldChar w:fldCharType="end"/>
        </w:r>
        <w:r>
          <w:t xml:space="preserve"> </w:t>
        </w:r>
      </w:p>
    </w:sdtContent>
  </w:sdt>
  <w:p w14:paraId="4EECF82B" w14:textId="77777777" w:rsidR="00ED6767" w:rsidRDefault="00ED6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640D" w14:textId="77777777" w:rsidR="009251B1" w:rsidRDefault="009251B1" w:rsidP="004E09AE">
      <w:pPr>
        <w:spacing w:after="0" w:line="240" w:lineRule="auto"/>
      </w:pPr>
      <w:r>
        <w:separator/>
      </w:r>
    </w:p>
  </w:footnote>
  <w:footnote w:type="continuationSeparator" w:id="0">
    <w:p w14:paraId="1D925E19" w14:textId="77777777" w:rsidR="009251B1" w:rsidRDefault="009251B1" w:rsidP="004E0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B837" w14:textId="18F8C47B" w:rsidR="00ED6767" w:rsidRPr="0099604A" w:rsidRDefault="00ED6767" w:rsidP="002A68E9">
    <w:pPr>
      <w:pStyle w:val="Header"/>
      <w:rPr>
        <w:i/>
        <w:color w:val="FF0000"/>
      </w:rPr>
    </w:pPr>
    <w:r w:rsidRPr="0099604A">
      <w:rPr>
        <w:i/>
        <w:color w:val="FF0000"/>
      </w:rPr>
      <w:t>[Programme Title(s) 202</w:t>
    </w:r>
    <w:r>
      <w:rPr>
        <w:i/>
        <w:color w:val="FF0000"/>
      </w:rPr>
      <w:t>4</w:t>
    </w:r>
    <w:r w:rsidRPr="0099604A">
      <w:rPr>
        <w:i/>
        <w:color w:val="FF0000"/>
      </w:rPr>
      <w:t>-2</w:t>
    </w:r>
    <w:r>
      <w:rPr>
        <w:i/>
        <w:color w:val="FF0000"/>
      </w:rPr>
      <w:t>5</w:t>
    </w:r>
    <w:r w:rsidRPr="0099604A">
      <w:rPr>
        <w:i/>
        <w:color w:val="FF0000"/>
      </w:rPr>
      <w:t>]</w:t>
    </w:r>
    <w:r w:rsidRPr="0099604A">
      <w:rPr>
        <w:i/>
      </w:rPr>
      <w:tab/>
    </w:r>
    <w:r w:rsidRPr="0099604A">
      <w:rPr>
        <w:i/>
      </w:rPr>
      <w:tab/>
    </w:r>
    <w:r w:rsidRPr="0099604A">
      <w:rPr>
        <w:i/>
        <w:color w:val="FF0000"/>
      </w:rPr>
      <w:t>LQEH Section 3 – Appendix 3p</w:t>
    </w:r>
  </w:p>
  <w:p w14:paraId="41065E88" w14:textId="77777777" w:rsidR="00ED6767" w:rsidRDefault="00ED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98448" w14:textId="77777777" w:rsidR="00ED6767" w:rsidRDefault="00ED6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EC12A" w14:textId="16BCB6B0" w:rsidR="00ED6767" w:rsidRPr="00061F33" w:rsidRDefault="00ED6767">
    <w:pPr>
      <w:pStyle w:val="Header"/>
      <w:rPr>
        <w:i/>
        <w:color w:val="FF0000"/>
      </w:rPr>
    </w:pPr>
    <w:r w:rsidRPr="00061F33">
      <w:rPr>
        <w:i/>
        <w:color w:val="FF0000"/>
      </w:rPr>
      <w:t>[Programme Title(s) 202</w:t>
    </w:r>
    <w:r>
      <w:rPr>
        <w:i/>
        <w:color w:val="FF0000"/>
      </w:rPr>
      <w:t>4</w:t>
    </w:r>
    <w:r w:rsidRPr="00061F33">
      <w:rPr>
        <w:i/>
        <w:color w:val="FF0000"/>
      </w:rPr>
      <w:t>-2</w:t>
    </w:r>
    <w:r>
      <w:rPr>
        <w:i/>
        <w:color w:val="FF0000"/>
      </w:rPr>
      <w:t>5</w:t>
    </w:r>
    <w:r w:rsidRPr="00061F33">
      <w:rPr>
        <w:i/>
        <w:color w:val="FF0000"/>
      </w:rPr>
      <w:t>]</w:t>
    </w:r>
    <w:r w:rsidRPr="00061F33">
      <w:rPr>
        <w:i/>
      </w:rPr>
      <w:tab/>
    </w:r>
    <w:r w:rsidRPr="00061F33">
      <w:rPr>
        <w:i/>
      </w:rPr>
      <w:tab/>
    </w:r>
    <w:r w:rsidRPr="00061F33">
      <w:rPr>
        <w:i/>
        <w:color w:val="FF0000"/>
      </w:rPr>
      <w:t>LQEH Section 3 – Appendix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921" w14:textId="77777777" w:rsidR="00ED6767" w:rsidRDefault="00ED6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61F"/>
    <w:multiLevelType w:val="hybridMultilevel"/>
    <w:tmpl w:val="16FACCCE"/>
    <w:lvl w:ilvl="0" w:tplc="D6646C0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2525"/>
    <w:multiLevelType w:val="hybridMultilevel"/>
    <w:tmpl w:val="6CD009BE"/>
    <w:lvl w:ilvl="0" w:tplc="3A7C325E">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36D2"/>
    <w:multiLevelType w:val="multilevel"/>
    <w:tmpl w:val="8710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63ECA"/>
    <w:multiLevelType w:val="multilevel"/>
    <w:tmpl w:val="3254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6A26BD"/>
    <w:multiLevelType w:val="hybridMultilevel"/>
    <w:tmpl w:val="09C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0652"/>
    <w:multiLevelType w:val="hybridMultilevel"/>
    <w:tmpl w:val="50C4D28A"/>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721BBC"/>
    <w:multiLevelType w:val="hybridMultilevel"/>
    <w:tmpl w:val="2B7A6094"/>
    <w:lvl w:ilvl="0" w:tplc="6B86552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B50"/>
    <w:multiLevelType w:val="hybridMultilevel"/>
    <w:tmpl w:val="B5D4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F1869"/>
    <w:multiLevelType w:val="hybridMultilevel"/>
    <w:tmpl w:val="12826D36"/>
    <w:lvl w:ilvl="0" w:tplc="5B58B2D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B92C49"/>
    <w:multiLevelType w:val="hybridMultilevel"/>
    <w:tmpl w:val="55562A5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0" w15:restartNumberingAfterBreak="0">
    <w:nsid w:val="25DD3ECF"/>
    <w:multiLevelType w:val="hybridMultilevel"/>
    <w:tmpl w:val="7554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B54ED"/>
    <w:multiLevelType w:val="hybridMultilevel"/>
    <w:tmpl w:val="BFFE08A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2" w15:restartNumberingAfterBreak="0">
    <w:nsid w:val="359B4581"/>
    <w:multiLevelType w:val="hybridMultilevel"/>
    <w:tmpl w:val="3BA0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C5BC8"/>
    <w:multiLevelType w:val="multilevel"/>
    <w:tmpl w:val="B6C8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41E98"/>
    <w:multiLevelType w:val="hybridMultilevel"/>
    <w:tmpl w:val="AFD8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D4729"/>
    <w:multiLevelType w:val="hybridMultilevel"/>
    <w:tmpl w:val="4300D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00A26"/>
    <w:multiLevelType w:val="hybridMultilevel"/>
    <w:tmpl w:val="3078F23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8" w15:restartNumberingAfterBreak="0">
    <w:nsid w:val="40BB121E"/>
    <w:multiLevelType w:val="hybridMultilevel"/>
    <w:tmpl w:val="61B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919E1"/>
    <w:multiLevelType w:val="hybridMultilevel"/>
    <w:tmpl w:val="1F2A0DD4"/>
    <w:lvl w:ilvl="0" w:tplc="E3E08D6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23548"/>
    <w:multiLevelType w:val="hybridMultilevel"/>
    <w:tmpl w:val="11904326"/>
    <w:lvl w:ilvl="0" w:tplc="60D42BC0">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874BB"/>
    <w:multiLevelType w:val="multilevel"/>
    <w:tmpl w:val="FF1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2631D"/>
    <w:multiLevelType w:val="hybridMultilevel"/>
    <w:tmpl w:val="3B9C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A0650"/>
    <w:multiLevelType w:val="hybridMultilevel"/>
    <w:tmpl w:val="A822A330"/>
    <w:lvl w:ilvl="0" w:tplc="D6646C0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01049"/>
    <w:multiLevelType w:val="multilevel"/>
    <w:tmpl w:val="E7F6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6F1F2A"/>
    <w:multiLevelType w:val="multilevel"/>
    <w:tmpl w:val="710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9D1111"/>
    <w:multiLevelType w:val="hybridMultilevel"/>
    <w:tmpl w:val="B89C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32633"/>
    <w:multiLevelType w:val="hybridMultilevel"/>
    <w:tmpl w:val="34EE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6"/>
  </w:num>
  <w:num w:numId="4">
    <w:abstractNumId w:val="27"/>
  </w:num>
  <w:num w:numId="5">
    <w:abstractNumId w:val="7"/>
  </w:num>
  <w:num w:numId="6">
    <w:abstractNumId w:val="20"/>
  </w:num>
  <w:num w:numId="7">
    <w:abstractNumId w:val="15"/>
  </w:num>
  <w:num w:numId="8">
    <w:abstractNumId w:val="1"/>
  </w:num>
  <w:num w:numId="9">
    <w:abstractNumId w:val="4"/>
  </w:num>
  <w:num w:numId="10">
    <w:abstractNumId w:val="19"/>
  </w:num>
  <w:num w:numId="11">
    <w:abstractNumId w:val="9"/>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2"/>
  </w:num>
  <w:num w:numId="17">
    <w:abstractNumId w:val="21"/>
  </w:num>
  <w:num w:numId="18">
    <w:abstractNumId w:val="25"/>
  </w:num>
  <w:num w:numId="19">
    <w:abstractNumId w:val="0"/>
  </w:num>
  <w:num w:numId="20">
    <w:abstractNumId w:val="11"/>
  </w:num>
  <w:num w:numId="21">
    <w:abstractNumId w:val="23"/>
  </w:num>
  <w:num w:numId="22">
    <w:abstractNumId w:val="16"/>
  </w:num>
  <w:num w:numId="23">
    <w:abstractNumId w:val="12"/>
  </w:num>
  <w:num w:numId="24">
    <w:abstractNumId w:val="18"/>
  </w:num>
  <w:num w:numId="25">
    <w:abstractNumId w:val="24"/>
  </w:num>
  <w:num w:numId="26">
    <w:abstractNumId w:val="3"/>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40"/>
    <w:rsid w:val="0000017D"/>
    <w:rsid w:val="00004246"/>
    <w:rsid w:val="00005266"/>
    <w:rsid w:val="00005A89"/>
    <w:rsid w:val="00006EFC"/>
    <w:rsid w:val="00007539"/>
    <w:rsid w:val="00007E19"/>
    <w:rsid w:val="000123D7"/>
    <w:rsid w:val="000128E0"/>
    <w:rsid w:val="00034501"/>
    <w:rsid w:val="00037144"/>
    <w:rsid w:val="00042FA5"/>
    <w:rsid w:val="00042FDA"/>
    <w:rsid w:val="00044365"/>
    <w:rsid w:val="0004498A"/>
    <w:rsid w:val="00061F33"/>
    <w:rsid w:val="000654D6"/>
    <w:rsid w:val="00065BD8"/>
    <w:rsid w:val="000676CA"/>
    <w:rsid w:val="000678AE"/>
    <w:rsid w:val="00072E73"/>
    <w:rsid w:val="00081395"/>
    <w:rsid w:val="00090B8B"/>
    <w:rsid w:val="000955FA"/>
    <w:rsid w:val="000B30D2"/>
    <w:rsid w:val="000B4587"/>
    <w:rsid w:val="000C7C4E"/>
    <w:rsid w:val="000D2533"/>
    <w:rsid w:val="000D2B5A"/>
    <w:rsid w:val="000D6FDA"/>
    <w:rsid w:val="000E05F6"/>
    <w:rsid w:val="000E0A9A"/>
    <w:rsid w:val="000E2951"/>
    <w:rsid w:val="000E3ACE"/>
    <w:rsid w:val="000F263A"/>
    <w:rsid w:val="000F41EC"/>
    <w:rsid w:val="000F4C5E"/>
    <w:rsid w:val="00101098"/>
    <w:rsid w:val="00103D29"/>
    <w:rsid w:val="00104BBF"/>
    <w:rsid w:val="00111FCE"/>
    <w:rsid w:val="00112DB2"/>
    <w:rsid w:val="00115DCE"/>
    <w:rsid w:val="0012460E"/>
    <w:rsid w:val="00124899"/>
    <w:rsid w:val="0014236E"/>
    <w:rsid w:val="0015331D"/>
    <w:rsid w:val="00153CAA"/>
    <w:rsid w:val="00166741"/>
    <w:rsid w:val="00166CE2"/>
    <w:rsid w:val="0017063D"/>
    <w:rsid w:val="00170A61"/>
    <w:rsid w:val="00170E1C"/>
    <w:rsid w:val="0017578A"/>
    <w:rsid w:val="001767E1"/>
    <w:rsid w:val="00177910"/>
    <w:rsid w:val="00184146"/>
    <w:rsid w:val="001872A9"/>
    <w:rsid w:val="001915DE"/>
    <w:rsid w:val="00192549"/>
    <w:rsid w:val="00195D5B"/>
    <w:rsid w:val="00196B07"/>
    <w:rsid w:val="001A30C4"/>
    <w:rsid w:val="001A3E14"/>
    <w:rsid w:val="001B3E96"/>
    <w:rsid w:val="001B74DE"/>
    <w:rsid w:val="001C02AE"/>
    <w:rsid w:val="001D2399"/>
    <w:rsid w:val="001D7D1F"/>
    <w:rsid w:val="001E0A53"/>
    <w:rsid w:val="001E22F7"/>
    <w:rsid w:val="001E4172"/>
    <w:rsid w:val="001F481A"/>
    <w:rsid w:val="002033B3"/>
    <w:rsid w:val="002043A7"/>
    <w:rsid w:val="002048A7"/>
    <w:rsid w:val="00212291"/>
    <w:rsid w:val="00225AFF"/>
    <w:rsid w:val="00233DD3"/>
    <w:rsid w:val="0024449B"/>
    <w:rsid w:val="0024451E"/>
    <w:rsid w:val="00247A11"/>
    <w:rsid w:val="00247BD4"/>
    <w:rsid w:val="002516EE"/>
    <w:rsid w:val="00261982"/>
    <w:rsid w:val="0026221F"/>
    <w:rsid w:val="00262382"/>
    <w:rsid w:val="00263CB4"/>
    <w:rsid w:val="00271241"/>
    <w:rsid w:val="00271806"/>
    <w:rsid w:val="00274600"/>
    <w:rsid w:val="00275318"/>
    <w:rsid w:val="002768C6"/>
    <w:rsid w:val="00280DDD"/>
    <w:rsid w:val="0028608D"/>
    <w:rsid w:val="00287A92"/>
    <w:rsid w:val="002A09E4"/>
    <w:rsid w:val="002A0A34"/>
    <w:rsid w:val="002A3C70"/>
    <w:rsid w:val="002A68E9"/>
    <w:rsid w:val="002B0B3D"/>
    <w:rsid w:val="002B5FE3"/>
    <w:rsid w:val="002C3694"/>
    <w:rsid w:val="002C598B"/>
    <w:rsid w:val="002D2612"/>
    <w:rsid w:val="002D4B5E"/>
    <w:rsid w:val="002D5F4C"/>
    <w:rsid w:val="002E441A"/>
    <w:rsid w:val="002E730C"/>
    <w:rsid w:val="002F032D"/>
    <w:rsid w:val="002F2B96"/>
    <w:rsid w:val="002F31A7"/>
    <w:rsid w:val="002F35F4"/>
    <w:rsid w:val="002F626F"/>
    <w:rsid w:val="00302F4B"/>
    <w:rsid w:val="00305738"/>
    <w:rsid w:val="00305E07"/>
    <w:rsid w:val="00310EFC"/>
    <w:rsid w:val="00320676"/>
    <w:rsid w:val="00320C8C"/>
    <w:rsid w:val="00322F27"/>
    <w:rsid w:val="00323700"/>
    <w:rsid w:val="003340AE"/>
    <w:rsid w:val="003422C2"/>
    <w:rsid w:val="003438C0"/>
    <w:rsid w:val="0034448B"/>
    <w:rsid w:val="00345D94"/>
    <w:rsid w:val="00354E67"/>
    <w:rsid w:val="00355B35"/>
    <w:rsid w:val="00361C59"/>
    <w:rsid w:val="003623E0"/>
    <w:rsid w:val="00362955"/>
    <w:rsid w:val="00365CD9"/>
    <w:rsid w:val="003709E2"/>
    <w:rsid w:val="003710A9"/>
    <w:rsid w:val="00375346"/>
    <w:rsid w:val="003756AE"/>
    <w:rsid w:val="003813B4"/>
    <w:rsid w:val="00383C7C"/>
    <w:rsid w:val="00385D30"/>
    <w:rsid w:val="0038602B"/>
    <w:rsid w:val="0038673E"/>
    <w:rsid w:val="00391B84"/>
    <w:rsid w:val="00392C55"/>
    <w:rsid w:val="00394142"/>
    <w:rsid w:val="00395F14"/>
    <w:rsid w:val="003A02B8"/>
    <w:rsid w:val="003A08DC"/>
    <w:rsid w:val="003A0A40"/>
    <w:rsid w:val="003A2B71"/>
    <w:rsid w:val="003A47E1"/>
    <w:rsid w:val="003B1FB8"/>
    <w:rsid w:val="003B6319"/>
    <w:rsid w:val="003B761D"/>
    <w:rsid w:val="003C1800"/>
    <w:rsid w:val="003C2AE4"/>
    <w:rsid w:val="003C679F"/>
    <w:rsid w:val="003C71B1"/>
    <w:rsid w:val="003E322D"/>
    <w:rsid w:val="003E48E6"/>
    <w:rsid w:val="00407D0B"/>
    <w:rsid w:val="00407E17"/>
    <w:rsid w:val="00411844"/>
    <w:rsid w:val="0041303E"/>
    <w:rsid w:val="004453D5"/>
    <w:rsid w:val="00453CF3"/>
    <w:rsid w:val="00454229"/>
    <w:rsid w:val="004561AA"/>
    <w:rsid w:val="0045713D"/>
    <w:rsid w:val="00464D2A"/>
    <w:rsid w:val="00475E46"/>
    <w:rsid w:val="00481CB4"/>
    <w:rsid w:val="004829E3"/>
    <w:rsid w:val="004840E2"/>
    <w:rsid w:val="0048775C"/>
    <w:rsid w:val="004900EC"/>
    <w:rsid w:val="00490517"/>
    <w:rsid w:val="00492F98"/>
    <w:rsid w:val="00495339"/>
    <w:rsid w:val="00497EB8"/>
    <w:rsid w:val="004A3514"/>
    <w:rsid w:val="004A53C1"/>
    <w:rsid w:val="004A667D"/>
    <w:rsid w:val="004B23B2"/>
    <w:rsid w:val="004C21C0"/>
    <w:rsid w:val="004C4B5D"/>
    <w:rsid w:val="004C4D5C"/>
    <w:rsid w:val="004C6C12"/>
    <w:rsid w:val="004C7640"/>
    <w:rsid w:val="004C778B"/>
    <w:rsid w:val="004D19E1"/>
    <w:rsid w:val="004D320F"/>
    <w:rsid w:val="004D383B"/>
    <w:rsid w:val="004D38A3"/>
    <w:rsid w:val="004D51C8"/>
    <w:rsid w:val="004E09AE"/>
    <w:rsid w:val="004E0FA1"/>
    <w:rsid w:val="004E3957"/>
    <w:rsid w:val="004F53D3"/>
    <w:rsid w:val="00501A2C"/>
    <w:rsid w:val="00506075"/>
    <w:rsid w:val="005103FE"/>
    <w:rsid w:val="00516C4D"/>
    <w:rsid w:val="00517A2C"/>
    <w:rsid w:val="0052009F"/>
    <w:rsid w:val="0052404B"/>
    <w:rsid w:val="00524518"/>
    <w:rsid w:val="00525205"/>
    <w:rsid w:val="005262E2"/>
    <w:rsid w:val="00527AE6"/>
    <w:rsid w:val="00534CB5"/>
    <w:rsid w:val="00537830"/>
    <w:rsid w:val="00540284"/>
    <w:rsid w:val="005418B2"/>
    <w:rsid w:val="00553691"/>
    <w:rsid w:val="005560BE"/>
    <w:rsid w:val="00556C21"/>
    <w:rsid w:val="00556D9B"/>
    <w:rsid w:val="00561E98"/>
    <w:rsid w:val="00570C87"/>
    <w:rsid w:val="00573574"/>
    <w:rsid w:val="00584489"/>
    <w:rsid w:val="00584A81"/>
    <w:rsid w:val="005A0A33"/>
    <w:rsid w:val="005A5F59"/>
    <w:rsid w:val="005A67E5"/>
    <w:rsid w:val="005A6838"/>
    <w:rsid w:val="005B0AE5"/>
    <w:rsid w:val="005B3503"/>
    <w:rsid w:val="005B3F6C"/>
    <w:rsid w:val="005B4F56"/>
    <w:rsid w:val="005C541B"/>
    <w:rsid w:val="005C604C"/>
    <w:rsid w:val="005C7922"/>
    <w:rsid w:val="005D37D0"/>
    <w:rsid w:val="005D4A57"/>
    <w:rsid w:val="005D4F4A"/>
    <w:rsid w:val="005D571E"/>
    <w:rsid w:val="005E78CD"/>
    <w:rsid w:val="005F126E"/>
    <w:rsid w:val="005F47C9"/>
    <w:rsid w:val="0060101F"/>
    <w:rsid w:val="00602178"/>
    <w:rsid w:val="00603C11"/>
    <w:rsid w:val="00622B83"/>
    <w:rsid w:val="00625B1A"/>
    <w:rsid w:val="00625DC7"/>
    <w:rsid w:val="00627B18"/>
    <w:rsid w:val="006324F8"/>
    <w:rsid w:val="00633AE6"/>
    <w:rsid w:val="00637A85"/>
    <w:rsid w:val="00642A3F"/>
    <w:rsid w:val="006475E8"/>
    <w:rsid w:val="00650672"/>
    <w:rsid w:val="00656CF2"/>
    <w:rsid w:val="0066319F"/>
    <w:rsid w:val="00664EE4"/>
    <w:rsid w:val="0067003C"/>
    <w:rsid w:val="006700F4"/>
    <w:rsid w:val="006841D2"/>
    <w:rsid w:val="00685656"/>
    <w:rsid w:val="0069236D"/>
    <w:rsid w:val="006A1677"/>
    <w:rsid w:val="006A49CD"/>
    <w:rsid w:val="006A6241"/>
    <w:rsid w:val="006B4842"/>
    <w:rsid w:val="006B6B53"/>
    <w:rsid w:val="006D0BB1"/>
    <w:rsid w:val="006D15B9"/>
    <w:rsid w:val="006D3F87"/>
    <w:rsid w:val="006D6540"/>
    <w:rsid w:val="006E23AA"/>
    <w:rsid w:val="006E5FEE"/>
    <w:rsid w:val="006F1CE3"/>
    <w:rsid w:val="00702E6E"/>
    <w:rsid w:val="0070476B"/>
    <w:rsid w:val="00706E63"/>
    <w:rsid w:val="007078E4"/>
    <w:rsid w:val="0071178E"/>
    <w:rsid w:val="00714372"/>
    <w:rsid w:val="00727A9D"/>
    <w:rsid w:val="00731128"/>
    <w:rsid w:val="00732888"/>
    <w:rsid w:val="00732A62"/>
    <w:rsid w:val="00734985"/>
    <w:rsid w:val="00734998"/>
    <w:rsid w:val="00734C20"/>
    <w:rsid w:val="00736BBA"/>
    <w:rsid w:val="007403F2"/>
    <w:rsid w:val="00743A41"/>
    <w:rsid w:val="007449BA"/>
    <w:rsid w:val="007544D0"/>
    <w:rsid w:val="00762D5C"/>
    <w:rsid w:val="007664DB"/>
    <w:rsid w:val="00772C5D"/>
    <w:rsid w:val="00775D51"/>
    <w:rsid w:val="00780BD1"/>
    <w:rsid w:val="0078655D"/>
    <w:rsid w:val="00793AB5"/>
    <w:rsid w:val="0079522C"/>
    <w:rsid w:val="007A04A6"/>
    <w:rsid w:val="007A2101"/>
    <w:rsid w:val="007A5B4B"/>
    <w:rsid w:val="007B10DB"/>
    <w:rsid w:val="007B1BDD"/>
    <w:rsid w:val="007D25F9"/>
    <w:rsid w:val="007D5952"/>
    <w:rsid w:val="007D719C"/>
    <w:rsid w:val="007E353D"/>
    <w:rsid w:val="007E5E8F"/>
    <w:rsid w:val="007F0A68"/>
    <w:rsid w:val="007F1016"/>
    <w:rsid w:val="007F24A7"/>
    <w:rsid w:val="007F53F4"/>
    <w:rsid w:val="00800EC0"/>
    <w:rsid w:val="00804669"/>
    <w:rsid w:val="00807B74"/>
    <w:rsid w:val="0081491C"/>
    <w:rsid w:val="00817409"/>
    <w:rsid w:val="00821FB4"/>
    <w:rsid w:val="008228E9"/>
    <w:rsid w:val="00827E34"/>
    <w:rsid w:val="008326C9"/>
    <w:rsid w:val="00833009"/>
    <w:rsid w:val="008362EB"/>
    <w:rsid w:val="0084565D"/>
    <w:rsid w:val="00852D07"/>
    <w:rsid w:val="00853DE0"/>
    <w:rsid w:val="00860290"/>
    <w:rsid w:val="0086163B"/>
    <w:rsid w:val="00865DDE"/>
    <w:rsid w:val="00883A41"/>
    <w:rsid w:val="00885EBA"/>
    <w:rsid w:val="00894119"/>
    <w:rsid w:val="00897369"/>
    <w:rsid w:val="008B47EB"/>
    <w:rsid w:val="008B7C55"/>
    <w:rsid w:val="008C26D0"/>
    <w:rsid w:val="008C5394"/>
    <w:rsid w:val="008C54DE"/>
    <w:rsid w:val="008D35C8"/>
    <w:rsid w:val="008D3A0D"/>
    <w:rsid w:val="008D59F9"/>
    <w:rsid w:val="008D73AB"/>
    <w:rsid w:val="008E00C7"/>
    <w:rsid w:val="008E3FCD"/>
    <w:rsid w:val="008E5EE6"/>
    <w:rsid w:val="008F1173"/>
    <w:rsid w:val="008F208E"/>
    <w:rsid w:val="008F4470"/>
    <w:rsid w:val="008F66DC"/>
    <w:rsid w:val="008F7485"/>
    <w:rsid w:val="009131A5"/>
    <w:rsid w:val="00913B60"/>
    <w:rsid w:val="009251B1"/>
    <w:rsid w:val="009330DE"/>
    <w:rsid w:val="0093394A"/>
    <w:rsid w:val="00935C9B"/>
    <w:rsid w:val="009404CF"/>
    <w:rsid w:val="00941A7B"/>
    <w:rsid w:val="00945DA7"/>
    <w:rsid w:val="0095409E"/>
    <w:rsid w:val="0095519A"/>
    <w:rsid w:val="00957C6C"/>
    <w:rsid w:val="00960E02"/>
    <w:rsid w:val="009610E0"/>
    <w:rsid w:val="009629FB"/>
    <w:rsid w:val="009662E9"/>
    <w:rsid w:val="009665F9"/>
    <w:rsid w:val="009740A3"/>
    <w:rsid w:val="0097531C"/>
    <w:rsid w:val="00987277"/>
    <w:rsid w:val="009915B1"/>
    <w:rsid w:val="00991651"/>
    <w:rsid w:val="0099604A"/>
    <w:rsid w:val="00996A41"/>
    <w:rsid w:val="009A62D2"/>
    <w:rsid w:val="009A692A"/>
    <w:rsid w:val="009B6341"/>
    <w:rsid w:val="009B7371"/>
    <w:rsid w:val="009C6643"/>
    <w:rsid w:val="009D007A"/>
    <w:rsid w:val="009D3215"/>
    <w:rsid w:val="009D6410"/>
    <w:rsid w:val="009E0F9E"/>
    <w:rsid w:val="009E16A0"/>
    <w:rsid w:val="009E2CCF"/>
    <w:rsid w:val="009E73D9"/>
    <w:rsid w:val="009F057F"/>
    <w:rsid w:val="009F666B"/>
    <w:rsid w:val="009F70BE"/>
    <w:rsid w:val="00A06796"/>
    <w:rsid w:val="00A12B03"/>
    <w:rsid w:val="00A1449E"/>
    <w:rsid w:val="00A16E38"/>
    <w:rsid w:val="00A23E88"/>
    <w:rsid w:val="00A2458A"/>
    <w:rsid w:val="00A32DBB"/>
    <w:rsid w:val="00A3373E"/>
    <w:rsid w:val="00A34E9C"/>
    <w:rsid w:val="00A356FD"/>
    <w:rsid w:val="00A4088B"/>
    <w:rsid w:val="00A4353E"/>
    <w:rsid w:val="00A45BBF"/>
    <w:rsid w:val="00A46577"/>
    <w:rsid w:val="00A522CA"/>
    <w:rsid w:val="00A55E74"/>
    <w:rsid w:val="00A614A0"/>
    <w:rsid w:val="00A7627B"/>
    <w:rsid w:val="00A92870"/>
    <w:rsid w:val="00A931A3"/>
    <w:rsid w:val="00A936A2"/>
    <w:rsid w:val="00A94CA0"/>
    <w:rsid w:val="00A9651A"/>
    <w:rsid w:val="00A96E75"/>
    <w:rsid w:val="00AA16A9"/>
    <w:rsid w:val="00AA5E06"/>
    <w:rsid w:val="00AB01D7"/>
    <w:rsid w:val="00AB0416"/>
    <w:rsid w:val="00AB2700"/>
    <w:rsid w:val="00AC501F"/>
    <w:rsid w:val="00AC68AE"/>
    <w:rsid w:val="00AD1E0E"/>
    <w:rsid w:val="00AD27CC"/>
    <w:rsid w:val="00AE4433"/>
    <w:rsid w:val="00AE6B9C"/>
    <w:rsid w:val="00AE7AE3"/>
    <w:rsid w:val="00AF0789"/>
    <w:rsid w:val="00AF0C95"/>
    <w:rsid w:val="00AF1B05"/>
    <w:rsid w:val="00AF268A"/>
    <w:rsid w:val="00AF4823"/>
    <w:rsid w:val="00B024A3"/>
    <w:rsid w:val="00B035E0"/>
    <w:rsid w:val="00B03778"/>
    <w:rsid w:val="00B106CF"/>
    <w:rsid w:val="00B10DFB"/>
    <w:rsid w:val="00B138C1"/>
    <w:rsid w:val="00B3159C"/>
    <w:rsid w:val="00B36648"/>
    <w:rsid w:val="00B44A7D"/>
    <w:rsid w:val="00B51BC7"/>
    <w:rsid w:val="00B51D14"/>
    <w:rsid w:val="00B51EFC"/>
    <w:rsid w:val="00B62B4C"/>
    <w:rsid w:val="00B66791"/>
    <w:rsid w:val="00B831B4"/>
    <w:rsid w:val="00B860AE"/>
    <w:rsid w:val="00BA4F0A"/>
    <w:rsid w:val="00BA7520"/>
    <w:rsid w:val="00BB20F7"/>
    <w:rsid w:val="00BB265D"/>
    <w:rsid w:val="00BB2997"/>
    <w:rsid w:val="00BB725A"/>
    <w:rsid w:val="00BB7D02"/>
    <w:rsid w:val="00BC00CE"/>
    <w:rsid w:val="00BC07E4"/>
    <w:rsid w:val="00BD4E6B"/>
    <w:rsid w:val="00BE103C"/>
    <w:rsid w:val="00BE1504"/>
    <w:rsid w:val="00BE2382"/>
    <w:rsid w:val="00BE684B"/>
    <w:rsid w:val="00BF44DC"/>
    <w:rsid w:val="00BF5DD7"/>
    <w:rsid w:val="00C0493C"/>
    <w:rsid w:val="00C055FF"/>
    <w:rsid w:val="00C074C6"/>
    <w:rsid w:val="00C103AC"/>
    <w:rsid w:val="00C23587"/>
    <w:rsid w:val="00C2378F"/>
    <w:rsid w:val="00C25B5A"/>
    <w:rsid w:val="00C27874"/>
    <w:rsid w:val="00C342AC"/>
    <w:rsid w:val="00C35166"/>
    <w:rsid w:val="00C448F5"/>
    <w:rsid w:val="00C44D10"/>
    <w:rsid w:val="00C50535"/>
    <w:rsid w:val="00C509E1"/>
    <w:rsid w:val="00C53DB6"/>
    <w:rsid w:val="00C563EE"/>
    <w:rsid w:val="00C579FB"/>
    <w:rsid w:val="00C64B91"/>
    <w:rsid w:val="00C701F5"/>
    <w:rsid w:val="00C7326C"/>
    <w:rsid w:val="00C761D4"/>
    <w:rsid w:val="00C813C6"/>
    <w:rsid w:val="00C871A5"/>
    <w:rsid w:val="00CA5FC4"/>
    <w:rsid w:val="00CA7003"/>
    <w:rsid w:val="00CB1AB3"/>
    <w:rsid w:val="00CB35AD"/>
    <w:rsid w:val="00CB3B8B"/>
    <w:rsid w:val="00CB4919"/>
    <w:rsid w:val="00CB6817"/>
    <w:rsid w:val="00CB68B6"/>
    <w:rsid w:val="00CB6E8C"/>
    <w:rsid w:val="00CC3EB0"/>
    <w:rsid w:val="00CC445E"/>
    <w:rsid w:val="00CD229A"/>
    <w:rsid w:val="00CD5944"/>
    <w:rsid w:val="00CD5BF3"/>
    <w:rsid w:val="00CF1BA3"/>
    <w:rsid w:val="00CF20E2"/>
    <w:rsid w:val="00CF2A19"/>
    <w:rsid w:val="00CF5B62"/>
    <w:rsid w:val="00D05DE0"/>
    <w:rsid w:val="00D07550"/>
    <w:rsid w:val="00D10350"/>
    <w:rsid w:val="00D134E2"/>
    <w:rsid w:val="00D159BA"/>
    <w:rsid w:val="00D236E6"/>
    <w:rsid w:val="00D2506B"/>
    <w:rsid w:val="00D27A1E"/>
    <w:rsid w:val="00D27F06"/>
    <w:rsid w:val="00D3070D"/>
    <w:rsid w:val="00D31E8F"/>
    <w:rsid w:val="00D32839"/>
    <w:rsid w:val="00D32B94"/>
    <w:rsid w:val="00D32D9A"/>
    <w:rsid w:val="00D352D3"/>
    <w:rsid w:val="00D42628"/>
    <w:rsid w:val="00D47ABE"/>
    <w:rsid w:val="00D521A9"/>
    <w:rsid w:val="00D52AA9"/>
    <w:rsid w:val="00D552BE"/>
    <w:rsid w:val="00D76654"/>
    <w:rsid w:val="00D83389"/>
    <w:rsid w:val="00D9189C"/>
    <w:rsid w:val="00D91B5A"/>
    <w:rsid w:val="00D96F85"/>
    <w:rsid w:val="00D972CE"/>
    <w:rsid w:val="00DA18B8"/>
    <w:rsid w:val="00DA22FD"/>
    <w:rsid w:val="00DB04EC"/>
    <w:rsid w:val="00DB14F1"/>
    <w:rsid w:val="00DB3D69"/>
    <w:rsid w:val="00DB55AC"/>
    <w:rsid w:val="00DC6787"/>
    <w:rsid w:val="00DD4F6F"/>
    <w:rsid w:val="00DD5D4C"/>
    <w:rsid w:val="00DE0078"/>
    <w:rsid w:val="00DE351D"/>
    <w:rsid w:val="00DF2150"/>
    <w:rsid w:val="00DF4459"/>
    <w:rsid w:val="00DF4830"/>
    <w:rsid w:val="00E03C91"/>
    <w:rsid w:val="00E135E4"/>
    <w:rsid w:val="00E13960"/>
    <w:rsid w:val="00E150E4"/>
    <w:rsid w:val="00E30CAA"/>
    <w:rsid w:val="00E31163"/>
    <w:rsid w:val="00E3161E"/>
    <w:rsid w:val="00E34A50"/>
    <w:rsid w:val="00E362EE"/>
    <w:rsid w:val="00E46455"/>
    <w:rsid w:val="00E50C84"/>
    <w:rsid w:val="00E51724"/>
    <w:rsid w:val="00E51AF1"/>
    <w:rsid w:val="00E61668"/>
    <w:rsid w:val="00E62391"/>
    <w:rsid w:val="00E67A86"/>
    <w:rsid w:val="00E716EB"/>
    <w:rsid w:val="00E71AB1"/>
    <w:rsid w:val="00E72CE4"/>
    <w:rsid w:val="00E75BCB"/>
    <w:rsid w:val="00E77576"/>
    <w:rsid w:val="00E80475"/>
    <w:rsid w:val="00E82722"/>
    <w:rsid w:val="00E84ADE"/>
    <w:rsid w:val="00E927B6"/>
    <w:rsid w:val="00E9336E"/>
    <w:rsid w:val="00EA3A43"/>
    <w:rsid w:val="00EB5AB7"/>
    <w:rsid w:val="00EC36A7"/>
    <w:rsid w:val="00EC40BF"/>
    <w:rsid w:val="00EC4AE6"/>
    <w:rsid w:val="00EC59CF"/>
    <w:rsid w:val="00EC7E52"/>
    <w:rsid w:val="00ED404E"/>
    <w:rsid w:val="00ED458A"/>
    <w:rsid w:val="00ED57D4"/>
    <w:rsid w:val="00ED6767"/>
    <w:rsid w:val="00ED72EB"/>
    <w:rsid w:val="00EE0689"/>
    <w:rsid w:val="00EE0AC7"/>
    <w:rsid w:val="00EE5150"/>
    <w:rsid w:val="00EF08BD"/>
    <w:rsid w:val="00EF6620"/>
    <w:rsid w:val="00F00AD9"/>
    <w:rsid w:val="00F24349"/>
    <w:rsid w:val="00F2625A"/>
    <w:rsid w:val="00F302F9"/>
    <w:rsid w:val="00F3298F"/>
    <w:rsid w:val="00F32CA5"/>
    <w:rsid w:val="00F4037C"/>
    <w:rsid w:val="00F46A00"/>
    <w:rsid w:val="00F51E93"/>
    <w:rsid w:val="00F52500"/>
    <w:rsid w:val="00F56220"/>
    <w:rsid w:val="00F5794B"/>
    <w:rsid w:val="00F6069C"/>
    <w:rsid w:val="00F60717"/>
    <w:rsid w:val="00F60BF3"/>
    <w:rsid w:val="00F6455A"/>
    <w:rsid w:val="00F756D5"/>
    <w:rsid w:val="00F80644"/>
    <w:rsid w:val="00F91FBC"/>
    <w:rsid w:val="00F96A76"/>
    <w:rsid w:val="00F97B8F"/>
    <w:rsid w:val="00FA2492"/>
    <w:rsid w:val="00FA4E66"/>
    <w:rsid w:val="00FB362B"/>
    <w:rsid w:val="00FC3904"/>
    <w:rsid w:val="00FC6C27"/>
    <w:rsid w:val="00FC7676"/>
    <w:rsid w:val="00FD5899"/>
    <w:rsid w:val="00FD5FFF"/>
    <w:rsid w:val="00FE3B6A"/>
    <w:rsid w:val="00FE5A2A"/>
    <w:rsid w:val="00FF3023"/>
    <w:rsid w:val="00FF3654"/>
    <w:rsid w:val="00FF5086"/>
    <w:rsid w:val="00FF637D"/>
    <w:rsid w:val="00FF6C98"/>
    <w:rsid w:val="00FF7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507A4"/>
  <w15:chartTrackingRefBased/>
  <w15:docId w15:val="{D3F591F5-DE8C-495D-AF85-9618DBCD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2E2"/>
  </w:style>
  <w:style w:type="paragraph" w:styleId="Heading1">
    <w:name w:val="heading 1"/>
    <w:basedOn w:val="Normal"/>
    <w:next w:val="Normal"/>
    <w:link w:val="Heading1Char"/>
    <w:uiPriority w:val="9"/>
    <w:qFormat/>
    <w:rsid w:val="005262E2"/>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262E2"/>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2E2"/>
    <w:rPr>
      <w:rFonts w:eastAsiaTheme="majorEastAsia" w:cstheme="majorBidi"/>
      <w:b/>
      <w:bCs/>
      <w:sz w:val="28"/>
      <w:szCs w:val="28"/>
    </w:rPr>
  </w:style>
  <w:style w:type="character" w:customStyle="1" w:styleId="Heading2Char">
    <w:name w:val="Heading 2 Char"/>
    <w:basedOn w:val="DefaultParagraphFont"/>
    <w:link w:val="Heading2"/>
    <w:uiPriority w:val="9"/>
    <w:rsid w:val="005262E2"/>
    <w:rPr>
      <w:rFonts w:eastAsiaTheme="majorEastAsia" w:cstheme="majorBidi"/>
      <w:b/>
      <w:bCs/>
      <w:sz w:val="26"/>
      <w:szCs w:val="26"/>
    </w:rPr>
  </w:style>
  <w:style w:type="paragraph" w:styleId="Title">
    <w:name w:val="Title"/>
    <w:basedOn w:val="Normal"/>
    <w:next w:val="Normal"/>
    <w:link w:val="TitleChar"/>
    <w:uiPriority w:val="10"/>
    <w:qFormat/>
    <w:rsid w:val="0060217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2178"/>
    <w:rPr>
      <w:rFonts w:ascii="Arial" w:eastAsiaTheme="majorEastAsia" w:hAnsi="Arial"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602178"/>
    <w:pPr>
      <w:ind w:left="720"/>
      <w:contextualSpacing/>
    </w:pPr>
  </w:style>
  <w:style w:type="character" w:customStyle="1" w:styleId="ListParagraphChar">
    <w:name w:val="List Paragraph Char"/>
    <w:basedOn w:val="DefaultParagraphFont"/>
    <w:link w:val="ListParagraph"/>
    <w:uiPriority w:val="34"/>
    <w:rsid w:val="005262E2"/>
    <w:rPr>
      <w:rFonts w:ascii="Arial" w:hAnsi="Arial"/>
    </w:rPr>
  </w:style>
  <w:style w:type="character" w:styleId="Hyperlink">
    <w:name w:val="Hyperlink"/>
    <w:basedOn w:val="DefaultParagraphFont"/>
    <w:uiPriority w:val="99"/>
    <w:rsid w:val="005262E2"/>
    <w:rPr>
      <w:color w:val="0000FF"/>
      <w:u w:val="single"/>
    </w:rPr>
  </w:style>
  <w:style w:type="paragraph" w:styleId="Header">
    <w:name w:val="header"/>
    <w:basedOn w:val="Normal"/>
    <w:link w:val="HeaderChar"/>
    <w:unhideWhenUsed/>
    <w:rsid w:val="005262E2"/>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rsid w:val="005262E2"/>
    <w:rPr>
      <w:rFonts w:ascii="Arial" w:hAnsi="Arial"/>
    </w:rPr>
  </w:style>
  <w:style w:type="paragraph" w:styleId="Footer">
    <w:name w:val="footer"/>
    <w:basedOn w:val="Normal"/>
    <w:link w:val="FooterChar"/>
    <w:unhideWhenUsed/>
    <w:rsid w:val="005262E2"/>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rsid w:val="005262E2"/>
    <w:rPr>
      <w:rFonts w:ascii="Arial" w:hAnsi="Arial"/>
    </w:rPr>
  </w:style>
  <w:style w:type="paragraph" w:styleId="TOCHeading">
    <w:name w:val="TOC Heading"/>
    <w:basedOn w:val="Heading1"/>
    <w:next w:val="Normal"/>
    <w:uiPriority w:val="39"/>
    <w:unhideWhenUsed/>
    <w:qFormat/>
    <w:rsid w:val="005262E2"/>
    <w:pPr>
      <w:spacing w:before="240" w:line="259" w:lineRule="auto"/>
      <w:outlineLvl w:val="9"/>
    </w:pPr>
    <w:rPr>
      <w:rFonts w:asciiTheme="majorHAnsi" w:hAnsiTheme="majorHAnsi"/>
      <w:b w:val="0"/>
      <w:bCs w:val="0"/>
      <w:sz w:val="32"/>
      <w:szCs w:val="32"/>
      <w:lang w:val="en-US" w:eastAsia="en-US"/>
    </w:rPr>
  </w:style>
  <w:style w:type="paragraph" w:styleId="TOC2">
    <w:name w:val="toc 2"/>
    <w:basedOn w:val="Normal"/>
    <w:next w:val="Normal"/>
    <w:autoRedefine/>
    <w:uiPriority w:val="39"/>
    <w:unhideWhenUsed/>
    <w:rsid w:val="00C871A5"/>
    <w:pPr>
      <w:tabs>
        <w:tab w:val="right" w:leader="dot" w:pos="9016"/>
      </w:tabs>
      <w:spacing w:after="100" w:line="259" w:lineRule="auto"/>
      <w:ind w:left="220"/>
    </w:pPr>
    <w:rPr>
      <w:rFonts w:ascii="Arial" w:hAnsi="Arial" w:cs="Arial"/>
      <w:i/>
      <w:iCs/>
      <w:noProof/>
      <w:lang w:val="en-US" w:eastAsia="en-US"/>
    </w:rPr>
  </w:style>
  <w:style w:type="paragraph" w:styleId="TOC1">
    <w:name w:val="toc 1"/>
    <w:basedOn w:val="Normal"/>
    <w:next w:val="Normal"/>
    <w:autoRedefine/>
    <w:uiPriority w:val="39"/>
    <w:unhideWhenUsed/>
    <w:rsid w:val="005262E2"/>
    <w:pPr>
      <w:tabs>
        <w:tab w:val="right" w:leader="dot" w:pos="9016"/>
      </w:tabs>
      <w:spacing w:after="0" w:line="259" w:lineRule="auto"/>
    </w:pPr>
    <w:rPr>
      <w:rFonts w:ascii="Arial" w:hAnsi="Arial" w:cs="Arial"/>
      <w:b/>
      <w:bCs/>
      <w:noProof/>
      <w:lang w:val="en-US" w:eastAsia="en-US"/>
    </w:rPr>
  </w:style>
  <w:style w:type="paragraph" w:styleId="TOC3">
    <w:name w:val="toc 3"/>
    <w:basedOn w:val="Normal"/>
    <w:next w:val="Normal"/>
    <w:autoRedefine/>
    <w:uiPriority w:val="39"/>
    <w:unhideWhenUsed/>
    <w:rsid w:val="005262E2"/>
    <w:pPr>
      <w:spacing w:after="100" w:line="259" w:lineRule="auto"/>
      <w:ind w:left="440"/>
    </w:pPr>
    <w:rPr>
      <w:rFonts w:cs="Times New Roman"/>
      <w:lang w:val="en-US" w:eastAsia="en-US"/>
    </w:rPr>
  </w:style>
  <w:style w:type="paragraph" w:customStyle="1" w:styleId="Bulletpoints">
    <w:name w:val="Bullet points"/>
    <w:basedOn w:val="ListParagraph"/>
    <w:qFormat/>
    <w:rsid w:val="005262E2"/>
    <w:pPr>
      <w:numPr>
        <w:numId w:val="2"/>
      </w:numPr>
      <w:tabs>
        <w:tab w:val="num" w:pos="360"/>
      </w:tabs>
      <w:suppressAutoHyphens/>
      <w:spacing w:after="0" w:line="240" w:lineRule="auto"/>
      <w:ind w:left="714" w:hanging="357"/>
      <w:contextualSpacing w:val="0"/>
    </w:pPr>
    <w:rPr>
      <w:rFonts w:ascii="Arial" w:eastAsia="Times" w:hAnsi="Arial" w:cs="Arial"/>
      <w:lang w:eastAsia="ar-SA"/>
    </w:rPr>
  </w:style>
  <w:style w:type="paragraph" w:customStyle="1" w:styleId="hbookbodytext">
    <w:name w:val="h/book body text"/>
    <w:basedOn w:val="Normal"/>
    <w:link w:val="hbookbodytextChar2"/>
    <w:rsid w:val="005262E2"/>
    <w:pPr>
      <w:suppressAutoHyphens/>
      <w:spacing w:after="80" w:line="260" w:lineRule="exact"/>
    </w:pPr>
    <w:rPr>
      <w:rFonts w:ascii="Arial" w:eastAsia="Times" w:hAnsi="Arial" w:cs="Arial"/>
      <w:lang w:eastAsia="ar-SA"/>
    </w:rPr>
  </w:style>
  <w:style w:type="character" w:customStyle="1" w:styleId="hbookbodytextChar2">
    <w:name w:val="h/book body text Char2"/>
    <w:basedOn w:val="DefaultParagraphFont"/>
    <w:link w:val="hbookbodytext"/>
    <w:rsid w:val="005262E2"/>
    <w:rPr>
      <w:rFonts w:ascii="Arial" w:eastAsia="Times" w:hAnsi="Arial" w:cs="Arial"/>
      <w:lang w:eastAsia="ar-SA"/>
    </w:rPr>
  </w:style>
  <w:style w:type="paragraph" w:styleId="BodyText">
    <w:name w:val="Body Text"/>
    <w:basedOn w:val="Normal"/>
    <w:link w:val="BodyTextChar"/>
    <w:rsid w:val="005262E2"/>
    <w:pPr>
      <w:spacing w:before="60" w:after="6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5262E2"/>
    <w:rPr>
      <w:rFonts w:ascii="Times New Roman" w:eastAsia="Times New Roman" w:hAnsi="Times New Roman" w:cs="Times New Roman"/>
      <w:i/>
      <w:sz w:val="20"/>
      <w:szCs w:val="20"/>
    </w:rPr>
  </w:style>
  <w:style w:type="paragraph" w:styleId="BodyText3">
    <w:name w:val="Body Text 3"/>
    <w:basedOn w:val="Normal"/>
    <w:link w:val="BodyText3Char"/>
    <w:rsid w:val="005262E2"/>
    <w:pPr>
      <w:spacing w:before="60" w:after="0" w:line="240" w:lineRule="auto"/>
    </w:pPr>
    <w:rPr>
      <w:rFonts w:ascii="Arial" w:eastAsia="Times New Roman" w:hAnsi="Arial" w:cs="Times New Roman"/>
      <w:sz w:val="18"/>
      <w:szCs w:val="20"/>
      <w:lang w:val="en-US"/>
    </w:rPr>
  </w:style>
  <w:style w:type="character" w:customStyle="1" w:styleId="BodyText3Char">
    <w:name w:val="Body Text 3 Char"/>
    <w:basedOn w:val="DefaultParagraphFont"/>
    <w:link w:val="BodyText3"/>
    <w:rsid w:val="005262E2"/>
    <w:rPr>
      <w:rFonts w:ascii="Arial" w:eastAsia="Times New Roman" w:hAnsi="Arial" w:cs="Times New Roman"/>
      <w:sz w:val="18"/>
      <w:szCs w:val="20"/>
      <w:lang w:val="en-US"/>
    </w:rPr>
  </w:style>
  <w:style w:type="paragraph" w:styleId="FootnoteText">
    <w:name w:val="footnote text"/>
    <w:basedOn w:val="Normal"/>
    <w:link w:val="FootnoteTextChar"/>
    <w:semiHidden/>
    <w:rsid w:val="005262E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62E2"/>
    <w:rPr>
      <w:rFonts w:ascii="Times New Roman" w:eastAsia="Times New Roman" w:hAnsi="Times New Roman" w:cs="Times New Roman"/>
      <w:sz w:val="20"/>
      <w:szCs w:val="20"/>
    </w:rPr>
  </w:style>
  <w:style w:type="character" w:styleId="FootnoteReference">
    <w:name w:val="footnote reference"/>
    <w:semiHidden/>
    <w:rsid w:val="005262E2"/>
    <w:rPr>
      <w:vertAlign w:val="superscript"/>
    </w:rPr>
  </w:style>
  <w:style w:type="paragraph" w:styleId="PlainText">
    <w:name w:val="Plain Text"/>
    <w:basedOn w:val="Normal"/>
    <w:link w:val="PlainTextChar"/>
    <w:uiPriority w:val="99"/>
    <w:unhideWhenUsed/>
    <w:rsid w:val="005262E2"/>
    <w:pPr>
      <w:spacing w:after="0" w:line="240" w:lineRule="auto"/>
    </w:pPr>
    <w:rPr>
      <w:rFonts w:ascii="Consolas" w:eastAsia="SimSun" w:hAnsi="Consolas" w:cs="Times New Roman"/>
      <w:sz w:val="21"/>
      <w:szCs w:val="21"/>
    </w:rPr>
  </w:style>
  <w:style w:type="character" w:customStyle="1" w:styleId="PlainTextChar">
    <w:name w:val="Plain Text Char"/>
    <w:basedOn w:val="DefaultParagraphFont"/>
    <w:link w:val="PlainText"/>
    <w:uiPriority w:val="99"/>
    <w:rsid w:val="005262E2"/>
    <w:rPr>
      <w:rFonts w:ascii="Consolas" w:eastAsia="SimSun" w:hAnsi="Consolas" w:cs="Times New Roman"/>
      <w:sz w:val="21"/>
      <w:szCs w:val="21"/>
    </w:rPr>
  </w:style>
  <w:style w:type="table" w:styleId="TableGrid">
    <w:name w:val="Table Grid"/>
    <w:basedOn w:val="TableNormal"/>
    <w:uiPriority w:val="59"/>
    <w:rsid w:val="0052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62E2"/>
    <w:rPr>
      <w:color w:val="800080" w:themeColor="followedHyperlink"/>
      <w:u w:val="single"/>
    </w:rPr>
  </w:style>
  <w:style w:type="paragraph" w:customStyle="1" w:styleId="active">
    <w:name w:val="active"/>
    <w:basedOn w:val="Normal"/>
    <w:rsid w:val="005262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62E2"/>
    <w:rPr>
      <w:b/>
      <w:bCs/>
    </w:rPr>
  </w:style>
  <w:style w:type="character" w:customStyle="1" w:styleId="apple-converted-space">
    <w:name w:val="apple-converted-space"/>
    <w:basedOn w:val="DefaultParagraphFont"/>
    <w:rsid w:val="005262E2"/>
  </w:style>
  <w:style w:type="character" w:customStyle="1" w:styleId="Mention1">
    <w:name w:val="Mention1"/>
    <w:basedOn w:val="DefaultParagraphFont"/>
    <w:uiPriority w:val="99"/>
    <w:semiHidden/>
    <w:unhideWhenUsed/>
    <w:rsid w:val="005262E2"/>
    <w:rPr>
      <w:color w:val="2B579A"/>
      <w:shd w:val="clear" w:color="auto" w:fill="E6E6E6"/>
    </w:rPr>
  </w:style>
  <w:style w:type="paragraph" w:styleId="NormalWeb">
    <w:name w:val="Normal (Web)"/>
    <w:basedOn w:val="Normal"/>
    <w:uiPriority w:val="99"/>
    <w:unhideWhenUsed/>
    <w:rsid w:val="005262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oletexplanatorytext">
    <w:name w:val="Violet explanatory text"/>
    <w:basedOn w:val="Normal"/>
    <w:link w:val="VioletexplanatorytextChar"/>
    <w:qFormat/>
    <w:rsid w:val="0078655D"/>
    <w:pPr>
      <w:suppressAutoHyphens/>
      <w:spacing w:after="0" w:line="240" w:lineRule="auto"/>
    </w:pPr>
    <w:rPr>
      <w:rFonts w:ascii="Arial" w:eastAsia="Times" w:hAnsi="Arial" w:cs="Arial"/>
      <w:b/>
      <w:i/>
      <w:color w:val="800080"/>
      <w:lang w:eastAsia="ar-SA"/>
    </w:rPr>
  </w:style>
  <w:style w:type="character" w:customStyle="1" w:styleId="VioletexplanatorytextChar">
    <w:name w:val="Violet explanatory text Char"/>
    <w:basedOn w:val="DefaultParagraphFont"/>
    <w:link w:val="Violetexplanatorytext"/>
    <w:rsid w:val="0078655D"/>
    <w:rPr>
      <w:rFonts w:ascii="Arial" w:eastAsia="Times" w:hAnsi="Arial" w:cs="Arial"/>
      <w:b/>
      <w:i/>
      <w:color w:val="800080"/>
      <w:lang w:eastAsia="ar-SA"/>
    </w:rPr>
  </w:style>
  <w:style w:type="character" w:styleId="CommentReference">
    <w:name w:val="annotation reference"/>
    <w:basedOn w:val="DefaultParagraphFont"/>
    <w:uiPriority w:val="99"/>
    <w:semiHidden/>
    <w:unhideWhenUsed/>
    <w:rsid w:val="002B5FE3"/>
    <w:rPr>
      <w:sz w:val="16"/>
      <w:szCs w:val="16"/>
    </w:rPr>
  </w:style>
  <w:style w:type="paragraph" w:styleId="CommentText">
    <w:name w:val="annotation text"/>
    <w:basedOn w:val="Normal"/>
    <w:link w:val="CommentTextChar"/>
    <w:uiPriority w:val="99"/>
    <w:semiHidden/>
    <w:unhideWhenUsed/>
    <w:rsid w:val="002B5FE3"/>
    <w:pPr>
      <w:spacing w:line="240" w:lineRule="auto"/>
    </w:pPr>
    <w:rPr>
      <w:sz w:val="20"/>
      <w:szCs w:val="20"/>
    </w:rPr>
  </w:style>
  <w:style w:type="character" w:customStyle="1" w:styleId="CommentTextChar">
    <w:name w:val="Comment Text Char"/>
    <w:basedOn w:val="DefaultParagraphFont"/>
    <w:link w:val="CommentText"/>
    <w:uiPriority w:val="99"/>
    <w:semiHidden/>
    <w:rsid w:val="002B5FE3"/>
    <w:rPr>
      <w:sz w:val="20"/>
      <w:szCs w:val="20"/>
    </w:rPr>
  </w:style>
  <w:style w:type="paragraph" w:styleId="CommentSubject">
    <w:name w:val="annotation subject"/>
    <w:basedOn w:val="CommentText"/>
    <w:next w:val="CommentText"/>
    <w:link w:val="CommentSubjectChar"/>
    <w:uiPriority w:val="99"/>
    <w:semiHidden/>
    <w:unhideWhenUsed/>
    <w:rsid w:val="002B5FE3"/>
    <w:rPr>
      <w:b/>
      <w:bCs/>
    </w:rPr>
  </w:style>
  <w:style w:type="character" w:customStyle="1" w:styleId="CommentSubjectChar">
    <w:name w:val="Comment Subject Char"/>
    <w:basedOn w:val="CommentTextChar"/>
    <w:link w:val="CommentSubject"/>
    <w:uiPriority w:val="99"/>
    <w:semiHidden/>
    <w:rsid w:val="002B5FE3"/>
    <w:rPr>
      <w:b/>
      <w:bCs/>
      <w:sz w:val="20"/>
      <w:szCs w:val="20"/>
    </w:rPr>
  </w:style>
  <w:style w:type="paragraph" w:styleId="BalloonText">
    <w:name w:val="Balloon Text"/>
    <w:basedOn w:val="Normal"/>
    <w:link w:val="BalloonTextChar"/>
    <w:uiPriority w:val="99"/>
    <w:semiHidden/>
    <w:unhideWhenUsed/>
    <w:rsid w:val="002B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FE3"/>
    <w:rPr>
      <w:rFonts w:ascii="Segoe UI" w:hAnsi="Segoe UI" w:cs="Segoe UI"/>
      <w:sz w:val="18"/>
      <w:szCs w:val="18"/>
    </w:rPr>
  </w:style>
  <w:style w:type="character" w:customStyle="1" w:styleId="UnresolvedMention1">
    <w:name w:val="Unresolved Mention1"/>
    <w:basedOn w:val="DefaultParagraphFont"/>
    <w:uiPriority w:val="99"/>
    <w:semiHidden/>
    <w:unhideWhenUsed/>
    <w:rsid w:val="003A08DC"/>
    <w:rPr>
      <w:color w:val="605E5C"/>
      <w:shd w:val="clear" w:color="auto" w:fill="E1DFDD"/>
    </w:rPr>
  </w:style>
  <w:style w:type="character" w:styleId="Emphasis">
    <w:name w:val="Emphasis"/>
    <w:basedOn w:val="DefaultParagraphFont"/>
    <w:uiPriority w:val="20"/>
    <w:qFormat/>
    <w:rsid w:val="00E3161E"/>
    <w:rPr>
      <w:i/>
      <w:iCs/>
    </w:rPr>
  </w:style>
  <w:style w:type="character" w:customStyle="1" w:styleId="normaltextrun">
    <w:name w:val="normaltextrun"/>
    <w:basedOn w:val="DefaultParagraphFont"/>
    <w:rsid w:val="002F35F4"/>
  </w:style>
  <w:style w:type="character" w:customStyle="1" w:styleId="eop">
    <w:name w:val="eop"/>
    <w:basedOn w:val="DefaultParagraphFont"/>
    <w:rsid w:val="002F35F4"/>
  </w:style>
  <w:style w:type="character" w:customStyle="1" w:styleId="UnresolvedMention2">
    <w:name w:val="Unresolved Mention2"/>
    <w:basedOn w:val="DefaultParagraphFont"/>
    <w:uiPriority w:val="99"/>
    <w:semiHidden/>
    <w:unhideWhenUsed/>
    <w:rsid w:val="000B3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674">
      <w:bodyDiv w:val="1"/>
      <w:marLeft w:val="0"/>
      <w:marRight w:val="0"/>
      <w:marTop w:val="0"/>
      <w:marBottom w:val="0"/>
      <w:divBdr>
        <w:top w:val="none" w:sz="0" w:space="0" w:color="auto"/>
        <w:left w:val="none" w:sz="0" w:space="0" w:color="auto"/>
        <w:bottom w:val="none" w:sz="0" w:space="0" w:color="auto"/>
        <w:right w:val="none" w:sz="0" w:space="0" w:color="auto"/>
      </w:divBdr>
    </w:div>
    <w:div w:id="1343701103">
      <w:bodyDiv w:val="1"/>
      <w:marLeft w:val="0"/>
      <w:marRight w:val="0"/>
      <w:marTop w:val="0"/>
      <w:marBottom w:val="0"/>
      <w:divBdr>
        <w:top w:val="none" w:sz="0" w:space="0" w:color="auto"/>
        <w:left w:val="none" w:sz="0" w:space="0" w:color="auto"/>
        <w:bottom w:val="none" w:sz="0" w:space="0" w:color="auto"/>
        <w:right w:val="none" w:sz="0" w:space="0" w:color="auto"/>
      </w:divBdr>
    </w:div>
    <w:div w:id="1904873588">
      <w:bodyDiv w:val="1"/>
      <w:marLeft w:val="0"/>
      <w:marRight w:val="0"/>
      <w:marTop w:val="0"/>
      <w:marBottom w:val="0"/>
      <w:divBdr>
        <w:top w:val="none" w:sz="0" w:space="0" w:color="auto"/>
        <w:left w:val="none" w:sz="0" w:space="0" w:color="auto"/>
        <w:bottom w:val="none" w:sz="0" w:space="0" w:color="auto"/>
        <w:right w:val="none" w:sz="0" w:space="0" w:color="auto"/>
      </w:divBdr>
    </w:div>
    <w:div w:id="19237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2.safelinks.protection.outlook.com/?url=https%3A%2F%2Fmymdx.mdx.ac.uk%2Fcampusm%2Fhome%23pgmenu%2F21358&amp;data=05%7C02%7CR.Bassi%40mdx.ac.uk%7Ccfd9ab9d30ce42927a1a08dc9f8a27b1%7C38e37b88a3a148cf9f056537427fed24%7C0%7C0%7C638560662931688034%7CUnknown%7CTWFpbGZsb3d8eyJWIjoiMC4wLjAwMDAiLCJQIjoiV2luMzIiLCJBTiI6Ik1haWwiLCJXVCI6Mn0%3D%7C0%7C%7C%7C&amp;sdata=2%2BE%2Bsm6Dm%2FEKf19O1jnhV7fpAQ2f5DgV3FQRtqKbdBE%3D&amp;reserved=0" TargetMode="External"/><Relationship Id="rId18" Type="http://schemas.openxmlformats.org/officeDocument/2006/relationships/hyperlink" Target="https://www.qaa.ac.uk/quality-code" TargetMode="External"/><Relationship Id="rId26" Type="http://schemas.openxmlformats.org/officeDocument/2006/relationships/hyperlink" Target="https://www.mdx.ac.uk/about-us/policies" TargetMode="External"/><Relationship Id="rId3" Type="http://schemas.openxmlformats.org/officeDocument/2006/relationships/settings" Target="settings.xml"/><Relationship Id="rId21" Type="http://schemas.openxmlformats.org/officeDocument/2006/relationships/hyperlink" Target="https://www.officeforstudents.org.uk/for-students/what-the-ofs-does-for-students/"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s://www.mdx.ac.uk/about-us/policies" TargetMode="External"/><Relationship Id="rId25" Type="http://schemas.openxmlformats.org/officeDocument/2006/relationships/hyperlink" Target="https://www.mdx.ac.uk/about-us/policies" TargetMode="External"/><Relationship Id="rId2" Type="http://schemas.openxmlformats.org/officeDocument/2006/relationships/styles" Target="styles.xml"/><Relationship Id="rId16" Type="http://schemas.openxmlformats.org/officeDocument/2006/relationships/hyperlink" Target="file:///\\Wgfp-nfs002\staff\shared\CLTE-region\QAS%20Files\Programme%20Handbook\2013-14%20handbook\mdx.ac.uk\regulations" TargetMode="External"/><Relationship Id="rId20" Type="http://schemas.openxmlformats.org/officeDocument/2006/relationships/hyperlink" Target="http://www.qaa.ac.uk/quality-code" TargetMode="External"/><Relationship Id="rId29" Type="http://schemas.openxmlformats.org/officeDocument/2006/relationships/hyperlink" Target="https://www.mdx.ac.uk/about-us/policies/academic-quality/handbo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mdx.ac.uk/about-us/policies" TargetMode="External"/><Relationship Id="rId5" Type="http://schemas.openxmlformats.org/officeDocument/2006/relationships/footnotes" Target="footnotes.xml"/><Relationship Id="rId15" Type="http://schemas.openxmlformats.org/officeDocument/2006/relationships/hyperlink" Target="https://eur02.safelinks.protection.outlook.com/?url=https%3A%2F%2Fmymdx.mdx.ac.uk%2F&amp;data=05%7C02%7CR.Bassi%40mdx.ac.uk%7Ccfd9ab9d30ce42927a1a08dc9f8a27b1%7C38e37b88a3a148cf9f056537427fed24%7C0%7C0%7C638560662931699416%7CUnknown%7CTWFpbGZsb3d8eyJWIjoiMC4wLjAwMDAiLCJQIjoiV2luMzIiLCJBTiI6Ik1haWwiLCJXVCI6Mn0%3D%7C0%7C%7C%7C&amp;sdata=kNbF3NxBXhZ4hY%2FaVnAyO6LU72MA0eOAfspBlYL52vA%3D&amp;reserved=0" TargetMode="External"/><Relationship Id="rId23" Type="http://schemas.openxmlformats.org/officeDocument/2006/relationships/hyperlink" Target="https://www.mdx.ac.uk/__data/assets/pdf_file/0020/580142/FINAL-.-Statement-on-Managing-Unforeseeable-Events.-docx.pdf" TargetMode="External"/><Relationship Id="rId28" Type="http://schemas.openxmlformats.org/officeDocument/2006/relationships/hyperlink" Target="https://www.mdx.ac.uk/about-us/policies" TargetMode="External"/><Relationship Id="rId10" Type="http://schemas.openxmlformats.org/officeDocument/2006/relationships/header" Target="header3.xml"/><Relationship Id="rId19" Type="http://schemas.openxmlformats.org/officeDocument/2006/relationships/hyperlink" Target="https://www.qaa.ac.uk/en/quality-code/advice-and-guidance/partnership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ur02.safelinks.protection.outlook.com/?url=https%3A%2F%2Fmymdx.mdx.ac.uk%2F&amp;data=05%7C02%7CR.Bassi%40mdx.ac.uk%7Ccfd9ab9d30ce42927a1a08dc9f8a27b1%7C38e37b88a3a148cf9f056537427fed24%7C0%7C0%7C638560662931694010%7CUnknown%7CTWFpbGZsb3d8eyJWIjoiMC4wLjAwMDAiLCJQIjoiV2luMzIiLCJBTiI6Ik1haWwiLCJXVCI6Mn0%3D%7C0%7C%7C%7C&amp;sdata=W4MQigmaq3ava%2B%2FGiD6pAiqq8FcJu80%2B6Bct1r3wIIs%3D&amp;reserved=0" TargetMode="External"/><Relationship Id="rId22" Type="http://schemas.openxmlformats.org/officeDocument/2006/relationships/hyperlink" Target="https://www.mdx.ac.uk/about-us/policies/spp-for-students" TargetMode="External"/><Relationship Id="rId27" Type="http://schemas.openxmlformats.org/officeDocument/2006/relationships/hyperlink" Target="https://www.mdx.ac.uk/about-us/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15</Pages>
  <Words>4444</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McGowan</dc:creator>
  <cp:keywords/>
  <dc:description/>
  <cp:lastModifiedBy>Abdul Jabbar</cp:lastModifiedBy>
  <cp:revision>43</cp:revision>
  <dcterms:created xsi:type="dcterms:W3CDTF">2021-03-29T16:04:00Z</dcterms:created>
  <dcterms:modified xsi:type="dcterms:W3CDTF">2024-08-15T13:45:00Z</dcterms:modified>
</cp:coreProperties>
</file>